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5fb4f462504b5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4"/>
          <w:b/>
        </w:rPr>
        <w:t>梁鈺禾公司2025年04月財務報表</w:t>
      </w:r>
    </w:p>
    <w:tbl>
      <w:tblPr>
        <w:tblW w:w="5000" w:type="pct"/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p>
            <w:pPr>
              <w:jc w:val="center"/>
            </w:pPr>
            <w:r>
              <w:t>編號</w:t>
            </w:r>
          </w:p>
          <w:tcPr>
            <w:vAlign w:val="center"/>
            <w:tcBorders>
              <w:top w:val="single" w:sz="8"/>
              <w:bottom w:val="single" w:sz="8"/>
              <w:left w:val="single" w:sz="8"/>
              <w:right w:val="single" w:sz="8"/>
            </w:tcBorders>
          </w:tcPr>
        </w:tc>
        <w:tc>
          <w:p>
            <w:pPr>
              <w:jc w:val="center"/>
            </w:pPr>
            <w:r>
              <w:t>日期</w:t>
            </w:r>
          </w:p>
          <w:tcPr>
            <w:vAlign w:val="center"/>
            <w:tcBorders>
              <w:top w:val="single" w:sz="8"/>
              <w:bottom w:val="single" w:sz="8"/>
              <w:left w:val="single" w:sz="8"/>
              <w:right w:val="single" w:sz="8"/>
            </w:tcBorders>
          </w:tcPr>
        </w:tc>
        <w:tc>
          <w:p>
            <w:pPr>
              <w:jc w:val="center"/>
            </w:pPr>
            <w:r>
              <w:t>科目</w:t>
            </w:r>
          </w:p>
          <w:tcPr>
            <w:vAlign w:val="center"/>
            <w:tcBorders>
              <w:top w:val="single" w:sz="8"/>
              <w:bottom w:val="single" w:sz="8"/>
              <w:left w:val="single" w:sz="8"/>
              <w:right w:val="single" w:sz="8"/>
            </w:tcBorders>
          </w:tcPr>
        </w:tc>
        <w:tc>
          <w:p>
            <w:pPr>
              <w:jc w:val="center"/>
            </w:pPr>
            <w:r>
              <w:t>摘要</w:t>
            </w:r>
          </w:p>
          <w:tcPr>
            <w:vAlign w:val="center"/>
            <w:tcBorders>
              <w:top w:val="single" w:sz="8"/>
              <w:bottom w:val="single" w:sz="8"/>
              <w:left w:val="single" w:sz="8"/>
              <w:right w:val="single" w:sz="8"/>
            </w:tcBorders>
          </w:tcPr>
        </w:tc>
        <w:tc>
          <w:p>
            <w:pPr>
              <w:jc w:val="center"/>
            </w:pPr>
            <w:r>
              <w:t>收入</w:t>
            </w:r>
          </w:p>
          <w:tcPr>
            <w:vAlign w:val="center"/>
            <w:tcBorders>
              <w:top w:val="single" w:sz="8"/>
              <w:bottom w:val="single" w:sz="8"/>
              <w:left w:val="single" w:sz="8"/>
              <w:right w:val="single" w:sz="8"/>
            </w:tcBorders>
          </w:tcPr>
        </w:tc>
        <w:tc>
          <w:p>
            <w:pPr>
              <w:jc w:val="center"/>
            </w:pPr>
            <w:r>
              <w:t>支出</w:t>
            </w:r>
          </w:p>
          <w:tcPr>
            <w:vAlign w:val="center"/>
            <w:tcBorders>
              <w:top w:val="single" w:sz="8"/>
              <w:bottom w:val="single" w:sz="8"/>
              <w:left w:val="single" w:sz="8"/>
              <w:right w:val="single" w:sz="8"/>
            </w:tcBorders>
          </w:tcPr>
        </w:tc>
        <w:tc>
          <w:p>
            <w:pPr>
              <w:jc w:val="center"/>
            </w:pPr>
            <w:r>
              <w:t>備註</w:t>
            </w:r>
          </w:p>
          <w:tcPr>
            <w:vAlign w:val="center"/>
            <w:tcBorders>
              <w:top w:val="single" w:sz="8"/>
              <w:bottom w:val="single" w:sz="8"/>
              <w:left w:val="single" w:sz="8"/>
              <w:right w:val="single" w:sz="8"/>
            </w:tcBorders>
          </w:tcPr>
        </w:tc>
      </w:tr>
      <w:tr>
        <w:tc>
          <w:p>
            <w:pPr>
              <w:jc w:val="center"/>
            </w:pPr>
            <w:r>
              <w:t>1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點心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社員大會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105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提供社員點心</w:t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2025/4/3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member(Name)1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3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2025/4/3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4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2025/4/3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member(Name)3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2025/4/3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member(Name)4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6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member(Name)6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7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維修費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Piano1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1,500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調音</w:t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8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維修費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Piano2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1,500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調音</w:t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9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300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member(Name)7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11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member(Name)8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member(Name)9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13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member(Name)10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600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14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維修費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Piano2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500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換弦1條</w:t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15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2025/4/12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影印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社員證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40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16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2025/4/12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雜費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民生用品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126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17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2025/4/19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雜費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評鑑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3,000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評鑑優等獎金</w:t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18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2025/4/19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影印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教材本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120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合計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8,700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>3,891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</w:tr>
      <w:tr>
        <w:tc>
          <w:p>
            <w:pPr>
              <w:jc w:val="center"/>
            </w:pPr>
            <w:r>
              <w:t>本頁結餘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/>
            </w:r>
          </w:p>
          <w:tcPr>
            <w:vAlign w:val="center"/>
          </w:tcPr>
        </w:tc>
        <w:tc>
          <w:p>
            <w:pPr>
              <w:jc w:val="center"/>
            </w:pPr>
            <w:r>
              <w:t>4,809</w:t>
            </w:r>
          </w:p>
          <w:tcPr>
            <w:vAlign w:val="center"/>
          </w:tcPr>
        </w:tc>
      </w:tr>
    </w:tbl>
  </w:body>
</w:document>
</file>