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7F61F" w14:textId="6FEE414F" w:rsidR="001C4051" w:rsidRDefault="00B2367A" w:rsidP="00B2367A">
      <w:pPr>
        <w:jc w:val="center"/>
      </w:pPr>
      <w:r>
        <w:t>Three Observable Trends</w:t>
      </w:r>
    </w:p>
    <w:p w14:paraId="224C757A" w14:textId="77777777" w:rsidR="00B2367A" w:rsidRDefault="00B2367A" w:rsidP="00B2367A"/>
    <w:p w14:paraId="6A4393DF" w14:textId="5835BD6A" w:rsidR="00B2367A" w:rsidRDefault="00C5740C" w:rsidP="00B2367A">
      <w:pPr>
        <w:pStyle w:val="ListParagraph"/>
        <w:numPr>
          <w:ilvl w:val="0"/>
          <w:numId w:val="1"/>
        </w:numPr>
      </w:pPr>
      <w:r>
        <w:t>The highest density of tweet polarity is at the middle. The most common tweet polarity is 0.</w:t>
      </w:r>
    </w:p>
    <w:p w14:paraId="0AFAC7C6" w14:textId="76DC49FF" w:rsidR="001D3240" w:rsidRDefault="001D3240" w:rsidP="00B2367A">
      <w:pPr>
        <w:pStyle w:val="ListParagraph"/>
        <w:numPr>
          <w:ilvl w:val="0"/>
          <w:numId w:val="1"/>
        </w:numPr>
      </w:pPr>
      <w:r>
        <w:t xml:space="preserve">CBS has many of the individual tweets with the highest positive polarity. </w:t>
      </w:r>
    </w:p>
    <w:p w14:paraId="0F58AEC7" w14:textId="7C0FACA0" w:rsidR="00C5740C" w:rsidRDefault="00D927B1" w:rsidP="00B2367A">
      <w:pPr>
        <w:pStyle w:val="ListParagraph"/>
        <w:numPr>
          <w:ilvl w:val="0"/>
          <w:numId w:val="1"/>
        </w:numPr>
      </w:pPr>
      <w:r>
        <w:t xml:space="preserve">The media outlet with the highest compound tweet polarity </w:t>
      </w:r>
      <w:r w:rsidR="001D3240">
        <w:t xml:space="preserve">on average </w:t>
      </w:r>
      <w:bookmarkStart w:id="0" w:name="_GoBack"/>
      <w:bookmarkEnd w:id="0"/>
      <w:r>
        <w:t xml:space="preserve">is </w:t>
      </w:r>
      <w:r w:rsidR="00753E90">
        <w:t>CNN.</w:t>
      </w:r>
    </w:p>
    <w:p w14:paraId="5C6A9735" w14:textId="77777777" w:rsidR="00753E90" w:rsidRDefault="00753E90" w:rsidP="001D3240">
      <w:pPr>
        <w:pStyle w:val="ListParagraph"/>
      </w:pPr>
    </w:p>
    <w:sectPr w:rsidR="00753E90" w:rsidSect="00E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CC2"/>
    <w:multiLevelType w:val="hybridMultilevel"/>
    <w:tmpl w:val="52C23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7"/>
    <w:rsid w:val="001D3240"/>
    <w:rsid w:val="007142E7"/>
    <w:rsid w:val="00753E90"/>
    <w:rsid w:val="00B2367A"/>
    <w:rsid w:val="00C5740C"/>
    <w:rsid w:val="00D927B1"/>
    <w:rsid w:val="00E72600"/>
    <w:rsid w:val="00F0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414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dela Cruz</dc:creator>
  <cp:keywords/>
  <dc:description/>
  <cp:lastModifiedBy>Jimmy dela Cruz</cp:lastModifiedBy>
  <cp:revision>2</cp:revision>
  <dcterms:created xsi:type="dcterms:W3CDTF">2018-01-07T23:49:00Z</dcterms:created>
  <dcterms:modified xsi:type="dcterms:W3CDTF">2018-01-07T23:59:00Z</dcterms:modified>
</cp:coreProperties>
</file>