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2A7" w:rsidRPr="00674491" w:rsidRDefault="00BA7DC7" w:rsidP="007322A7">
      <w:pPr>
        <w:jc w:val="center"/>
        <w:rPr>
          <w:b/>
          <w:sz w:val="48"/>
        </w:rPr>
      </w:pPr>
      <w:r>
        <w:rPr>
          <w:b/>
          <w:sz w:val="48"/>
        </w:rPr>
        <w:t xml:space="preserve">  </w:t>
      </w:r>
      <w:r w:rsidR="007322A7" w:rsidRPr="00674491">
        <w:rPr>
          <w:b/>
          <w:sz w:val="48"/>
        </w:rPr>
        <w:t>ESCUELA SUPERIOR POLITÉCNICA DEL LITORAL</w:t>
      </w:r>
    </w:p>
    <w:p w:rsidR="007322A7" w:rsidRDefault="007322A7" w:rsidP="007322A7">
      <w:pPr>
        <w:jc w:val="center"/>
        <w:rPr>
          <w:b/>
          <w:sz w:val="44"/>
        </w:rPr>
      </w:pPr>
    </w:p>
    <w:p w:rsidR="007322A7" w:rsidRPr="00674491" w:rsidRDefault="007322A7" w:rsidP="007322A7">
      <w:pPr>
        <w:jc w:val="center"/>
        <w:rPr>
          <w:b/>
          <w:sz w:val="44"/>
        </w:rPr>
      </w:pPr>
      <w:r w:rsidRPr="00674491">
        <w:rPr>
          <w:b/>
          <w:sz w:val="44"/>
        </w:rPr>
        <w:t>FACULTAD DE INGENIERÍA EN MECÁNICA Y CIENCIAS DE LA PRODUCCIÓN</w:t>
      </w:r>
    </w:p>
    <w:p w:rsidR="007322A7" w:rsidRDefault="007322A7" w:rsidP="007322A7">
      <w:pPr>
        <w:rPr>
          <w:b/>
          <w:sz w:val="32"/>
        </w:rPr>
      </w:pPr>
    </w:p>
    <w:p w:rsidR="007322A7" w:rsidRPr="00674491" w:rsidRDefault="007322A7" w:rsidP="007322A7">
      <w:pPr>
        <w:rPr>
          <w:b/>
          <w:sz w:val="32"/>
        </w:rPr>
      </w:pPr>
      <w:r w:rsidRPr="00674491">
        <w:rPr>
          <w:b/>
          <w:sz w:val="32"/>
        </w:rPr>
        <w:t>LABORATORIO DE MATERIALES DE INGENIERÍA</w:t>
      </w:r>
    </w:p>
    <w:p w:rsidR="007322A7" w:rsidRDefault="007322A7" w:rsidP="007322A7">
      <w:pPr>
        <w:rPr>
          <w:b/>
          <w:sz w:val="32"/>
        </w:rPr>
      </w:pPr>
    </w:p>
    <w:p w:rsidR="007322A7" w:rsidRPr="00674491" w:rsidRDefault="007322A7" w:rsidP="007322A7">
      <w:pPr>
        <w:rPr>
          <w:b/>
          <w:sz w:val="32"/>
        </w:rPr>
      </w:pPr>
      <w:r w:rsidRPr="00674491">
        <w:rPr>
          <w:b/>
          <w:sz w:val="32"/>
        </w:rPr>
        <w:t xml:space="preserve">PRÁCTICA </w:t>
      </w:r>
      <w:r>
        <w:rPr>
          <w:b/>
          <w:sz w:val="32"/>
        </w:rPr>
        <w:t>4</w:t>
      </w:r>
      <w:r w:rsidRPr="00674491">
        <w:rPr>
          <w:b/>
          <w:sz w:val="32"/>
        </w:rPr>
        <w:t xml:space="preserve">: </w:t>
      </w:r>
      <w:r>
        <w:rPr>
          <w:b/>
          <w:sz w:val="32"/>
        </w:rPr>
        <w:t>“Cerámicos”</w:t>
      </w:r>
    </w:p>
    <w:p w:rsidR="007322A7" w:rsidRDefault="007322A7" w:rsidP="007322A7"/>
    <w:p w:rsidR="007322A7" w:rsidRPr="00674491" w:rsidRDefault="007322A7" w:rsidP="007322A7">
      <w:pPr>
        <w:rPr>
          <w:b/>
          <w:sz w:val="24"/>
        </w:rPr>
      </w:pPr>
      <w:r w:rsidRPr="00674491">
        <w:rPr>
          <w:b/>
          <w:sz w:val="24"/>
        </w:rPr>
        <w:t>OBJETIVOS</w:t>
      </w:r>
    </w:p>
    <w:p w:rsidR="007322A7" w:rsidRPr="002A2054" w:rsidRDefault="007322A7" w:rsidP="007322A7">
      <w:pPr>
        <w:pStyle w:val="Prrafodelista"/>
        <w:numPr>
          <w:ilvl w:val="0"/>
          <w:numId w:val="5"/>
        </w:numPr>
        <w:spacing w:after="0" w:line="240" w:lineRule="auto"/>
        <w:ind w:left="284" w:hanging="284"/>
        <w:jc w:val="both"/>
        <w:rPr>
          <w:rFonts w:ascii="Calibri" w:hAnsi="Calibri" w:cs="Calibri"/>
          <w:lang w:val="es-ES"/>
        </w:rPr>
      </w:pPr>
      <w:r w:rsidRPr="002A2054">
        <w:rPr>
          <w:rFonts w:ascii="Calibri" w:hAnsi="Calibri" w:cs="Calibri"/>
          <w:lang w:val="es-ES"/>
        </w:rPr>
        <w:t xml:space="preserve">Que el estudiante </w:t>
      </w:r>
      <w:r>
        <w:rPr>
          <w:rFonts w:ascii="Calibri" w:hAnsi="Calibri" w:cs="Calibri"/>
          <w:lang w:val="es-ES"/>
        </w:rPr>
        <w:t>pueda conocer cambios en las propiedades, físicas y químicas</w:t>
      </w:r>
      <w:r w:rsidRPr="002A2054">
        <w:rPr>
          <w:rFonts w:ascii="Calibri" w:hAnsi="Calibri" w:cs="Calibri"/>
          <w:lang w:val="es-ES"/>
        </w:rPr>
        <w:t xml:space="preserve"> de los cerámicos.</w:t>
      </w:r>
    </w:p>
    <w:p w:rsidR="007322A7" w:rsidRPr="002A2054" w:rsidRDefault="007322A7" w:rsidP="007322A7">
      <w:pPr>
        <w:pStyle w:val="Prrafodelista"/>
        <w:numPr>
          <w:ilvl w:val="0"/>
          <w:numId w:val="5"/>
        </w:numPr>
        <w:spacing w:after="80" w:line="240" w:lineRule="auto"/>
        <w:ind w:left="284" w:hanging="284"/>
        <w:jc w:val="both"/>
        <w:rPr>
          <w:rFonts w:ascii="Calibri" w:hAnsi="Calibri" w:cs="Calibri"/>
          <w:lang w:val="es-ES"/>
        </w:rPr>
      </w:pPr>
      <w:r w:rsidRPr="002A2054">
        <w:rPr>
          <w:rFonts w:ascii="Calibri" w:hAnsi="Calibri" w:cs="Calibri"/>
          <w:lang w:val="es-ES"/>
        </w:rPr>
        <w:t xml:space="preserve">Conocer </w:t>
      </w:r>
      <w:r>
        <w:rPr>
          <w:rFonts w:ascii="Calibri" w:hAnsi="Calibri" w:cs="Calibri"/>
          <w:lang w:val="es-ES"/>
        </w:rPr>
        <w:t>la temperatura de degradación del material</w:t>
      </w:r>
      <w:r w:rsidR="00CD4B37">
        <w:rPr>
          <w:rFonts w:ascii="Calibri" w:hAnsi="Calibri" w:cs="Calibri"/>
          <w:lang w:val="es-ES"/>
        </w:rPr>
        <w:t xml:space="preserve"> cerámico</w:t>
      </w:r>
      <w:r>
        <w:rPr>
          <w:rFonts w:ascii="Calibri" w:hAnsi="Calibri" w:cs="Calibri"/>
          <w:lang w:val="es-ES"/>
        </w:rPr>
        <w:t>.</w:t>
      </w:r>
    </w:p>
    <w:p w:rsidR="007322A7" w:rsidRPr="002A2054" w:rsidRDefault="007322A7" w:rsidP="007322A7">
      <w:pPr>
        <w:pStyle w:val="Prrafodelista"/>
        <w:numPr>
          <w:ilvl w:val="0"/>
          <w:numId w:val="5"/>
        </w:numPr>
        <w:spacing w:after="80" w:line="240" w:lineRule="auto"/>
        <w:ind w:left="284" w:hanging="284"/>
        <w:jc w:val="both"/>
        <w:rPr>
          <w:rFonts w:ascii="Calibri" w:hAnsi="Calibri" w:cs="Calibri"/>
          <w:lang w:val="es-ES"/>
        </w:rPr>
      </w:pPr>
      <w:r w:rsidRPr="002A2054">
        <w:rPr>
          <w:rFonts w:ascii="Calibri" w:hAnsi="Calibri" w:cs="Calibri"/>
          <w:lang w:val="es-ES"/>
        </w:rPr>
        <w:t xml:space="preserve">Saber cómo influye </w:t>
      </w:r>
      <w:r w:rsidR="003A795E">
        <w:rPr>
          <w:rFonts w:ascii="Calibri" w:hAnsi="Calibri" w:cs="Calibri"/>
          <w:lang w:val="es-ES"/>
        </w:rPr>
        <w:t xml:space="preserve">la temperatura en las </w:t>
      </w:r>
      <w:r w:rsidRPr="002A2054">
        <w:rPr>
          <w:rFonts w:ascii="Calibri" w:hAnsi="Calibri" w:cs="Calibri"/>
          <w:lang w:val="es-ES"/>
        </w:rPr>
        <w:t>propiedades del producto final.</w:t>
      </w:r>
    </w:p>
    <w:p w:rsidR="007322A7" w:rsidRDefault="00FC59BA" w:rsidP="007322A7">
      <w:pPr>
        <w:pStyle w:val="Prrafodelista"/>
        <w:numPr>
          <w:ilvl w:val="0"/>
          <w:numId w:val="5"/>
        </w:numPr>
        <w:spacing w:after="80" w:line="240" w:lineRule="auto"/>
        <w:ind w:left="284" w:hanging="284"/>
        <w:jc w:val="both"/>
        <w:rPr>
          <w:rFonts w:ascii="Calibri" w:hAnsi="Calibri" w:cs="Calibri"/>
          <w:lang w:val="es-ES"/>
        </w:rPr>
      </w:pPr>
      <w:r>
        <w:rPr>
          <w:rFonts w:ascii="Calibri" w:hAnsi="Calibri" w:cs="Calibri"/>
          <w:lang w:val="es-ES"/>
        </w:rPr>
        <w:t>Identificar los compuestos existentes en cada material</w:t>
      </w:r>
      <w:r w:rsidR="007322A7" w:rsidRPr="002A2054">
        <w:rPr>
          <w:rFonts w:ascii="Calibri" w:hAnsi="Calibri" w:cs="Calibri"/>
          <w:lang w:val="es-ES"/>
        </w:rPr>
        <w:t>.</w:t>
      </w:r>
    </w:p>
    <w:p w:rsidR="007E14CF" w:rsidRDefault="00A27807" w:rsidP="00A27807">
      <w:pPr>
        <w:spacing w:after="80" w:line="240" w:lineRule="auto"/>
        <w:jc w:val="both"/>
        <w:rPr>
          <w:b/>
          <w:sz w:val="24"/>
        </w:rPr>
      </w:pPr>
      <w:r w:rsidRPr="00A27807">
        <w:rPr>
          <w:b/>
          <w:sz w:val="24"/>
        </w:rPr>
        <w:t>RESUMEN</w:t>
      </w:r>
    </w:p>
    <w:p w:rsidR="00B23E89" w:rsidRDefault="00A27807" w:rsidP="00A27807">
      <w:pPr>
        <w:spacing w:after="80" w:line="240" w:lineRule="auto"/>
        <w:jc w:val="both"/>
        <w:rPr>
          <w:rFonts w:ascii="Calibri" w:hAnsi="Calibri" w:cs="Calibri"/>
        </w:rPr>
      </w:pPr>
      <w:r w:rsidRPr="001E02B5">
        <w:rPr>
          <w:rFonts w:ascii="Calibri" w:hAnsi="Calibri" w:cs="Calibri"/>
        </w:rPr>
        <w:t xml:space="preserve">El objetivo de esta </w:t>
      </w:r>
      <w:r w:rsidR="00EB3421" w:rsidRPr="001E02B5">
        <w:rPr>
          <w:rFonts w:ascii="Calibri" w:hAnsi="Calibri" w:cs="Calibri"/>
        </w:rPr>
        <w:t xml:space="preserve">práctica, es </w:t>
      </w:r>
      <w:r w:rsidR="00B720C4" w:rsidRPr="001E02B5">
        <w:rPr>
          <w:rFonts w:ascii="Calibri" w:hAnsi="Calibri" w:cs="Calibri"/>
        </w:rPr>
        <w:t>recon</w:t>
      </w:r>
      <w:r w:rsidR="00E16D02" w:rsidRPr="001E02B5">
        <w:rPr>
          <w:rFonts w:ascii="Calibri" w:hAnsi="Calibri" w:cs="Calibri"/>
        </w:rPr>
        <w:t xml:space="preserve">ocer </w:t>
      </w:r>
      <w:r w:rsidR="00B720C4" w:rsidRPr="001E02B5">
        <w:rPr>
          <w:rFonts w:ascii="Calibri" w:hAnsi="Calibri" w:cs="Calibri"/>
        </w:rPr>
        <w:t>las propiedades</w:t>
      </w:r>
      <w:r w:rsidR="001E02B5">
        <w:rPr>
          <w:rFonts w:ascii="Calibri" w:hAnsi="Calibri" w:cs="Calibri"/>
        </w:rPr>
        <w:t xml:space="preserve"> y cambios</w:t>
      </w:r>
      <w:r w:rsidR="00B720C4" w:rsidRPr="001E02B5">
        <w:rPr>
          <w:rFonts w:ascii="Calibri" w:hAnsi="Calibri" w:cs="Calibri"/>
        </w:rPr>
        <w:t xml:space="preserve"> físicas </w:t>
      </w:r>
      <w:r w:rsidR="00E16D02" w:rsidRPr="001E02B5">
        <w:rPr>
          <w:rFonts w:ascii="Calibri" w:hAnsi="Calibri" w:cs="Calibri"/>
        </w:rPr>
        <w:t>del bloque con diferentes tamaños de granulometría</w:t>
      </w:r>
      <w:r w:rsidR="00B720C4" w:rsidRPr="001E02B5">
        <w:rPr>
          <w:rFonts w:ascii="Calibri" w:hAnsi="Calibri" w:cs="Calibri"/>
        </w:rPr>
        <w:t>, para ello se</w:t>
      </w:r>
      <w:r w:rsidR="00075251" w:rsidRPr="001E02B5">
        <w:rPr>
          <w:rFonts w:ascii="Calibri" w:hAnsi="Calibri" w:cs="Calibri"/>
        </w:rPr>
        <w:t xml:space="preserve"> </w:t>
      </w:r>
      <w:r w:rsidR="001E02B5" w:rsidRPr="001E02B5">
        <w:rPr>
          <w:rFonts w:ascii="Calibri" w:hAnsi="Calibri" w:cs="Calibri"/>
        </w:rPr>
        <w:t>usará</w:t>
      </w:r>
      <w:r w:rsidR="00075251" w:rsidRPr="001E02B5">
        <w:rPr>
          <w:rFonts w:ascii="Calibri" w:hAnsi="Calibri" w:cs="Calibri"/>
        </w:rPr>
        <w:t xml:space="preserve"> el equipo de molienda(planetarios) y posterior se</w:t>
      </w:r>
      <w:r w:rsidR="00B720C4" w:rsidRPr="001E02B5">
        <w:rPr>
          <w:rFonts w:ascii="Calibri" w:hAnsi="Calibri" w:cs="Calibri"/>
        </w:rPr>
        <w:t xml:space="preserve"> </w:t>
      </w:r>
      <w:r w:rsidR="00E16D02" w:rsidRPr="001E02B5">
        <w:rPr>
          <w:rFonts w:ascii="Calibri" w:hAnsi="Calibri" w:cs="Calibri"/>
        </w:rPr>
        <w:t xml:space="preserve">tamizará </w:t>
      </w:r>
      <w:r w:rsidR="00075251" w:rsidRPr="001E02B5">
        <w:rPr>
          <w:rFonts w:ascii="Calibri" w:hAnsi="Calibri" w:cs="Calibri"/>
        </w:rPr>
        <w:t xml:space="preserve">con malla No 400(38µm) y 200(75 </w:t>
      </w:r>
      <w:r w:rsidR="00075251" w:rsidRPr="001E02B5">
        <w:rPr>
          <w:rFonts w:ascii="Calibri" w:hAnsi="Calibri" w:cs="Calibri"/>
        </w:rPr>
        <w:t>µm</w:t>
      </w:r>
      <w:r w:rsidR="00075251" w:rsidRPr="001E02B5">
        <w:rPr>
          <w:rFonts w:ascii="Calibri" w:hAnsi="Calibri" w:cs="Calibri"/>
        </w:rPr>
        <w:t>) al</w:t>
      </w:r>
      <w:r w:rsidR="00E16D02" w:rsidRPr="001E02B5">
        <w:rPr>
          <w:rFonts w:ascii="Calibri" w:hAnsi="Calibri" w:cs="Calibri"/>
        </w:rPr>
        <w:t xml:space="preserve"> ladrillo, bloque, </w:t>
      </w:r>
      <w:r w:rsidR="00761B9C" w:rsidRPr="001E02B5">
        <w:rPr>
          <w:rFonts w:ascii="Calibri" w:hAnsi="Calibri" w:cs="Calibri"/>
        </w:rPr>
        <w:t xml:space="preserve">y </w:t>
      </w:r>
      <w:r w:rsidR="00E16D02" w:rsidRPr="001E02B5">
        <w:rPr>
          <w:rFonts w:ascii="Calibri" w:hAnsi="Calibri" w:cs="Calibri"/>
        </w:rPr>
        <w:t xml:space="preserve">zeolita, </w:t>
      </w:r>
      <w:r w:rsidR="00B23E89">
        <w:rPr>
          <w:rFonts w:ascii="Calibri" w:hAnsi="Calibri" w:cs="Calibri"/>
        </w:rPr>
        <w:t xml:space="preserve">usando el horno eléctrico se hará la cocción del bloque por 15min a T= </w:t>
      </w:r>
      <w:r w:rsidR="00B23E89" w:rsidRPr="001E02B5">
        <w:rPr>
          <w:rFonts w:ascii="Calibri" w:hAnsi="Calibri" w:cs="Calibri"/>
        </w:rPr>
        <w:t>200ᵒC</w:t>
      </w:r>
      <w:r w:rsidR="00B23E89">
        <w:rPr>
          <w:rFonts w:ascii="Calibri" w:hAnsi="Calibri" w:cs="Calibri"/>
        </w:rPr>
        <w:t>, y observar los cambios que ocurre a diferentes tamaños de granos.</w:t>
      </w:r>
    </w:p>
    <w:p w:rsidR="00A27807" w:rsidRPr="001E02B5" w:rsidRDefault="00B23E89" w:rsidP="00A27807">
      <w:pPr>
        <w:spacing w:after="80" w:line="240" w:lineRule="auto"/>
        <w:jc w:val="both"/>
        <w:rPr>
          <w:rFonts w:ascii="Calibri" w:hAnsi="Calibri" w:cs="Calibri"/>
        </w:rPr>
      </w:pPr>
      <w:r>
        <w:rPr>
          <w:rFonts w:ascii="Calibri" w:hAnsi="Calibri" w:cs="Calibri"/>
        </w:rPr>
        <w:t>Al inicio de la práctica se hará caracterización del material</w:t>
      </w:r>
      <w:r w:rsidR="00A27752">
        <w:rPr>
          <w:rFonts w:ascii="Calibri" w:hAnsi="Calibri" w:cs="Calibri"/>
        </w:rPr>
        <w:t xml:space="preserve">, usando el equipo de Difracción de Rayos X(XRD), y para la ver la degradación del material se </w:t>
      </w:r>
      <w:proofErr w:type="gramStart"/>
      <w:r w:rsidR="00A27752">
        <w:rPr>
          <w:rFonts w:ascii="Calibri" w:hAnsi="Calibri" w:cs="Calibri"/>
        </w:rPr>
        <w:t>usara</w:t>
      </w:r>
      <w:proofErr w:type="gramEnd"/>
      <w:r w:rsidR="00A27752">
        <w:rPr>
          <w:rFonts w:ascii="Calibri" w:hAnsi="Calibri" w:cs="Calibri"/>
        </w:rPr>
        <w:t xml:space="preserve"> Análisis Termogravimetrico(TGA).</w:t>
      </w:r>
    </w:p>
    <w:p w:rsidR="007322A7" w:rsidRDefault="007322A7" w:rsidP="007322A7">
      <w:pPr>
        <w:rPr>
          <w:b/>
          <w:sz w:val="24"/>
        </w:rPr>
      </w:pPr>
      <w:r w:rsidRPr="00A65BF7">
        <w:rPr>
          <w:b/>
          <w:sz w:val="24"/>
        </w:rPr>
        <w:t>MARCO TEORICO</w:t>
      </w:r>
      <w:r w:rsidR="009546E8">
        <w:rPr>
          <w:b/>
          <w:sz w:val="24"/>
        </w:rPr>
        <w:t xml:space="preserve"> </w:t>
      </w:r>
    </w:p>
    <w:p w:rsidR="004155F1" w:rsidRDefault="004155F1" w:rsidP="00C0249D">
      <w:pPr>
        <w:spacing w:after="60" w:line="240" w:lineRule="auto"/>
        <w:jc w:val="both"/>
        <w:rPr>
          <w:rFonts w:ascii="Calibri" w:hAnsi="Calibri" w:cs="Calibri"/>
        </w:rPr>
      </w:pPr>
      <w:r>
        <w:rPr>
          <w:rFonts w:ascii="Calibri" w:hAnsi="Calibri" w:cs="Calibri"/>
        </w:rPr>
        <w:lastRenderedPageBreak/>
        <w:t>Los materiales cerámicos son compuestos químicos construidos por metales y no metales (óxidos, nitruros, carburos</w:t>
      </w:r>
      <w:r w:rsidR="00974E0E">
        <w:rPr>
          <w:rFonts w:ascii="Calibri" w:hAnsi="Calibri" w:cs="Calibri"/>
        </w:rPr>
        <w:t>...etc.</w:t>
      </w:r>
      <w:r>
        <w:rPr>
          <w:rFonts w:ascii="Calibri" w:hAnsi="Calibri" w:cs="Calibri"/>
        </w:rPr>
        <w:t xml:space="preserve">) que incluyen minerales de arcillas, cementos y vidrios. Se trata de materiales minerales que son aislantes térmicos y que a su </w:t>
      </w:r>
      <w:r w:rsidR="00974E0E">
        <w:rPr>
          <w:rFonts w:ascii="Calibri" w:hAnsi="Calibri" w:cs="Calibri"/>
        </w:rPr>
        <w:t>elevada</w:t>
      </w:r>
      <w:r>
        <w:rPr>
          <w:rFonts w:ascii="Calibri" w:hAnsi="Calibri" w:cs="Calibri"/>
        </w:rPr>
        <w:t xml:space="preserve"> temperatura y en ambientes agresivos, son más resistentes que los metales y polímeros. Desde punto de vista </w:t>
      </w:r>
      <w:r w:rsidR="00974E0E">
        <w:rPr>
          <w:rFonts w:ascii="Calibri" w:hAnsi="Calibri" w:cs="Calibri"/>
        </w:rPr>
        <w:t>mecánico</w:t>
      </w:r>
      <w:r>
        <w:rPr>
          <w:rFonts w:ascii="Calibri" w:hAnsi="Calibri" w:cs="Calibri"/>
        </w:rPr>
        <w:t xml:space="preserve"> estas son </w:t>
      </w:r>
      <w:r w:rsidR="00974E0E">
        <w:rPr>
          <w:rFonts w:ascii="Calibri" w:hAnsi="Calibri" w:cs="Calibri"/>
        </w:rPr>
        <w:t>más</w:t>
      </w:r>
      <w:r>
        <w:rPr>
          <w:rFonts w:ascii="Calibri" w:hAnsi="Calibri" w:cs="Calibri"/>
        </w:rPr>
        <w:t xml:space="preserve"> duras y ligeras pero frágiles.</w:t>
      </w:r>
    </w:p>
    <w:p w:rsidR="004155F1" w:rsidRDefault="004155F1" w:rsidP="00C0249D">
      <w:pPr>
        <w:spacing w:after="60" w:line="240" w:lineRule="auto"/>
        <w:jc w:val="both"/>
        <w:rPr>
          <w:rFonts w:ascii="Calibri" w:hAnsi="Calibri" w:cs="Calibri"/>
        </w:rPr>
      </w:pPr>
      <w:r>
        <w:rPr>
          <w:rFonts w:ascii="Calibri" w:hAnsi="Calibri" w:cs="Calibri"/>
        </w:rPr>
        <w:t xml:space="preserve"> Las cerámicas pueden presentar en forma vítrea, </w:t>
      </w:r>
      <w:proofErr w:type="spellStart"/>
      <w:r w:rsidR="00974E0E">
        <w:rPr>
          <w:rFonts w:ascii="Calibri" w:hAnsi="Calibri" w:cs="Calibri"/>
        </w:rPr>
        <w:t>monocristalina</w:t>
      </w:r>
      <w:proofErr w:type="spellEnd"/>
      <w:r>
        <w:rPr>
          <w:rFonts w:ascii="Calibri" w:hAnsi="Calibri" w:cs="Calibri"/>
        </w:rPr>
        <w:t xml:space="preserve">, </w:t>
      </w:r>
      <w:proofErr w:type="spellStart"/>
      <w:r w:rsidR="00974E0E">
        <w:rPr>
          <w:rFonts w:ascii="Calibri" w:hAnsi="Calibri" w:cs="Calibri"/>
        </w:rPr>
        <w:t>policristalina</w:t>
      </w:r>
      <w:proofErr w:type="spellEnd"/>
      <w:r>
        <w:rPr>
          <w:rFonts w:ascii="Calibri" w:hAnsi="Calibri" w:cs="Calibri"/>
        </w:rPr>
        <w:t xml:space="preserve"> y combinaciones de algunas de ellas, donde la </w:t>
      </w:r>
      <w:r w:rsidR="00974E0E">
        <w:rPr>
          <w:rFonts w:ascii="Calibri" w:hAnsi="Calibri" w:cs="Calibri"/>
        </w:rPr>
        <w:t>características</w:t>
      </w:r>
      <w:r>
        <w:rPr>
          <w:rFonts w:ascii="Calibri" w:hAnsi="Calibri" w:cs="Calibri"/>
        </w:rPr>
        <w:t xml:space="preserve"> de estos materiales es la capacidad de </w:t>
      </w:r>
      <w:r w:rsidR="00974E0E">
        <w:rPr>
          <w:rFonts w:ascii="Calibri" w:hAnsi="Calibri" w:cs="Calibri"/>
        </w:rPr>
        <w:t>resistir</w:t>
      </w:r>
      <w:r>
        <w:rPr>
          <w:rFonts w:ascii="Calibri" w:hAnsi="Calibri" w:cs="Calibri"/>
        </w:rPr>
        <w:t xml:space="preserve"> al calor, y por otro lado la resistencia al ataque </w:t>
      </w:r>
      <w:r w:rsidR="00974E0E">
        <w:rPr>
          <w:rFonts w:ascii="Calibri" w:hAnsi="Calibri" w:cs="Calibri"/>
        </w:rPr>
        <w:t>químico</w:t>
      </w:r>
      <w:r>
        <w:rPr>
          <w:rFonts w:ascii="Calibri" w:hAnsi="Calibri" w:cs="Calibri"/>
        </w:rPr>
        <w:t xml:space="preserve"> debida sustancialmente </w:t>
      </w:r>
      <w:r w:rsidR="00974E0E">
        <w:rPr>
          <w:rFonts w:ascii="Calibri" w:hAnsi="Calibri" w:cs="Calibri"/>
        </w:rPr>
        <w:t>a la fortaleza de los enlaces e</w:t>
      </w:r>
      <w:r>
        <w:rPr>
          <w:rFonts w:ascii="Calibri" w:hAnsi="Calibri" w:cs="Calibri"/>
        </w:rPr>
        <w:t xml:space="preserve">ntre sus </w:t>
      </w:r>
      <w:r w:rsidR="00974E0E">
        <w:rPr>
          <w:rFonts w:ascii="Calibri" w:hAnsi="Calibri" w:cs="Calibri"/>
        </w:rPr>
        <w:t>átomos que les confiere un alto punto</w:t>
      </w:r>
      <w:r>
        <w:rPr>
          <w:rFonts w:ascii="Calibri" w:hAnsi="Calibri" w:cs="Calibri"/>
        </w:rPr>
        <w:t xml:space="preserve"> de fusión, dureza, y rigidez.</w:t>
      </w:r>
    </w:p>
    <w:p w:rsidR="00C0249D" w:rsidRPr="002A2054" w:rsidRDefault="00C0249D" w:rsidP="00C0249D">
      <w:pPr>
        <w:spacing w:after="60" w:line="240" w:lineRule="auto"/>
        <w:jc w:val="both"/>
        <w:rPr>
          <w:rFonts w:ascii="Calibri" w:hAnsi="Calibri" w:cs="Calibri"/>
        </w:rPr>
      </w:pPr>
      <w:r w:rsidRPr="002A2054">
        <w:rPr>
          <w:rFonts w:ascii="Calibri" w:hAnsi="Calibri" w:cs="Calibri"/>
        </w:rPr>
        <w:t>Los cerámicos son sólidos inorgánicos no metálicos producidos mediante tratamiento térmico. Comparados con los metales y plásticos son duros, no combustibles y no oxidables. Pueden utilizarse en ambientes con temperatura alta, corrosivos y tribológicos.</w:t>
      </w:r>
    </w:p>
    <w:p w:rsidR="00C0249D" w:rsidRPr="002A2054" w:rsidRDefault="00C0249D" w:rsidP="00C0249D">
      <w:pPr>
        <w:spacing w:after="60" w:line="240" w:lineRule="auto"/>
        <w:jc w:val="both"/>
        <w:rPr>
          <w:rFonts w:ascii="Calibri" w:hAnsi="Calibri" w:cs="Calibri"/>
        </w:rPr>
      </w:pPr>
      <w:r w:rsidRPr="002A2054">
        <w:rPr>
          <w:rFonts w:ascii="Calibri" w:hAnsi="Calibri" w:cs="Calibri"/>
        </w:rPr>
        <w:t>Una característica fundamental del cerámico incluye que puedan fabricarse en formas con dimensiones determinadas. Las propiedades de los materiales cerámicos cubren un amplio intervalo de necesidades, y son: mecánicas, térmicas, ópticas, eléctricas, magnéticas químicas.</w:t>
      </w:r>
    </w:p>
    <w:p w:rsidR="007322A7" w:rsidRDefault="007322A7" w:rsidP="007322A7">
      <w:pPr>
        <w:jc w:val="center"/>
        <w:rPr>
          <w:b/>
          <w:sz w:val="18"/>
        </w:rPr>
      </w:pPr>
    </w:p>
    <w:p w:rsidR="00225BAF" w:rsidRPr="002A2054" w:rsidRDefault="00225BAF" w:rsidP="00225BAF">
      <w:pPr>
        <w:spacing w:after="60" w:line="240" w:lineRule="auto"/>
        <w:jc w:val="both"/>
        <w:rPr>
          <w:rFonts w:ascii="Calibri" w:hAnsi="Calibri" w:cs="Calibri"/>
          <w:b/>
          <w:u w:val="single"/>
        </w:rPr>
      </w:pPr>
      <w:r w:rsidRPr="002A2054">
        <w:rPr>
          <w:rFonts w:ascii="Calibri" w:hAnsi="Calibri" w:cs="Calibri"/>
          <w:b/>
          <w:u w:val="single"/>
        </w:rPr>
        <w:t>Las etapas básicas en la fabricación de productos cerámicos son:</w:t>
      </w:r>
    </w:p>
    <w:p w:rsidR="00225BAF" w:rsidRPr="002A2054" w:rsidRDefault="00225BAF" w:rsidP="00225BAF">
      <w:pPr>
        <w:spacing w:after="60" w:line="240" w:lineRule="auto"/>
        <w:jc w:val="both"/>
        <w:rPr>
          <w:rFonts w:ascii="Calibri" w:hAnsi="Calibri" w:cs="Calibri"/>
        </w:rPr>
      </w:pPr>
      <w:r w:rsidRPr="002A2054">
        <w:rPr>
          <w:rFonts w:ascii="Calibri" w:hAnsi="Calibri" w:cs="Calibri"/>
        </w:rPr>
        <w:t xml:space="preserve">Mezclado y molturación de materias primas </w:t>
      </w:r>
      <w:r w:rsidRPr="00340BB9">
        <w:sym w:font="Wingdings" w:char="F0E0"/>
      </w:r>
      <w:r w:rsidRPr="002A2054">
        <w:rPr>
          <w:rFonts w:ascii="Calibri" w:hAnsi="Calibri" w:cs="Calibri"/>
        </w:rPr>
        <w:t xml:space="preserve">Conformación  </w:t>
      </w:r>
      <w:r w:rsidRPr="00340BB9">
        <w:sym w:font="Wingdings" w:char="F0E0"/>
      </w:r>
      <w:r w:rsidRPr="002A2054">
        <w:rPr>
          <w:rFonts w:ascii="Calibri" w:hAnsi="Calibri" w:cs="Calibri"/>
        </w:rPr>
        <w:t xml:space="preserve"> Moldeo  </w:t>
      </w:r>
      <w:r w:rsidRPr="00340BB9">
        <w:rPr>
          <w:rFonts w:ascii="Calibri" w:hAnsi="Calibri" w:cs="Calibri"/>
        </w:rPr>
        <w:sym w:font="Wingdings" w:char="F0E0"/>
      </w:r>
      <w:r w:rsidRPr="002A2054">
        <w:rPr>
          <w:rFonts w:ascii="Calibri" w:hAnsi="Calibri" w:cs="Calibri"/>
        </w:rPr>
        <w:t xml:space="preserve"> Secado</w:t>
      </w:r>
      <w:r w:rsidRPr="00340BB9">
        <w:rPr>
          <w:rFonts w:ascii="Calibri" w:hAnsi="Calibri" w:cs="Calibri"/>
        </w:rPr>
        <w:sym w:font="Wingdings" w:char="F0E0"/>
      </w:r>
      <w:r w:rsidRPr="002A2054">
        <w:rPr>
          <w:rFonts w:ascii="Calibri" w:hAnsi="Calibri" w:cs="Calibri"/>
        </w:rPr>
        <w:t>Cocción</w:t>
      </w:r>
    </w:p>
    <w:p w:rsidR="00225BAF" w:rsidRDefault="00225BAF" w:rsidP="00225BAF">
      <w:pPr>
        <w:spacing w:after="60" w:line="240" w:lineRule="auto"/>
        <w:jc w:val="both"/>
        <w:rPr>
          <w:rFonts w:ascii="Calibri" w:hAnsi="Calibri" w:cs="Calibri"/>
        </w:rPr>
      </w:pPr>
      <w:r w:rsidRPr="002A2054">
        <w:rPr>
          <w:rFonts w:ascii="Calibri" w:hAnsi="Calibri" w:cs="Calibri"/>
        </w:rPr>
        <w:t>En función del tipo específico de material cerámico fabricado se introducirán una o varias etapas adicionales:   Montaje en piezas con formas complicadas, Esmaltado en cerámicas decorativas o que requieran modificar ciertas propiedades cerámicas,  Lavado y Molienda en materiales cerámicos pulverulentos, como los pigmentos cerámicos.</w:t>
      </w:r>
    </w:p>
    <w:p w:rsidR="00AA0634" w:rsidRDefault="00AA0634" w:rsidP="00225BAF">
      <w:pPr>
        <w:spacing w:after="60" w:line="240" w:lineRule="auto"/>
        <w:jc w:val="both"/>
        <w:rPr>
          <w:rFonts w:ascii="Calibri" w:hAnsi="Calibri" w:cs="Calibri"/>
        </w:rPr>
      </w:pPr>
    </w:p>
    <w:p w:rsidR="00AA0634" w:rsidRDefault="00AA0634" w:rsidP="00225BAF">
      <w:pPr>
        <w:spacing w:after="60" w:line="240" w:lineRule="auto"/>
        <w:jc w:val="both"/>
        <w:rPr>
          <w:rFonts w:ascii="Calibri" w:hAnsi="Calibri" w:cs="Calibri"/>
        </w:rPr>
      </w:pPr>
      <w:r>
        <w:rPr>
          <w:rFonts w:ascii="Calibri" w:hAnsi="Calibri" w:cs="Calibri"/>
        </w:rPr>
        <w:t>Nota: el estudiante investiga</w:t>
      </w:r>
      <w:r w:rsidR="0035526A">
        <w:rPr>
          <w:rFonts w:ascii="Calibri" w:hAnsi="Calibri" w:cs="Calibri"/>
        </w:rPr>
        <w:t xml:space="preserve">rá los siguientes </w:t>
      </w:r>
      <w:r w:rsidR="0011033F">
        <w:rPr>
          <w:rFonts w:ascii="Calibri" w:hAnsi="Calibri" w:cs="Calibri"/>
        </w:rPr>
        <w:t>procesos (</w:t>
      </w:r>
      <w:r w:rsidR="0035526A">
        <w:rPr>
          <w:rFonts w:ascii="Calibri" w:hAnsi="Calibri" w:cs="Calibri"/>
        </w:rPr>
        <w:t>CONF</w:t>
      </w:r>
      <w:r>
        <w:rPr>
          <w:rFonts w:ascii="Calibri" w:hAnsi="Calibri" w:cs="Calibri"/>
        </w:rPr>
        <w:t>O</w:t>
      </w:r>
      <w:r w:rsidR="0035526A">
        <w:rPr>
          <w:rFonts w:ascii="Calibri" w:hAnsi="Calibri" w:cs="Calibri"/>
        </w:rPr>
        <w:t>R</w:t>
      </w:r>
      <w:r>
        <w:rPr>
          <w:rFonts w:ascii="Calibri" w:hAnsi="Calibri" w:cs="Calibri"/>
        </w:rPr>
        <w:t xml:space="preserve">MACION, </w:t>
      </w:r>
      <w:proofErr w:type="gramStart"/>
      <w:r>
        <w:rPr>
          <w:rFonts w:ascii="Calibri" w:hAnsi="Calibri" w:cs="Calibri"/>
        </w:rPr>
        <w:t>MOLDEO,SECADO</w:t>
      </w:r>
      <w:proofErr w:type="gramEnd"/>
      <w:r>
        <w:rPr>
          <w:rFonts w:ascii="Calibri" w:hAnsi="Calibri" w:cs="Calibri"/>
        </w:rPr>
        <w:t>, COCCION</w:t>
      </w:r>
      <w:r w:rsidR="008B335E">
        <w:rPr>
          <w:rFonts w:ascii="Calibri" w:hAnsi="Calibri" w:cs="Calibri"/>
        </w:rPr>
        <w:t>(ladrillos)</w:t>
      </w:r>
      <w:r>
        <w:rPr>
          <w:rFonts w:ascii="Calibri" w:hAnsi="Calibri" w:cs="Calibri"/>
        </w:rPr>
        <w:t>)</w:t>
      </w:r>
      <w:r w:rsidR="00791DBA">
        <w:rPr>
          <w:rFonts w:ascii="Calibri" w:hAnsi="Calibri" w:cs="Calibri"/>
        </w:rPr>
        <w:t xml:space="preserve"> y </w:t>
      </w:r>
      <w:r w:rsidR="0035526A">
        <w:rPr>
          <w:rFonts w:ascii="Calibri" w:hAnsi="Calibri" w:cs="Calibri"/>
        </w:rPr>
        <w:t>(</w:t>
      </w:r>
      <w:r w:rsidR="00791DBA">
        <w:rPr>
          <w:rFonts w:ascii="Calibri" w:hAnsi="Calibri" w:cs="Calibri"/>
        </w:rPr>
        <w:t xml:space="preserve">cemento </w:t>
      </w:r>
      <w:r w:rsidR="00500D03">
        <w:rPr>
          <w:rFonts w:ascii="Calibri" w:hAnsi="Calibri" w:cs="Calibri"/>
        </w:rPr>
        <w:t>portland</w:t>
      </w:r>
      <w:r w:rsidR="00791DBA">
        <w:rPr>
          <w:rFonts w:ascii="Calibri" w:hAnsi="Calibri" w:cs="Calibri"/>
        </w:rPr>
        <w:t>, zeolita natural, ladrillos norma de construcción)</w:t>
      </w:r>
    </w:p>
    <w:p w:rsidR="005E32DB" w:rsidRPr="002A2054" w:rsidRDefault="005E32DB" w:rsidP="00225BAF">
      <w:pPr>
        <w:spacing w:after="60" w:line="240" w:lineRule="auto"/>
        <w:jc w:val="both"/>
        <w:rPr>
          <w:rFonts w:ascii="Calibri" w:hAnsi="Calibri" w:cs="Calibri"/>
        </w:rPr>
      </w:pPr>
    </w:p>
    <w:p w:rsidR="00225BAF" w:rsidRDefault="003F39C0" w:rsidP="00865AC9">
      <w:pPr>
        <w:jc w:val="both"/>
        <w:rPr>
          <w:rFonts w:ascii="Arial" w:hAnsi="Arial" w:cs="Arial"/>
          <w:b/>
          <w:sz w:val="18"/>
        </w:rPr>
      </w:pPr>
      <w:proofErr w:type="spellStart"/>
      <w:r>
        <w:rPr>
          <w:rFonts w:ascii="Arial" w:hAnsi="Arial" w:cs="Arial"/>
          <w:b/>
          <w:sz w:val="18"/>
        </w:rPr>
        <w:t>Difractometro</w:t>
      </w:r>
      <w:proofErr w:type="spellEnd"/>
      <w:r>
        <w:rPr>
          <w:rFonts w:ascii="Arial" w:hAnsi="Arial" w:cs="Arial"/>
          <w:b/>
          <w:sz w:val="18"/>
        </w:rPr>
        <w:t xml:space="preserve"> de rayos X</w:t>
      </w:r>
    </w:p>
    <w:p w:rsidR="003F39C0" w:rsidRPr="003F39C0" w:rsidRDefault="003F39C0" w:rsidP="00865AC9">
      <w:pPr>
        <w:pStyle w:val="NormalWeb"/>
        <w:jc w:val="both"/>
        <w:rPr>
          <w:rFonts w:ascii="Calibri" w:eastAsiaTheme="minorHAnsi" w:hAnsi="Calibri" w:cs="Calibri"/>
          <w:sz w:val="22"/>
          <w:szCs w:val="22"/>
          <w:lang w:eastAsia="en-US"/>
        </w:rPr>
      </w:pPr>
      <w:r w:rsidRPr="003F39C0">
        <w:rPr>
          <w:rFonts w:ascii="Calibri" w:eastAsiaTheme="minorHAnsi" w:hAnsi="Calibri" w:cs="Calibri"/>
          <w:sz w:val="22"/>
          <w:szCs w:val="22"/>
          <w:lang w:eastAsia="en-US"/>
        </w:rPr>
        <w:t xml:space="preserve">Cuando los rayos X alcanzan un átomo interactúan con sus electrones exteriores. Estos reemiten la radiación electromagnética incidente en diferentes direcciones y con la misma </w:t>
      </w:r>
      <w:hyperlink r:id="rId5" w:tooltip="Frecuencia" w:history="1">
        <w:r w:rsidRPr="003F39C0">
          <w:rPr>
            <w:rFonts w:ascii="Calibri" w:eastAsiaTheme="minorHAnsi" w:hAnsi="Calibri" w:cs="Calibri"/>
            <w:sz w:val="22"/>
            <w:szCs w:val="22"/>
            <w:lang w:eastAsia="en-US"/>
          </w:rPr>
          <w:t>frecuencia</w:t>
        </w:r>
      </w:hyperlink>
      <w:r w:rsidRPr="003F39C0">
        <w:rPr>
          <w:rFonts w:ascii="Calibri" w:eastAsiaTheme="minorHAnsi" w:hAnsi="Calibri" w:cs="Calibri"/>
          <w:sz w:val="22"/>
          <w:szCs w:val="22"/>
          <w:lang w:eastAsia="en-US"/>
        </w:rPr>
        <w:t xml:space="preserve"> (en realidad debido a varios efectos hay pequeños cambios en su </w:t>
      </w:r>
      <w:hyperlink r:id="rId6" w:tooltip="Frecuencia" w:history="1">
        <w:r w:rsidRPr="003F39C0">
          <w:rPr>
            <w:rFonts w:ascii="Calibri" w:eastAsiaTheme="minorHAnsi" w:hAnsi="Calibri" w:cs="Calibri"/>
            <w:sz w:val="22"/>
            <w:szCs w:val="22"/>
            <w:lang w:eastAsia="en-US"/>
          </w:rPr>
          <w:t>frecuencia</w:t>
        </w:r>
      </w:hyperlink>
      <w:r w:rsidRPr="003F39C0">
        <w:rPr>
          <w:rFonts w:ascii="Calibri" w:eastAsiaTheme="minorHAnsi" w:hAnsi="Calibri" w:cs="Calibri"/>
          <w:sz w:val="22"/>
          <w:szCs w:val="22"/>
          <w:lang w:eastAsia="en-US"/>
        </w:rPr>
        <w:t xml:space="preserve">). Este fenómeno se conoce como </w:t>
      </w:r>
      <w:hyperlink r:id="rId7" w:tooltip="Dispersión de Rayleigh" w:history="1">
        <w:r w:rsidRPr="003F39C0">
          <w:rPr>
            <w:rFonts w:ascii="Calibri" w:eastAsiaTheme="minorHAnsi" w:hAnsi="Calibri" w:cs="Calibri"/>
            <w:sz w:val="22"/>
            <w:szCs w:val="22"/>
            <w:lang w:eastAsia="en-US"/>
          </w:rPr>
          <w:t xml:space="preserve">dispersión de </w:t>
        </w:r>
        <w:proofErr w:type="spellStart"/>
        <w:r w:rsidRPr="003F39C0">
          <w:rPr>
            <w:rFonts w:ascii="Calibri" w:eastAsiaTheme="minorHAnsi" w:hAnsi="Calibri" w:cs="Calibri"/>
            <w:sz w:val="22"/>
            <w:szCs w:val="22"/>
            <w:lang w:eastAsia="en-US"/>
          </w:rPr>
          <w:t>Rayleigh</w:t>
        </w:r>
        <w:proofErr w:type="spellEnd"/>
      </w:hyperlink>
      <w:r w:rsidRPr="003F39C0">
        <w:rPr>
          <w:rFonts w:ascii="Calibri" w:eastAsiaTheme="minorHAnsi" w:hAnsi="Calibri" w:cs="Calibri"/>
          <w:sz w:val="22"/>
          <w:szCs w:val="22"/>
          <w:lang w:eastAsia="en-US"/>
        </w:rPr>
        <w:t xml:space="preserve"> (o dispersión elástica). Los rayos X reemitidos desde átomos cercanos interfieren entre sí constructiva o destructivamente. Este es el fenómeno de la </w:t>
      </w:r>
      <w:hyperlink r:id="rId8" w:tooltip="Difracción" w:history="1">
        <w:r w:rsidRPr="003F39C0">
          <w:rPr>
            <w:rFonts w:ascii="Calibri" w:eastAsiaTheme="minorHAnsi" w:hAnsi="Calibri" w:cs="Calibri"/>
            <w:sz w:val="22"/>
            <w:szCs w:val="22"/>
            <w:lang w:eastAsia="en-US"/>
          </w:rPr>
          <w:t>difracción</w:t>
        </w:r>
      </w:hyperlink>
      <w:r w:rsidRPr="003F39C0">
        <w:rPr>
          <w:rFonts w:ascii="Calibri" w:eastAsiaTheme="minorHAnsi" w:hAnsi="Calibri" w:cs="Calibri"/>
          <w:sz w:val="22"/>
          <w:szCs w:val="22"/>
          <w:lang w:eastAsia="en-US"/>
        </w:rPr>
        <w:t>.</w:t>
      </w:r>
    </w:p>
    <w:p w:rsidR="003F39C0" w:rsidRPr="003F39C0" w:rsidRDefault="003F39C0" w:rsidP="00865AC9">
      <w:pPr>
        <w:pStyle w:val="NormalWeb"/>
        <w:jc w:val="both"/>
        <w:rPr>
          <w:rFonts w:ascii="Calibri" w:eastAsiaTheme="minorHAnsi" w:hAnsi="Calibri" w:cs="Calibri"/>
          <w:sz w:val="22"/>
          <w:szCs w:val="22"/>
          <w:lang w:eastAsia="en-US"/>
        </w:rPr>
      </w:pPr>
      <w:r w:rsidRPr="003F39C0">
        <w:rPr>
          <w:rFonts w:ascii="Calibri" w:eastAsiaTheme="minorHAnsi" w:hAnsi="Calibri" w:cs="Calibri"/>
          <w:sz w:val="22"/>
          <w:szCs w:val="22"/>
          <w:lang w:eastAsia="en-US"/>
        </w:rPr>
        <w:t xml:space="preserve">En el diagrama que sigue se esquematizan rayos X que inciden sobre un cristal. Los átomos superiores reemiten la radiación tras ser alcanzados por ella. Los puntos en los que la radiación se superpone constructivamente se muestran como la zona de intersección de los </w:t>
      </w:r>
      <w:r w:rsidRPr="003F39C0">
        <w:rPr>
          <w:rFonts w:ascii="Calibri" w:eastAsiaTheme="minorHAnsi" w:hAnsi="Calibri" w:cs="Calibri"/>
          <w:sz w:val="22"/>
          <w:szCs w:val="22"/>
          <w:lang w:eastAsia="en-US"/>
        </w:rPr>
        <w:lastRenderedPageBreak/>
        <w:t>anillos. Se puede apreciar que existen ángulos privilegiados en los cuales la interferencia es constructiva, en este caso hacia la derecha con un ángulo en torno a 45º.</w:t>
      </w:r>
    </w:p>
    <w:p w:rsidR="003F39C0" w:rsidRDefault="00865AC9" w:rsidP="00865AC9">
      <w:pPr>
        <w:jc w:val="both"/>
        <w:rPr>
          <w:rFonts w:ascii="Arial" w:hAnsi="Arial" w:cs="Arial"/>
          <w:b/>
          <w:sz w:val="18"/>
        </w:rPr>
      </w:pPr>
      <w:r>
        <w:rPr>
          <w:rFonts w:ascii="Arial" w:hAnsi="Arial" w:cs="Arial"/>
          <w:b/>
          <w:sz w:val="18"/>
        </w:rPr>
        <w:t xml:space="preserve">Ley de </w:t>
      </w:r>
      <w:proofErr w:type="spellStart"/>
      <w:r>
        <w:rPr>
          <w:rFonts w:ascii="Arial" w:hAnsi="Arial" w:cs="Arial"/>
          <w:b/>
          <w:sz w:val="18"/>
        </w:rPr>
        <w:t>bragg</w:t>
      </w:r>
      <w:proofErr w:type="spellEnd"/>
    </w:p>
    <w:p w:rsidR="00865AC9" w:rsidRPr="00865AC9" w:rsidRDefault="00865AC9" w:rsidP="00865AC9">
      <w:pPr>
        <w:spacing w:before="100" w:beforeAutospacing="1" w:after="100" w:afterAutospacing="1" w:line="240" w:lineRule="auto"/>
        <w:jc w:val="both"/>
        <w:rPr>
          <w:rFonts w:ascii="Calibri" w:hAnsi="Calibri" w:cs="Calibri"/>
        </w:rPr>
      </w:pPr>
      <w:r w:rsidRPr="00865AC9">
        <w:rPr>
          <w:rFonts w:ascii="Calibri" w:hAnsi="Calibri" w:cs="Calibri"/>
        </w:rPr>
        <w:t xml:space="preserve">La interferencia es constructiva cuando la diferencia de fase entre la radiación emitida por diferentes átomos es proporcional a 2π. Esta condición se expresa en la ley de </w:t>
      </w:r>
      <w:proofErr w:type="spellStart"/>
      <w:r w:rsidRPr="00865AC9">
        <w:rPr>
          <w:rFonts w:ascii="Calibri" w:hAnsi="Calibri" w:cs="Calibri"/>
        </w:rPr>
        <w:t>Bragg</w:t>
      </w:r>
      <w:proofErr w:type="spellEnd"/>
      <w:r w:rsidRPr="00865AC9">
        <w:rPr>
          <w:rFonts w:ascii="Calibri" w:hAnsi="Calibri" w:cs="Calibri"/>
        </w:rPr>
        <w:t>:</w:t>
      </w:r>
    </w:p>
    <w:p w:rsidR="00865AC9" w:rsidRPr="00865AC9" w:rsidRDefault="00865AC9" w:rsidP="00865AC9">
      <w:pPr>
        <w:shd w:val="clear" w:color="auto" w:fill="FFFFFF"/>
        <w:spacing w:before="100" w:beforeAutospacing="1" w:after="100" w:afterAutospacing="1" w:line="240" w:lineRule="auto"/>
        <w:jc w:val="both"/>
        <w:rPr>
          <w:rFonts w:ascii="Calibri" w:hAnsi="Calibri" w:cs="Calibri"/>
        </w:rPr>
      </w:pPr>
      <w:r w:rsidRPr="00865AC9">
        <w:rPr>
          <w:rFonts w:ascii="Calibri" w:hAnsi="Calibri" w:cs="Calibri"/>
          <w:noProof/>
          <w:lang w:eastAsia="es-ES"/>
        </w:rPr>
        <w:drawing>
          <wp:inline distT="0" distB="0" distL="0" distR="0" wp14:anchorId="1B1D82DB" wp14:editId="5631DC2E">
            <wp:extent cx="1173480" cy="198120"/>
            <wp:effectExtent l="0" t="0" r="7620" b="0"/>
            <wp:docPr id="1" name="Imagen 1" descr="n\lambda=2d\sen(\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ambda=2d\sen(\thet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198120"/>
                    </a:xfrm>
                    <a:prstGeom prst="rect">
                      <a:avLst/>
                    </a:prstGeom>
                    <a:noFill/>
                    <a:ln>
                      <a:noFill/>
                    </a:ln>
                  </pic:spPr>
                </pic:pic>
              </a:graphicData>
            </a:graphic>
          </wp:inline>
        </w:drawing>
      </w:r>
    </w:p>
    <w:p w:rsidR="00865AC9" w:rsidRPr="00865AC9" w:rsidRDefault="00865AC9" w:rsidP="00865AC9">
      <w:pPr>
        <w:spacing w:before="100" w:beforeAutospacing="1" w:after="100" w:afterAutospacing="1" w:line="240" w:lineRule="auto"/>
        <w:jc w:val="both"/>
        <w:rPr>
          <w:rFonts w:ascii="Calibri" w:hAnsi="Calibri" w:cs="Calibri"/>
        </w:rPr>
      </w:pPr>
      <w:r w:rsidRPr="00865AC9">
        <w:rPr>
          <w:rFonts w:ascii="Calibri" w:hAnsi="Calibri" w:cs="Calibri"/>
        </w:rPr>
        <w:t>siendo:</w:t>
      </w:r>
    </w:p>
    <w:p w:rsidR="00865AC9" w:rsidRPr="00865AC9" w:rsidRDefault="00865AC9" w:rsidP="00865AC9">
      <w:pPr>
        <w:numPr>
          <w:ilvl w:val="0"/>
          <w:numId w:val="6"/>
        </w:numPr>
        <w:spacing w:before="100" w:beforeAutospacing="1" w:after="100" w:afterAutospacing="1" w:line="240" w:lineRule="auto"/>
        <w:jc w:val="both"/>
        <w:rPr>
          <w:rFonts w:ascii="Calibri" w:hAnsi="Calibri" w:cs="Calibri"/>
        </w:rPr>
      </w:pPr>
      <w:r w:rsidRPr="00865AC9">
        <w:rPr>
          <w:rFonts w:ascii="Calibri" w:hAnsi="Calibri" w:cs="Calibri"/>
        </w:rPr>
        <w:t>n es un número entero,</w:t>
      </w:r>
    </w:p>
    <w:p w:rsidR="00865AC9" w:rsidRPr="00865AC9" w:rsidRDefault="00865AC9" w:rsidP="00865AC9">
      <w:pPr>
        <w:numPr>
          <w:ilvl w:val="0"/>
          <w:numId w:val="6"/>
        </w:numPr>
        <w:spacing w:before="100" w:beforeAutospacing="1" w:after="100" w:afterAutospacing="1" w:line="240" w:lineRule="auto"/>
        <w:jc w:val="both"/>
        <w:rPr>
          <w:rFonts w:ascii="Calibri" w:hAnsi="Calibri" w:cs="Calibri"/>
        </w:rPr>
      </w:pPr>
      <w:r w:rsidRPr="00865AC9">
        <w:rPr>
          <w:rFonts w:ascii="Calibri" w:hAnsi="Calibri" w:cs="Calibri"/>
        </w:rPr>
        <w:t xml:space="preserve">λ es la </w:t>
      </w:r>
      <w:hyperlink r:id="rId10" w:tooltip="Longitud de onda" w:history="1">
        <w:r w:rsidRPr="00865AC9">
          <w:rPr>
            <w:rFonts w:ascii="Calibri" w:hAnsi="Calibri" w:cs="Calibri"/>
          </w:rPr>
          <w:t>longitud de onda</w:t>
        </w:r>
      </w:hyperlink>
      <w:r w:rsidRPr="00865AC9">
        <w:rPr>
          <w:rFonts w:ascii="Calibri" w:hAnsi="Calibri" w:cs="Calibri"/>
        </w:rPr>
        <w:t xml:space="preserve"> de los </w:t>
      </w:r>
      <w:hyperlink r:id="rId11" w:tooltip="Rayos X" w:history="1">
        <w:r w:rsidRPr="00865AC9">
          <w:rPr>
            <w:rFonts w:ascii="Calibri" w:hAnsi="Calibri" w:cs="Calibri"/>
          </w:rPr>
          <w:t>rayos X</w:t>
        </w:r>
      </w:hyperlink>
      <w:r w:rsidRPr="00865AC9">
        <w:rPr>
          <w:rFonts w:ascii="Calibri" w:hAnsi="Calibri" w:cs="Calibri"/>
        </w:rPr>
        <w:t>,</w:t>
      </w:r>
    </w:p>
    <w:p w:rsidR="00865AC9" w:rsidRPr="00865AC9" w:rsidRDefault="00865AC9" w:rsidP="00865AC9">
      <w:pPr>
        <w:numPr>
          <w:ilvl w:val="0"/>
          <w:numId w:val="6"/>
        </w:numPr>
        <w:spacing w:before="100" w:beforeAutospacing="1" w:after="100" w:afterAutospacing="1" w:line="240" w:lineRule="auto"/>
        <w:jc w:val="both"/>
        <w:rPr>
          <w:rFonts w:ascii="Calibri" w:hAnsi="Calibri" w:cs="Calibri"/>
        </w:rPr>
      </w:pPr>
      <w:r w:rsidRPr="00865AC9">
        <w:rPr>
          <w:rFonts w:ascii="Calibri" w:hAnsi="Calibri" w:cs="Calibri"/>
        </w:rPr>
        <w:t>d es la distancia entre los planos de la red cristalina y,</w:t>
      </w:r>
    </w:p>
    <w:p w:rsidR="00865AC9" w:rsidRPr="00865AC9" w:rsidRDefault="00865AC9" w:rsidP="00865AC9">
      <w:pPr>
        <w:numPr>
          <w:ilvl w:val="0"/>
          <w:numId w:val="6"/>
        </w:numPr>
        <w:spacing w:before="100" w:beforeAutospacing="1" w:after="100" w:afterAutospacing="1" w:line="240" w:lineRule="auto"/>
        <w:jc w:val="both"/>
        <w:rPr>
          <w:rFonts w:ascii="Calibri" w:hAnsi="Calibri" w:cs="Calibri"/>
        </w:rPr>
      </w:pPr>
      <w:r w:rsidRPr="00865AC9">
        <w:rPr>
          <w:rFonts w:ascii="Calibri" w:hAnsi="Calibri" w:cs="Calibri"/>
        </w:rPr>
        <w:t>θ es el ángulo entre los rayos incidentes y los planos de dispersión.</w:t>
      </w:r>
    </w:p>
    <w:p w:rsidR="005E32DB" w:rsidRPr="005E32DB" w:rsidRDefault="005E32DB" w:rsidP="005E32DB">
      <w:pPr>
        <w:rPr>
          <w:rFonts w:ascii="Arial" w:hAnsi="Arial" w:cs="Arial"/>
          <w:b/>
          <w:sz w:val="18"/>
        </w:rPr>
      </w:pPr>
    </w:p>
    <w:p w:rsidR="007322A7" w:rsidRDefault="00D82F60" w:rsidP="007322A7">
      <w:pPr>
        <w:jc w:val="center"/>
        <w:rPr>
          <w:b/>
          <w:sz w:val="18"/>
        </w:rPr>
      </w:pPr>
      <w:r>
        <w:rPr>
          <w:noProof/>
          <w:lang w:eastAsia="es-ES"/>
        </w:rPr>
        <w:drawing>
          <wp:inline distT="0" distB="0" distL="0" distR="0">
            <wp:extent cx="5255895" cy="1568205"/>
            <wp:effectExtent l="0" t="0" r="1905" b="0"/>
            <wp:docPr id="2" name="Imagen 2" descr="http://upload.wikimedia.org/wikipedia/commons/0/0c/Diffusion_rayleigh_et_diff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0/0c/Diffusion_rayleigh_et_diffra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5895" cy="1568205"/>
                    </a:xfrm>
                    <a:prstGeom prst="rect">
                      <a:avLst/>
                    </a:prstGeom>
                    <a:noFill/>
                    <a:ln>
                      <a:noFill/>
                    </a:ln>
                  </pic:spPr>
                </pic:pic>
              </a:graphicData>
            </a:graphic>
          </wp:inline>
        </w:drawing>
      </w:r>
    </w:p>
    <w:p w:rsidR="00E65D40" w:rsidRDefault="00E65D40" w:rsidP="007322A7">
      <w:pPr>
        <w:jc w:val="center"/>
        <w:rPr>
          <w:b/>
          <w:sz w:val="18"/>
        </w:rPr>
      </w:pPr>
      <w:r>
        <w:rPr>
          <w:b/>
          <w:sz w:val="18"/>
        </w:rPr>
        <w:t>Figura 1</w:t>
      </w:r>
    </w:p>
    <w:p w:rsidR="00D82F60" w:rsidRDefault="00D82F60" w:rsidP="00D82F60">
      <w:pPr>
        <w:jc w:val="both"/>
        <w:rPr>
          <w:b/>
          <w:sz w:val="18"/>
        </w:rPr>
      </w:pPr>
      <w:r>
        <w:t>La radiación incidente llega a átomos consecutivos con un ligero desfase (izquierda). La radiación dispersada por los átomos (círculos azules) interfiere con radiación dispersada por átomos adyacentes. Las direcciones en las que los círculos se superponen son direcciones de interferencia constructiva.</w:t>
      </w:r>
    </w:p>
    <w:p w:rsidR="007322A7" w:rsidRDefault="00D82F60" w:rsidP="007322A7">
      <w:pPr>
        <w:jc w:val="center"/>
        <w:rPr>
          <w:b/>
          <w:sz w:val="18"/>
        </w:rPr>
      </w:pPr>
      <w:r>
        <w:rPr>
          <w:noProof/>
          <w:lang w:eastAsia="es-ES"/>
        </w:rPr>
        <w:lastRenderedPageBreak/>
        <w:drawing>
          <wp:inline distT="0" distB="0" distL="0" distR="0">
            <wp:extent cx="5255895" cy="2326278"/>
            <wp:effectExtent l="0" t="0" r="1905" b="0"/>
            <wp:docPr id="3" name="Imagen 3" descr="http://upload.wikimedia.org/wikipedia/commons/7/74/Loi_de_br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7/74/Loi_de_brag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95" cy="2326278"/>
                    </a:xfrm>
                    <a:prstGeom prst="rect">
                      <a:avLst/>
                    </a:prstGeom>
                    <a:noFill/>
                    <a:ln>
                      <a:noFill/>
                    </a:ln>
                  </pic:spPr>
                </pic:pic>
              </a:graphicData>
            </a:graphic>
          </wp:inline>
        </w:drawing>
      </w:r>
    </w:p>
    <w:p w:rsidR="00E65D40" w:rsidRDefault="00E65D40" w:rsidP="00E65D40">
      <w:pPr>
        <w:rPr>
          <w:b/>
          <w:sz w:val="18"/>
        </w:rPr>
      </w:pPr>
      <w:r>
        <w:rPr>
          <w:b/>
          <w:sz w:val="18"/>
        </w:rPr>
        <w:t xml:space="preserve">     Figura 2                                                                                                     Figura 3</w:t>
      </w:r>
    </w:p>
    <w:p w:rsidR="00D82F60" w:rsidRDefault="00D82F60" w:rsidP="00267FAD">
      <w:pPr>
        <w:jc w:val="both"/>
        <w:rPr>
          <w:b/>
          <w:sz w:val="18"/>
        </w:rPr>
      </w:pPr>
      <w:r>
        <w:t xml:space="preserve">De acuerdo al ángulo de desviación (2θ), el cambio de fase de las ondas produce interferencia constructiva (figura </w:t>
      </w:r>
      <w:r w:rsidR="00E65D40">
        <w:t>2</w:t>
      </w:r>
      <w:r>
        <w:t xml:space="preserve">) o destructiva (figura </w:t>
      </w:r>
      <w:r w:rsidR="00536E1F">
        <w:t>3</w:t>
      </w:r>
      <w:r>
        <w:t>)</w:t>
      </w:r>
    </w:p>
    <w:p w:rsidR="00D82F60" w:rsidRPr="00CC6281" w:rsidRDefault="00D82F60" w:rsidP="007322A7">
      <w:pPr>
        <w:jc w:val="center"/>
        <w:rPr>
          <w:b/>
          <w:sz w:val="18"/>
        </w:rPr>
      </w:pPr>
    </w:p>
    <w:p w:rsidR="007322A7" w:rsidRDefault="007322A7" w:rsidP="007322A7">
      <w:pPr>
        <w:rPr>
          <w:b/>
          <w:sz w:val="24"/>
        </w:rPr>
      </w:pPr>
      <w:r>
        <w:rPr>
          <w:b/>
          <w:sz w:val="24"/>
        </w:rPr>
        <w:t>Consideraciones de seguridad (equipos de protección personal relacionada con la practica EPP´S)</w:t>
      </w:r>
    </w:p>
    <w:p w:rsidR="007322A7" w:rsidRDefault="007322A7" w:rsidP="007322A7">
      <w:pPr>
        <w:rPr>
          <w:b/>
          <w:sz w:val="24"/>
        </w:rPr>
      </w:pPr>
      <w:r>
        <w:rPr>
          <w:b/>
          <w:sz w:val="24"/>
        </w:rPr>
        <w:t xml:space="preserve">PROCEDIMIENTO </w:t>
      </w:r>
      <w:r w:rsidR="00A27752">
        <w:rPr>
          <w:b/>
          <w:sz w:val="24"/>
        </w:rPr>
        <w:t>EXPERIMENTAL (en esta práctica se trabajará en grupos)</w:t>
      </w:r>
    </w:p>
    <w:p w:rsidR="00A27752" w:rsidRPr="00A27752" w:rsidRDefault="00A27752" w:rsidP="007322A7">
      <w:pPr>
        <w:rPr>
          <w:sz w:val="24"/>
        </w:rPr>
      </w:pPr>
    </w:p>
    <w:p w:rsidR="009A783D" w:rsidRDefault="009A783D" w:rsidP="007E14CF">
      <w:pPr>
        <w:pStyle w:val="Prrafodelista"/>
        <w:numPr>
          <w:ilvl w:val="0"/>
          <w:numId w:val="7"/>
        </w:numPr>
        <w:rPr>
          <w:sz w:val="24"/>
        </w:rPr>
      </w:pPr>
      <w:r>
        <w:rPr>
          <w:sz w:val="24"/>
        </w:rPr>
        <w:t>Preparación del Zeolita/Ladrillo/bloque</w:t>
      </w:r>
    </w:p>
    <w:p w:rsidR="007E14CF" w:rsidRDefault="007E14CF" w:rsidP="007E14CF">
      <w:pPr>
        <w:pStyle w:val="Prrafodelista"/>
        <w:numPr>
          <w:ilvl w:val="0"/>
          <w:numId w:val="7"/>
        </w:numPr>
        <w:rPr>
          <w:sz w:val="24"/>
        </w:rPr>
      </w:pPr>
      <w:r w:rsidRPr="007E14CF">
        <w:rPr>
          <w:sz w:val="24"/>
        </w:rPr>
        <w:t>Preparar el molde</w:t>
      </w:r>
      <w:r w:rsidR="009A783D">
        <w:rPr>
          <w:sz w:val="24"/>
        </w:rPr>
        <w:t xml:space="preserve"> de bloque</w:t>
      </w:r>
    </w:p>
    <w:p w:rsidR="00A27807" w:rsidRDefault="009A783D" w:rsidP="007E14CF">
      <w:pPr>
        <w:pStyle w:val="Prrafodelista"/>
        <w:numPr>
          <w:ilvl w:val="0"/>
          <w:numId w:val="7"/>
        </w:numPr>
        <w:rPr>
          <w:sz w:val="24"/>
        </w:rPr>
      </w:pPr>
      <w:r>
        <w:rPr>
          <w:sz w:val="24"/>
        </w:rPr>
        <w:t>Tamices</w:t>
      </w:r>
    </w:p>
    <w:p w:rsidR="009A783D" w:rsidRDefault="009A783D" w:rsidP="009A783D">
      <w:pPr>
        <w:pStyle w:val="Prrafodelista"/>
        <w:numPr>
          <w:ilvl w:val="0"/>
          <w:numId w:val="7"/>
        </w:numPr>
        <w:rPr>
          <w:sz w:val="24"/>
        </w:rPr>
      </w:pPr>
      <w:r>
        <w:rPr>
          <w:sz w:val="24"/>
        </w:rPr>
        <w:t>M</w:t>
      </w:r>
      <w:r w:rsidR="00237363">
        <w:rPr>
          <w:sz w:val="24"/>
        </w:rPr>
        <w:t xml:space="preserve">ezclar el agua y el material tamizado </w:t>
      </w:r>
      <w:r>
        <w:rPr>
          <w:sz w:val="24"/>
        </w:rPr>
        <w:t>en proporciones indicadas por el instructor.</w:t>
      </w:r>
    </w:p>
    <w:p w:rsidR="009A783D" w:rsidRDefault="00237363" w:rsidP="009A783D">
      <w:pPr>
        <w:pStyle w:val="Prrafodelista"/>
        <w:numPr>
          <w:ilvl w:val="0"/>
          <w:numId w:val="7"/>
        </w:numPr>
        <w:rPr>
          <w:sz w:val="24"/>
        </w:rPr>
      </w:pPr>
      <w:r>
        <w:rPr>
          <w:sz w:val="24"/>
        </w:rPr>
        <w:t>Colocar en el molde</w:t>
      </w:r>
    </w:p>
    <w:p w:rsidR="00237363" w:rsidRDefault="00237363" w:rsidP="00237363">
      <w:pPr>
        <w:pStyle w:val="Prrafodelista"/>
        <w:numPr>
          <w:ilvl w:val="0"/>
          <w:numId w:val="7"/>
        </w:numPr>
        <w:spacing w:before="240"/>
        <w:rPr>
          <w:sz w:val="24"/>
        </w:rPr>
      </w:pPr>
      <w:r>
        <w:rPr>
          <w:sz w:val="24"/>
        </w:rPr>
        <w:t>Colocar en el horno(T=</w:t>
      </w:r>
      <w:r w:rsidRPr="001E02B5">
        <w:rPr>
          <w:rFonts w:ascii="Calibri" w:hAnsi="Calibri" w:cs="Calibri"/>
        </w:rPr>
        <w:t>200ᵒC</w:t>
      </w:r>
      <w:r>
        <w:rPr>
          <w:rFonts w:ascii="Calibri" w:hAnsi="Calibri" w:cs="Calibri"/>
        </w:rPr>
        <w:t>)</w:t>
      </w:r>
      <w:bookmarkStart w:id="0" w:name="_GoBack"/>
      <w:bookmarkEnd w:id="0"/>
    </w:p>
    <w:p w:rsidR="009A783D" w:rsidRPr="009A783D" w:rsidRDefault="009A783D" w:rsidP="009A783D">
      <w:pPr>
        <w:pStyle w:val="Prrafodelista"/>
        <w:numPr>
          <w:ilvl w:val="0"/>
          <w:numId w:val="7"/>
        </w:numPr>
        <w:rPr>
          <w:sz w:val="24"/>
        </w:rPr>
      </w:pPr>
    </w:p>
    <w:p w:rsidR="007E14CF" w:rsidRPr="007E14CF" w:rsidRDefault="007E14CF" w:rsidP="009A783D">
      <w:pPr>
        <w:pStyle w:val="Prrafodelista"/>
        <w:rPr>
          <w:b/>
          <w:sz w:val="24"/>
        </w:rPr>
      </w:pPr>
    </w:p>
    <w:p w:rsidR="007322A7" w:rsidRDefault="007322A7" w:rsidP="007322A7">
      <w:pPr>
        <w:rPr>
          <w:sz w:val="24"/>
        </w:rPr>
      </w:pPr>
    </w:p>
    <w:p w:rsidR="007322A7" w:rsidRPr="00347D5A" w:rsidRDefault="007322A7" w:rsidP="007322A7">
      <w:pPr>
        <w:rPr>
          <w:b/>
          <w:sz w:val="24"/>
        </w:rPr>
      </w:pPr>
      <w:r w:rsidRPr="00347D5A">
        <w:rPr>
          <w:b/>
          <w:sz w:val="24"/>
        </w:rPr>
        <w:t>Datos técnicos del equipo</w:t>
      </w:r>
    </w:p>
    <w:p w:rsidR="00235F33" w:rsidRPr="00226D00" w:rsidRDefault="00235F33" w:rsidP="00235F33">
      <w:pPr>
        <w:rPr>
          <w:b/>
          <w:sz w:val="24"/>
        </w:rPr>
      </w:pPr>
      <w:r w:rsidRPr="00226D00">
        <w:rPr>
          <w:b/>
          <w:sz w:val="24"/>
        </w:rPr>
        <w:t xml:space="preserve">MATERIALES </w:t>
      </w:r>
    </w:p>
    <w:p w:rsidR="00235F33" w:rsidRDefault="00235F33" w:rsidP="00235F33">
      <w:pPr>
        <w:rPr>
          <w:sz w:val="24"/>
        </w:rPr>
      </w:pPr>
      <w:r>
        <w:rPr>
          <w:sz w:val="24"/>
        </w:rPr>
        <w:lastRenderedPageBreak/>
        <w:t xml:space="preserve">Cemento </w:t>
      </w:r>
      <w:r w:rsidR="00500D03">
        <w:rPr>
          <w:sz w:val="24"/>
        </w:rPr>
        <w:t>portland</w:t>
      </w:r>
    </w:p>
    <w:p w:rsidR="00235F33" w:rsidRDefault="00235F33" w:rsidP="00235F33">
      <w:pPr>
        <w:rPr>
          <w:sz w:val="24"/>
        </w:rPr>
      </w:pPr>
      <w:r>
        <w:rPr>
          <w:sz w:val="24"/>
        </w:rPr>
        <w:t>Zeolita natural</w:t>
      </w:r>
    </w:p>
    <w:p w:rsidR="00235F33" w:rsidRDefault="00235F33" w:rsidP="00235F33">
      <w:pPr>
        <w:rPr>
          <w:sz w:val="24"/>
        </w:rPr>
      </w:pPr>
      <w:r>
        <w:rPr>
          <w:sz w:val="24"/>
        </w:rPr>
        <w:t xml:space="preserve">Ladrillo normal de construcción </w:t>
      </w:r>
    </w:p>
    <w:p w:rsidR="00235F33" w:rsidRDefault="00235F33" w:rsidP="00235F33">
      <w:pPr>
        <w:rPr>
          <w:sz w:val="24"/>
        </w:rPr>
      </w:pPr>
      <w:r>
        <w:rPr>
          <w:sz w:val="24"/>
        </w:rPr>
        <w:t>Guantes quirúrgicos</w:t>
      </w:r>
    </w:p>
    <w:p w:rsidR="00235F33" w:rsidRDefault="00235F33" w:rsidP="00235F33">
      <w:pPr>
        <w:rPr>
          <w:sz w:val="24"/>
        </w:rPr>
      </w:pPr>
      <w:r>
        <w:rPr>
          <w:sz w:val="24"/>
        </w:rPr>
        <w:t xml:space="preserve">Mascarillas </w:t>
      </w:r>
    </w:p>
    <w:p w:rsidR="00212CF1" w:rsidRDefault="00212CF1" w:rsidP="00235F33">
      <w:pPr>
        <w:rPr>
          <w:sz w:val="24"/>
        </w:rPr>
      </w:pPr>
      <w:r>
        <w:rPr>
          <w:sz w:val="24"/>
        </w:rPr>
        <w:t xml:space="preserve">Tamices </w:t>
      </w:r>
      <w:proofErr w:type="spellStart"/>
      <w:r>
        <w:rPr>
          <w:sz w:val="24"/>
        </w:rPr>
        <w:t>Advantech</w:t>
      </w:r>
      <w:proofErr w:type="spellEnd"/>
      <w:r>
        <w:rPr>
          <w:sz w:val="24"/>
        </w:rPr>
        <w:t xml:space="preserve"> Nₒ 400</w:t>
      </w:r>
    </w:p>
    <w:p w:rsidR="00235F33" w:rsidRPr="00226D00" w:rsidRDefault="00235F33" w:rsidP="00235F33">
      <w:pPr>
        <w:rPr>
          <w:b/>
          <w:sz w:val="24"/>
        </w:rPr>
      </w:pPr>
      <w:r w:rsidRPr="00226D00">
        <w:rPr>
          <w:b/>
          <w:sz w:val="24"/>
        </w:rPr>
        <w:t>EQUIPOS</w:t>
      </w:r>
    </w:p>
    <w:p w:rsidR="00235F33" w:rsidRDefault="00235F33" w:rsidP="00235F33">
      <w:pPr>
        <w:rPr>
          <w:sz w:val="24"/>
        </w:rPr>
      </w:pPr>
      <w:r>
        <w:rPr>
          <w:sz w:val="24"/>
        </w:rPr>
        <w:t>Molido de bolas de cerámico</w:t>
      </w:r>
    </w:p>
    <w:p w:rsidR="00235F33" w:rsidRDefault="00235F33" w:rsidP="00235F33">
      <w:pPr>
        <w:rPr>
          <w:sz w:val="24"/>
        </w:rPr>
      </w:pPr>
      <w:r>
        <w:rPr>
          <w:sz w:val="24"/>
        </w:rPr>
        <w:t>Balanza</w:t>
      </w:r>
    </w:p>
    <w:p w:rsidR="00235F33" w:rsidRDefault="00235F33" w:rsidP="00235F33">
      <w:pPr>
        <w:rPr>
          <w:sz w:val="24"/>
        </w:rPr>
      </w:pPr>
      <w:r>
        <w:rPr>
          <w:sz w:val="24"/>
        </w:rPr>
        <w:t>Porta muestras</w:t>
      </w:r>
    </w:p>
    <w:p w:rsidR="00235F33" w:rsidRDefault="00235F33" w:rsidP="00235F33">
      <w:pPr>
        <w:rPr>
          <w:sz w:val="24"/>
        </w:rPr>
      </w:pPr>
      <w:r>
        <w:rPr>
          <w:sz w:val="24"/>
        </w:rPr>
        <w:t>XRD (</w:t>
      </w:r>
      <w:proofErr w:type="spellStart"/>
      <w:r>
        <w:rPr>
          <w:sz w:val="24"/>
        </w:rPr>
        <w:t>Difractometro</w:t>
      </w:r>
      <w:proofErr w:type="spellEnd"/>
      <w:r>
        <w:rPr>
          <w:sz w:val="24"/>
        </w:rPr>
        <w:t xml:space="preserve"> de rayos X)</w:t>
      </w:r>
    </w:p>
    <w:p w:rsidR="00235F33" w:rsidRDefault="00A45350" w:rsidP="00235F33">
      <w:pPr>
        <w:rPr>
          <w:sz w:val="24"/>
        </w:rPr>
      </w:pPr>
      <w:r>
        <w:rPr>
          <w:sz w:val="24"/>
        </w:rPr>
        <w:t>TGA (</w:t>
      </w:r>
      <w:r w:rsidR="00235F33">
        <w:rPr>
          <w:sz w:val="24"/>
        </w:rPr>
        <w:t xml:space="preserve">Analizador </w:t>
      </w:r>
      <w:proofErr w:type="spellStart"/>
      <w:r w:rsidR="00235F33">
        <w:rPr>
          <w:sz w:val="24"/>
        </w:rPr>
        <w:t>termogravimetrico</w:t>
      </w:r>
      <w:proofErr w:type="spellEnd"/>
      <w:r w:rsidR="00235F33">
        <w:rPr>
          <w:sz w:val="24"/>
        </w:rPr>
        <w:t>)</w:t>
      </w:r>
    </w:p>
    <w:p w:rsidR="00A311A8" w:rsidRDefault="00A311A8" w:rsidP="00235F33">
      <w:pPr>
        <w:rPr>
          <w:b/>
          <w:sz w:val="24"/>
        </w:rPr>
      </w:pPr>
      <w:r w:rsidRPr="00A311A8">
        <w:rPr>
          <w:b/>
          <w:sz w:val="24"/>
        </w:rPr>
        <w:t>PROCEDIMIENTO EXPERIMENTAL</w:t>
      </w:r>
    </w:p>
    <w:p w:rsidR="00A311A8" w:rsidRPr="00A311A8" w:rsidRDefault="00A311A8" w:rsidP="00235F33">
      <w:pPr>
        <w:rPr>
          <w:sz w:val="24"/>
        </w:rPr>
      </w:pPr>
    </w:p>
    <w:p w:rsidR="00235F33" w:rsidRDefault="00235F33" w:rsidP="00235F33">
      <w:pPr>
        <w:rPr>
          <w:sz w:val="24"/>
        </w:rPr>
      </w:pPr>
    </w:p>
    <w:p w:rsidR="007322A7" w:rsidRDefault="007322A7" w:rsidP="007322A7">
      <w:pPr>
        <w:rPr>
          <w:b/>
          <w:sz w:val="24"/>
        </w:rPr>
      </w:pPr>
      <w:r w:rsidRPr="00347D5A">
        <w:rPr>
          <w:b/>
          <w:sz w:val="24"/>
        </w:rPr>
        <w:t>Condiciones de prueba</w:t>
      </w:r>
    </w:p>
    <w:p w:rsidR="007322A7" w:rsidRDefault="007322A7" w:rsidP="007322A7">
      <w:pPr>
        <w:rPr>
          <w:b/>
          <w:sz w:val="24"/>
        </w:rPr>
      </w:pPr>
      <w:r>
        <w:rPr>
          <w:b/>
          <w:sz w:val="24"/>
        </w:rPr>
        <w:t>Resumen</w:t>
      </w:r>
    </w:p>
    <w:p w:rsidR="007322A7" w:rsidRDefault="007322A7" w:rsidP="007322A7">
      <w:pPr>
        <w:rPr>
          <w:b/>
          <w:sz w:val="24"/>
        </w:rPr>
      </w:pPr>
    </w:p>
    <w:sectPr w:rsidR="007322A7" w:rsidSect="00C70D4A">
      <w:pgSz w:w="11906" w:h="16838"/>
      <w:pgMar w:top="2268" w:right="136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760"/>
    <w:multiLevelType w:val="hybridMultilevel"/>
    <w:tmpl w:val="28D4A1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D25E9E"/>
    <w:multiLevelType w:val="hybridMultilevel"/>
    <w:tmpl w:val="F4D07F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E11F25"/>
    <w:multiLevelType w:val="hybridMultilevel"/>
    <w:tmpl w:val="BC4C283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0E6142D"/>
    <w:multiLevelType w:val="hybridMultilevel"/>
    <w:tmpl w:val="0F20AF1A"/>
    <w:lvl w:ilvl="0" w:tplc="86B42AD8">
      <w:start w:val="1"/>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B46049D"/>
    <w:multiLevelType w:val="hybridMultilevel"/>
    <w:tmpl w:val="C660ED0E"/>
    <w:lvl w:ilvl="0" w:tplc="AC90851A">
      <w:start w:val="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CC75A76"/>
    <w:multiLevelType w:val="multilevel"/>
    <w:tmpl w:val="51CA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725CA"/>
    <w:multiLevelType w:val="hybridMultilevel"/>
    <w:tmpl w:val="D9A07A48"/>
    <w:lvl w:ilvl="0" w:tplc="AC90851A">
      <w:start w:val="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A7"/>
    <w:rsid w:val="000009DC"/>
    <w:rsid w:val="00001277"/>
    <w:rsid w:val="00001921"/>
    <w:rsid w:val="00001FB2"/>
    <w:rsid w:val="000028B6"/>
    <w:rsid w:val="000030F8"/>
    <w:rsid w:val="000044E3"/>
    <w:rsid w:val="00004B6F"/>
    <w:rsid w:val="0000565F"/>
    <w:rsid w:val="000106B3"/>
    <w:rsid w:val="00010AB6"/>
    <w:rsid w:val="00011893"/>
    <w:rsid w:val="0001229F"/>
    <w:rsid w:val="00013650"/>
    <w:rsid w:val="00017850"/>
    <w:rsid w:val="00022B68"/>
    <w:rsid w:val="000240C6"/>
    <w:rsid w:val="000243DB"/>
    <w:rsid w:val="000266D3"/>
    <w:rsid w:val="0002770A"/>
    <w:rsid w:val="00027AA0"/>
    <w:rsid w:val="000305DE"/>
    <w:rsid w:val="00030F91"/>
    <w:rsid w:val="000314B8"/>
    <w:rsid w:val="00031A97"/>
    <w:rsid w:val="000325B1"/>
    <w:rsid w:val="00033172"/>
    <w:rsid w:val="00034E8E"/>
    <w:rsid w:val="00035C3C"/>
    <w:rsid w:val="000365C5"/>
    <w:rsid w:val="000366C5"/>
    <w:rsid w:val="00037814"/>
    <w:rsid w:val="00037BC4"/>
    <w:rsid w:val="00037D40"/>
    <w:rsid w:val="0004071B"/>
    <w:rsid w:val="00040980"/>
    <w:rsid w:val="0004151A"/>
    <w:rsid w:val="00041F6C"/>
    <w:rsid w:val="00043C63"/>
    <w:rsid w:val="0004451B"/>
    <w:rsid w:val="00044BE5"/>
    <w:rsid w:val="00045839"/>
    <w:rsid w:val="00045841"/>
    <w:rsid w:val="00045ADA"/>
    <w:rsid w:val="000503D4"/>
    <w:rsid w:val="000505F9"/>
    <w:rsid w:val="00053643"/>
    <w:rsid w:val="0005376B"/>
    <w:rsid w:val="00055332"/>
    <w:rsid w:val="000569BD"/>
    <w:rsid w:val="00060A3A"/>
    <w:rsid w:val="00063646"/>
    <w:rsid w:val="0006379B"/>
    <w:rsid w:val="00063813"/>
    <w:rsid w:val="0006546B"/>
    <w:rsid w:val="00065BC2"/>
    <w:rsid w:val="0007113C"/>
    <w:rsid w:val="00072475"/>
    <w:rsid w:val="00072CE3"/>
    <w:rsid w:val="0007449E"/>
    <w:rsid w:val="00075251"/>
    <w:rsid w:val="0007660F"/>
    <w:rsid w:val="00077055"/>
    <w:rsid w:val="000803CE"/>
    <w:rsid w:val="00080912"/>
    <w:rsid w:val="00080963"/>
    <w:rsid w:val="000812D1"/>
    <w:rsid w:val="00083E88"/>
    <w:rsid w:val="000854C8"/>
    <w:rsid w:val="000858F0"/>
    <w:rsid w:val="00085CF3"/>
    <w:rsid w:val="000902CF"/>
    <w:rsid w:val="00092C5A"/>
    <w:rsid w:val="0009354B"/>
    <w:rsid w:val="00093816"/>
    <w:rsid w:val="00095E29"/>
    <w:rsid w:val="0009718E"/>
    <w:rsid w:val="000A1CC8"/>
    <w:rsid w:val="000A2E20"/>
    <w:rsid w:val="000A4A90"/>
    <w:rsid w:val="000A54DF"/>
    <w:rsid w:val="000A704A"/>
    <w:rsid w:val="000A76C3"/>
    <w:rsid w:val="000B1FE4"/>
    <w:rsid w:val="000B32C7"/>
    <w:rsid w:val="000B432D"/>
    <w:rsid w:val="000B514B"/>
    <w:rsid w:val="000B56EB"/>
    <w:rsid w:val="000B5BE8"/>
    <w:rsid w:val="000B7328"/>
    <w:rsid w:val="000C11CE"/>
    <w:rsid w:val="000C149D"/>
    <w:rsid w:val="000C2714"/>
    <w:rsid w:val="000C2A3E"/>
    <w:rsid w:val="000C43E2"/>
    <w:rsid w:val="000C604D"/>
    <w:rsid w:val="000C6DAA"/>
    <w:rsid w:val="000C6E13"/>
    <w:rsid w:val="000C72A4"/>
    <w:rsid w:val="000C7C21"/>
    <w:rsid w:val="000C7FD6"/>
    <w:rsid w:val="000D2191"/>
    <w:rsid w:val="000D227F"/>
    <w:rsid w:val="000D2434"/>
    <w:rsid w:val="000D41D4"/>
    <w:rsid w:val="000D5941"/>
    <w:rsid w:val="000D606B"/>
    <w:rsid w:val="000D7081"/>
    <w:rsid w:val="000D793B"/>
    <w:rsid w:val="000D7A74"/>
    <w:rsid w:val="000E0E92"/>
    <w:rsid w:val="000E1448"/>
    <w:rsid w:val="000E5511"/>
    <w:rsid w:val="000E5D69"/>
    <w:rsid w:val="000E73C0"/>
    <w:rsid w:val="000F0D9E"/>
    <w:rsid w:val="000F1AD7"/>
    <w:rsid w:val="000F25FD"/>
    <w:rsid w:val="000F2FE5"/>
    <w:rsid w:val="000F3BBA"/>
    <w:rsid w:val="000F52A6"/>
    <w:rsid w:val="000F61CB"/>
    <w:rsid w:val="000F63EC"/>
    <w:rsid w:val="000F7829"/>
    <w:rsid w:val="001004D1"/>
    <w:rsid w:val="001009FE"/>
    <w:rsid w:val="0010162B"/>
    <w:rsid w:val="00101910"/>
    <w:rsid w:val="0010224A"/>
    <w:rsid w:val="00102D75"/>
    <w:rsid w:val="001030BD"/>
    <w:rsid w:val="00103B55"/>
    <w:rsid w:val="00103EB8"/>
    <w:rsid w:val="0010500D"/>
    <w:rsid w:val="0010772D"/>
    <w:rsid w:val="0010798F"/>
    <w:rsid w:val="00107AD5"/>
    <w:rsid w:val="0011033F"/>
    <w:rsid w:val="00113434"/>
    <w:rsid w:val="001137F0"/>
    <w:rsid w:val="001153FE"/>
    <w:rsid w:val="00115EFB"/>
    <w:rsid w:val="00116F99"/>
    <w:rsid w:val="00116FB0"/>
    <w:rsid w:val="00117AEB"/>
    <w:rsid w:val="00120350"/>
    <w:rsid w:val="0012077E"/>
    <w:rsid w:val="001208CD"/>
    <w:rsid w:val="0012136C"/>
    <w:rsid w:val="00122A5F"/>
    <w:rsid w:val="00122CD8"/>
    <w:rsid w:val="00122E51"/>
    <w:rsid w:val="00122FF6"/>
    <w:rsid w:val="00126B19"/>
    <w:rsid w:val="00131770"/>
    <w:rsid w:val="001329BE"/>
    <w:rsid w:val="001347D2"/>
    <w:rsid w:val="0013713F"/>
    <w:rsid w:val="00137961"/>
    <w:rsid w:val="00140178"/>
    <w:rsid w:val="00140EBA"/>
    <w:rsid w:val="00143141"/>
    <w:rsid w:val="00144BD9"/>
    <w:rsid w:val="00147875"/>
    <w:rsid w:val="00147AB8"/>
    <w:rsid w:val="0015106E"/>
    <w:rsid w:val="00152717"/>
    <w:rsid w:val="00152AE3"/>
    <w:rsid w:val="001536B9"/>
    <w:rsid w:val="00153F14"/>
    <w:rsid w:val="0015710C"/>
    <w:rsid w:val="0016071B"/>
    <w:rsid w:val="00162713"/>
    <w:rsid w:val="00162BBC"/>
    <w:rsid w:val="00162E55"/>
    <w:rsid w:val="00165582"/>
    <w:rsid w:val="0016600B"/>
    <w:rsid w:val="00166708"/>
    <w:rsid w:val="00167E35"/>
    <w:rsid w:val="00172AD8"/>
    <w:rsid w:val="0017369D"/>
    <w:rsid w:val="001742C7"/>
    <w:rsid w:val="001806B8"/>
    <w:rsid w:val="00180E82"/>
    <w:rsid w:val="00182372"/>
    <w:rsid w:val="001828BF"/>
    <w:rsid w:val="001851EC"/>
    <w:rsid w:val="00185DB3"/>
    <w:rsid w:val="001904A4"/>
    <w:rsid w:val="00192757"/>
    <w:rsid w:val="0019339D"/>
    <w:rsid w:val="00193A1F"/>
    <w:rsid w:val="00193D11"/>
    <w:rsid w:val="00197894"/>
    <w:rsid w:val="001A1494"/>
    <w:rsid w:val="001A20E8"/>
    <w:rsid w:val="001A2B26"/>
    <w:rsid w:val="001A3463"/>
    <w:rsid w:val="001A3FE5"/>
    <w:rsid w:val="001A6D60"/>
    <w:rsid w:val="001A70CA"/>
    <w:rsid w:val="001A7867"/>
    <w:rsid w:val="001A7CFD"/>
    <w:rsid w:val="001B0AD4"/>
    <w:rsid w:val="001B2C53"/>
    <w:rsid w:val="001B5F17"/>
    <w:rsid w:val="001B5F3B"/>
    <w:rsid w:val="001C0338"/>
    <w:rsid w:val="001C1224"/>
    <w:rsid w:val="001C1566"/>
    <w:rsid w:val="001C3124"/>
    <w:rsid w:val="001C5674"/>
    <w:rsid w:val="001C568E"/>
    <w:rsid w:val="001C5A73"/>
    <w:rsid w:val="001C6333"/>
    <w:rsid w:val="001D080D"/>
    <w:rsid w:val="001D0DD1"/>
    <w:rsid w:val="001D2856"/>
    <w:rsid w:val="001D2F5C"/>
    <w:rsid w:val="001D374B"/>
    <w:rsid w:val="001D54B3"/>
    <w:rsid w:val="001D5E8A"/>
    <w:rsid w:val="001D63C3"/>
    <w:rsid w:val="001D74E2"/>
    <w:rsid w:val="001E02B5"/>
    <w:rsid w:val="001E0346"/>
    <w:rsid w:val="001E14DE"/>
    <w:rsid w:val="001E4555"/>
    <w:rsid w:val="001E4D55"/>
    <w:rsid w:val="001E7145"/>
    <w:rsid w:val="001E748C"/>
    <w:rsid w:val="001E75E1"/>
    <w:rsid w:val="001F09B9"/>
    <w:rsid w:val="001F11E3"/>
    <w:rsid w:val="001F14A0"/>
    <w:rsid w:val="001F1526"/>
    <w:rsid w:val="001F1734"/>
    <w:rsid w:val="001F1F0E"/>
    <w:rsid w:val="001F293B"/>
    <w:rsid w:val="001F2A8C"/>
    <w:rsid w:val="001F2DAB"/>
    <w:rsid w:val="001F4350"/>
    <w:rsid w:val="001F4819"/>
    <w:rsid w:val="001F49C1"/>
    <w:rsid w:val="001F5210"/>
    <w:rsid w:val="001F5CEA"/>
    <w:rsid w:val="002001CD"/>
    <w:rsid w:val="00201198"/>
    <w:rsid w:val="00201325"/>
    <w:rsid w:val="00202E90"/>
    <w:rsid w:val="0020310E"/>
    <w:rsid w:val="00203137"/>
    <w:rsid w:val="002033EF"/>
    <w:rsid w:val="0020351E"/>
    <w:rsid w:val="002035F8"/>
    <w:rsid w:val="00207716"/>
    <w:rsid w:val="00210C45"/>
    <w:rsid w:val="00210D46"/>
    <w:rsid w:val="0021101E"/>
    <w:rsid w:val="00212CF1"/>
    <w:rsid w:val="00216E0C"/>
    <w:rsid w:val="00217051"/>
    <w:rsid w:val="00220909"/>
    <w:rsid w:val="0022499E"/>
    <w:rsid w:val="00224B7B"/>
    <w:rsid w:val="00225BAF"/>
    <w:rsid w:val="00225E53"/>
    <w:rsid w:val="00226820"/>
    <w:rsid w:val="002268EA"/>
    <w:rsid w:val="002269EB"/>
    <w:rsid w:val="002275F2"/>
    <w:rsid w:val="00227F90"/>
    <w:rsid w:val="0023005B"/>
    <w:rsid w:val="00232225"/>
    <w:rsid w:val="002326C8"/>
    <w:rsid w:val="00232AEE"/>
    <w:rsid w:val="002330B8"/>
    <w:rsid w:val="00235860"/>
    <w:rsid w:val="00235F33"/>
    <w:rsid w:val="00236051"/>
    <w:rsid w:val="002362DF"/>
    <w:rsid w:val="00236E6D"/>
    <w:rsid w:val="00237363"/>
    <w:rsid w:val="002378CA"/>
    <w:rsid w:val="00237FF4"/>
    <w:rsid w:val="00240E99"/>
    <w:rsid w:val="00242E82"/>
    <w:rsid w:val="00242F71"/>
    <w:rsid w:val="00243411"/>
    <w:rsid w:val="0024348F"/>
    <w:rsid w:val="0024378E"/>
    <w:rsid w:val="00243DFE"/>
    <w:rsid w:val="00243E5D"/>
    <w:rsid w:val="00244A0E"/>
    <w:rsid w:val="002454B4"/>
    <w:rsid w:val="00245669"/>
    <w:rsid w:val="0024566D"/>
    <w:rsid w:val="00247A00"/>
    <w:rsid w:val="002504EC"/>
    <w:rsid w:val="002508A4"/>
    <w:rsid w:val="00250CC0"/>
    <w:rsid w:val="00254847"/>
    <w:rsid w:val="00254F78"/>
    <w:rsid w:val="00256F3A"/>
    <w:rsid w:val="002576FE"/>
    <w:rsid w:val="00257DB2"/>
    <w:rsid w:val="0026008C"/>
    <w:rsid w:val="00260146"/>
    <w:rsid w:val="00262B13"/>
    <w:rsid w:val="00262F13"/>
    <w:rsid w:val="002671BC"/>
    <w:rsid w:val="00267FAD"/>
    <w:rsid w:val="00270616"/>
    <w:rsid w:val="00270B22"/>
    <w:rsid w:val="00270D69"/>
    <w:rsid w:val="00271166"/>
    <w:rsid w:val="00272219"/>
    <w:rsid w:val="00272684"/>
    <w:rsid w:val="00272B01"/>
    <w:rsid w:val="00273181"/>
    <w:rsid w:val="00275162"/>
    <w:rsid w:val="002768D6"/>
    <w:rsid w:val="00276FB0"/>
    <w:rsid w:val="00277F4C"/>
    <w:rsid w:val="00281C8F"/>
    <w:rsid w:val="00284183"/>
    <w:rsid w:val="0028428C"/>
    <w:rsid w:val="00285052"/>
    <w:rsid w:val="00285303"/>
    <w:rsid w:val="002858F9"/>
    <w:rsid w:val="002860BB"/>
    <w:rsid w:val="00286C94"/>
    <w:rsid w:val="0028776D"/>
    <w:rsid w:val="00287A70"/>
    <w:rsid w:val="002907A5"/>
    <w:rsid w:val="00290966"/>
    <w:rsid w:val="002914C4"/>
    <w:rsid w:val="0029182A"/>
    <w:rsid w:val="00291F39"/>
    <w:rsid w:val="00293260"/>
    <w:rsid w:val="0029627C"/>
    <w:rsid w:val="00296532"/>
    <w:rsid w:val="002A05AE"/>
    <w:rsid w:val="002A1254"/>
    <w:rsid w:val="002A180C"/>
    <w:rsid w:val="002A357C"/>
    <w:rsid w:val="002A35E5"/>
    <w:rsid w:val="002A3A19"/>
    <w:rsid w:val="002A518B"/>
    <w:rsid w:val="002A5E65"/>
    <w:rsid w:val="002A5EF0"/>
    <w:rsid w:val="002A7150"/>
    <w:rsid w:val="002A7B57"/>
    <w:rsid w:val="002B0162"/>
    <w:rsid w:val="002B2547"/>
    <w:rsid w:val="002B263C"/>
    <w:rsid w:val="002B264B"/>
    <w:rsid w:val="002B4D41"/>
    <w:rsid w:val="002B57A0"/>
    <w:rsid w:val="002B6AD3"/>
    <w:rsid w:val="002B6F2D"/>
    <w:rsid w:val="002B7239"/>
    <w:rsid w:val="002C1876"/>
    <w:rsid w:val="002C1C07"/>
    <w:rsid w:val="002C31D9"/>
    <w:rsid w:val="002C37E1"/>
    <w:rsid w:val="002C3FAE"/>
    <w:rsid w:val="002C453B"/>
    <w:rsid w:val="002C6AAF"/>
    <w:rsid w:val="002C74CE"/>
    <w:rsid w:val="002D04D8"/>
    <w:rsid w:val="002D159B"/>
    <w:rsid w:val="002D17C9"/>
    <w:rsid w:val="002D1BBF"/>
    <w:rsid w:val="002D24BB"/>
    <w:rsid w:val="002D2853"/>
    <w:rsid w:val="002D36B5"/>
    <w:rsid w:val="002D36D5"/>
    <w:rsid w:val="002D623B"/>
    <w:rsid w:val="002D7214"/>
    <w:rsid w:val="002D7FAA"/>
    <w:rsid w:val="002E538F"/>
    <w:rsid w:val="002E6171"/>
    <w:rsid w:val="002E7302"/>
    <w:rsid w:val="002E770D"/>
    <w:rsid w:val="002E7E3C"/>
    <w:rsid w:val="002F0711"/>
    <w:rsid w:val="002F09A5"/>
    <w:rsid w:val="002F0CAC"/>
    <w:rsid w:val="002F1083"/>
    <w:rsid w:val="002F17A6"/>
    <w:rsid w:val="002F1D9F"/>
    <w:rsid w:val="002F24E5"/>
    <w:rsid w:val="002F3765"/>
    <w:rsid w:val="002F4DC8"/>
    <w:rsid w:val="002F68EC"/>
    <w:rsid w:val="002F78D1"/>
    <w:rsid w:val="0030016B"/>
    <w:rsid w:val="00301666"/>
    <w:rsid w:val="00302306"/>
    <w:rsid w:val="00305506"/>
    <w:rsid w:val="003058F6"/>
    <w:rsid w:val="00305968"/>
    <w:rsid w:val="00306C40"/>
    <w:rsid w:val="0030796A"/>
    <w:rsid w:val="0031045F"/>
    <w:rsid w:val="0031285B"/>
    <w:rsid w:val="00312EFD"/>
    <w:rsid w:val="00313102"/>
    <w:rsid w:val="003133AF"/>
    <w:rsid w:val="003137E8"/>
    <w:rsid w:val="0031479E"/>
    <w:rsid w:val="00314984"/>
    <w:rsid w:val="00315B4D"/>
    <w:rsid w:val="00317844"/>
    <w:rsid w:val="0032127B"/>
    <w:rsid w:val="00324BCD"/>
    <w:rsid w:val="00327780"/>
    <w:rsid w:val="00327D29"/>
    <w:rsid w:val="003300E8"/>
    <w:rsid w:val="00331B49"/>
    <w:rsid w:val="00331C49"/>
    <w:rsid w:val="00332B77"/>
    <w:rsid w:val="003337C9"/>
    <w:rsid w:val="00333810"/>
    <w:rsid w:val="00333B35"/>
    <w:rsid w:val="00333B4A"/>
    <w:rsid w:val="003355BB"/>
    <w:rsid w:val="00335BE4"/>
    <w:rsid w:val="003371C5"/>
    <w:rsid w:val="00337484"/>
    <w:rsid w:val="00337D2F"/>
    <w:rsid w:val="00337DB0"/>
    <w:rsid w:val="00340DCA"/>
    <w:rsid w:val="00340EDB"/>
    <w:rsid w:val="003429C1"/>
    <w:rsid w:val="00342C67"/>
    <w:rsid w:val="00342F0A"/>
    <w:rsid w:val="00344F5E"/>
    <w:rsid w:val="003460C0"/>
    <w:rsid w:val="00347C09"/>
    <w:rsid w:val="003507D4"/>
    <w:rsid w:val="00352A76"/>
    <w:rsid w:val="00352BF8"/>
    <w:rsid w:val="0035389C"/>
    <w:rsid w:val="0035526A"/>
    <w:rsid w:val="003601BA"/>
    <w:rsid w:val="003618A8"/>
    <w:rsid w:val="003623C2"/>
    <w:rsid w:val="00362F6B"/>
    <w:rsid w:val="00363453"/>
    <w:rsid w:val="00363FCD"/>
    <w:rsid w:val="003642AA"/>
    <w:rsid w:val="00366364"/>
    <w:rsid w:val="003665D8"/>
    <w:rsid w:val="00367264"/>
    <w:rsid w:val="00367CEE"/>
    <w:rsid w:val="00367FF4"/>
    <w:rsid w:val="003715B6"/>
    <w:rsid w:val="00374222"/>
    <w:rsid w:val="00377275"/>
    <w:rsid w:val="0037774C"/>
    <w:rsid w:val="00377C33"/>
    <w:rsid w:val="003838F6"/>
    <w:rsid w:val="003841CE"/>
    <w:rsid w:val="003848BD"/>
    <w:rsid w:val="00384E11"/>
    <w:rsid w:val="00385F57"/>
    <w:rsid w:val="0038682E"/>
    <w:rsid w:val="0039118C"/>
    <w:rsid w:val="003938E8"/>
    <w:rsid w:val="00393EAB"/>
    <w:rsid w:val="00395335"/>
    <w:rsid w:val="003961B3"/>
    <w:rsid w:val="003A1FA7"/>
    <w:rsid w:val="003A20A4"/>
    <w:rsid w:val="003A3EC9"/>
    <w:rsid w:val="003A4A3B"/>
    <w:rsid w:val="003A73AA"/>
    <w:rsid w:val="003A795E"/>
    <w:rsid w:val="003B0548"/>
    <w:rsid w:val="003B1686"/>
    <w:rsid w:val="003B2E25"/>
    <w:rsid w:val="003B3A2E"/>
    <w:rsid w:val="003B3BC5"/>
    <w:rsid w:val="003B5290"/>
    <w:rsid w:val="003B5A0E"/>
    <w:rsid w:val="003B5D27"/>
    <w:rsid w:val="003B61FB"/>
    <w:rsid w:val="003B65DD"/>
    <w:rsid w:val="003B6D20"/>
    <w:rsid w:val="003C3114"/>
    <w:rsid w:val="003C561E"/>
    <w:rsid w:val="003C66E4"/>
    <w:rsid w:val="003C7346"/>
    <w:rsid w:val="003C7A79"/>
    <w:rsid w:val="003D02C1"/>
    <w:rsid w:val="003D14A3"/>
    <w:rsid w:val="003D2A3A"/>
    <w:rsid w:val="003D383F"/>
    <w:rsid w:val="003D4038"/>
    <w:rsid w:val="003D47EC"/>
    <w:rsid w:val="003D608E"/>
    <w:rsid w:val="003D7CD8"/>
    <w:rsid w:val="003D7FFD"/>
    <w:rsid w:val="003E0CF7"/>
    <w:rsid w:val="003E3A3A"/>
    <w:rsid w:val="003E4A7C"/>
    <w:rsid w:val="003E5447"/>
    <w:rsid w:val="003E5EC3"/>
    <w:rsid w:val="003E7EDD"/>
    <w:rsid w:val="003F088B"/>
    <w:rsid w:val="003F17E5"/>
    <w:rsid w:val="003F1A2C"/>
    <w:rsid w:val="003F39C0"/>
    <w:rsid w:val="003F3DA6"/>
    <w:rsid w:val="003F4799"/>
    <w:rsid w:val="003F59F6"/>
    <w:rsid w:val="003F6C57"/>
    <w:rsid w:val="003F6D72"/>
    <w:rsid w:val="003F7C1C"/>
    <w:rsid w:val="00400C8E"/>
    <w:rsid w:val="004030E0"/>
    <w:rsid w:val="00404BBE"/>
    <w:rsid w:val="00406819"/>
    <w:rsid w:val="00407BBB"/>
    <w:rsid w:val="00410742"/>
    <w:rsid w:val="004123A3"/>
    <w:rsid w:val="004123A6"/>
    <w:rsid w:val="0041376A"/>
    <w:rsid w:val="004155F1"/>
    <w:rsid w:val="00416A62"/>
    <w:rsid w:val="0042011E"/>
    <w:rsid w:val="00420CBC"/>
    <w:rsid w:val="00421D77"/>
    <w:rsid w:val="0042269F"/>
    <w:rsid w:val="00423549"/>
    <w:rsid w:val="0043009D"/>
    <w:rsid w:val="00430387"/>
    <w:rsid w:val="00430656"/>
    <w:rsid w:val="00431A2A"/>
    <w:rsid w:val="00431AB1"/>
    <w:rsid w:val="004355C2"/>
    <w:rsid w:val="004369F2"/>
    <w:rsid w:val="00440B3A"/>
    <w:rsid w:val="00440B9E"/>
    <w:rsid w:val="00442D3C"/>
    <w:rsid w:val="00443232"/>
    <w:rsid w:val="00446DC3"/>
    <w:rsid w:val="00447AA2"/>
    <w:rsid w:val="00451242"/>
    <w:rsid w:val="00453099"/>
    <w:rsid w:val="00453A9D"/>
    <w:rsid w:val="004542A0"/>
    <w:rsid w:val="00455C34"/>
    <w:rsid w:val="0045727F"/>
    <w:rsid w:val="00457638"/>
    <w:rsid w:val="0046068C"/>
    <w:rsid w:val="00460AE8"/>
    <w:rsid w:val="004633AB"/>
    <w:rsid w:val="004649F4"/>
    <w:rsid w:val="004654C2"/>
    <w:rsid w:val="00466ABD"/>
    <w:rsid w:val="00466F30"/>
    <w:rsid w:val="00471ABD"/>
    <w:rsid w:val="00472E03"/>
    <w:rsid w:val="0047453A"/>
    <w:rsid w:val="00476348"/>
    <w:rsid w:val="004803B9"/>
    <w:rsid w:val="00480C13"/>
    <w:rsid w:val="00481445"/>
    <w:rsid w:val="00481850"/>
    <w:rsid w:val="00481AAA"/>
    <w:rsid w:val="00482D1A"/>
    <w:rsid w:val="004838A8"/>
    <w:rsid w:val="00483DE3"/>
    <w:rsid w:val="00484F2B"/>
    <w:rsid w:val="00486A2F"/>
    <w:rsid w:val="00487705"/>
    <w:rsid w:val="0049223A"/>
    <w:rsid w:val="00494108"/>
    <w:rsid w:val="00494AD4"/>
    <w:rsid w:val="004951FC"/>
    <w:rsid w:val="00495C53"/>
    <w:rsid w:val="004A200A"/>
    <w:rsid w:val="004A301C"/>
    <w:rsid w:val="004A3F41"/>
    <w:rsid w:val="004A4E13"/>
    <w:rsid w:val="004A5F5C"/>
    <w:rsid w:val="004A7787"/>
    <w:rsid w:val="004B0980"/>
    <w:rsid w:val="004B0D15"/>
    <w:rsid w:val="004B13D0"/>
    <w:rsid w:val="004B1739"/>
    <w:rsid w:val="004B1B18"/>
    <w:rsid w:val="004B317A"/>
    <w:rsid w:val="004B3265"/>
    <w:rsid w:val="004B45B2"/>
    <w:rsid w:val="004B49B0"/>
    <w:rsid w:val="004B5525"/>
    <w:rsid w:val="004B6FFA"/>
    <w:rsid w:val="004B7459"/>
    <w:rsid w:val="004B7731"/>
    <w:rsid w:val="004B7ED5"/>
    <w:rsid w:val="004C4A3B"/>
    <w:rsid w:val="004C63EE"/>
    <w:rsid w:val="004C7D68"/>
    <w:rsid w:val="004D1F13"/>
    <w:rsid w:val="004D2793"/>
    <w:rsid w:val="004D34A5"/>
    <w:rsid w:val="004D36AD"/>
    <w:rsid w:val="004D4723"/>
    <w:rsid w:val="004D59AA"/>
    <w:rsid w:val="004D5C4A"/>
    <w:rsid w:val="004D7E9D"/>
    <w:rsid w:val="004E074F"/>
    <w:rsid w:val="004E1831"/>
    <w:rsid w:val="004E24ED"/>
    <w:rsid w:val="004E27E8"/>
    <w:rsid w:val="004E2CDD"/>
    <w:rsid w:val="004E2D4F"/>
    <w:rsid w:val="004E4A15"/>
    <w:rsid w:val="004E7AC5"/>
    <w:rsid w:val="004F5102"/>
    <w:rsid w:val="004F6431"/>
    <w:rsid w:val="00500D03"/>
    <w:rsid w:val="00502ABC"/>
    <w:rsid w:val="00502F60"/>
    <w:rsid w:val="00503846"/>
    <w:rsid w:val="005039B5"/>
    <w:rsid w:val="0050593E"/>
    <w:rsid w:val="00505A47"/>
    <w:rsid w:val="0050603B"/>
    <w:rsid w:val="0050722A"/>
    <w:rsid w:val="00511C16"/>
    <w:rsid w:val="00512337"/>
    <w:rsid w:val="0051319D"/>
    <w:rsid w:val="005135E5"/>
    <w:rsid w:val="00513E4F"/>
    <w:rsid w:val="00513FE4"/>
    <w:rsid w:val="00514EA2"/>
    <w:rsid w:val="0051521A"/>
    <w:rsid w:val="00515299"/>
    <w:rsid w:val="00515486"/>
    <w:rsid w:val="00515AE6"/>
    <w:rsid w:val="0051729E"/>
    <w:rsid w:val="00517D35"/>
    <w:rsid w:val="00520224"/>
    <w:rsid w:val="00520337"/>
    <w:rsid w:val="00520F52"/>
    <w:rsid w:val="0052169B"/>
    <w:rsid w:val="005222F3"/>
    <w:rsid w:val="005225A8"/>
    <w:rsid w:val="0052381D"/>
    <w:rsid w:val="00524452"/>
    <w:rsid w:val="00525366"/>
    <w:rsid w:val="00525D4B"/>
    <w:rsid w:val="005269E3"/>
    <w:rsid w:val="00526F09"/>
    <w:rsid w:val="005276F7"/>
    <w:rsid w:val="005278EC"/>
    <w:rsid w:val="00527B77"/>
    <w:rsid w:val="00530BD5"/>
    <w:rsid w:val="00530DC4"/>
    <w:rsid w:val="00531FD1"/>
    <w:rsid w:val="0053425B"/>
    <w:rsid w:val="00534EB1"/>
    <w:rsid w:val="00535CE4"/>
    <w:rsid w:val="00535DF6"/>
    <w:rsid w:val="005360FB"/>
    <w:rsid w:val="00536A22"/>
    <w:rsid w:val="00536E1F"/>
    <w:rsid w:val="00537748"/>
    <w:rsid w:val="00537A2A"/>
    <w:rsid w:val="00540F83"/>
    <w:rsid w:val="00541139"/>
    <w:rsid w:val="00541EE7"/>
    <w:rsid w:val="0054672B"/>
    <w:rsid w:val="00547123"/>
    <w:rsid w:val="0054726F"/>
    <w:rsid w:val="0054765B"/>
    <w:rsid w:val="00547780"/>
    <w:rsid w:val="005516A1"/>
    <w:rsid w:val="005518F3"/>
    <w:rsid w:val="00551B5A"/>
    <w:rsid w:val="00551EA4"/>
    <w:rsid w:val="0055203B"/>
    <w:rsid w:val="005522BD"/>
    <w:rsid w:val="00553C65"/>
    <w:rsid w:val="00554569"/>
    <w:rsid w:val="00554601"/>
    <w:rsid w:val="0055491E"/>
    <w:rsid w:val="00554E71"/>
    <w:rsid w:val="0055570D"/>
    <w:rsid w:val="005560C9"/>
    <w:rsid w:val="005563B1"/>
    <w:rsid w:val="005633E2"/>
    <w:rsid w:val="00563EA4"/>
    <w:rsid w:val="00564C3D"/>
    <w:rsid w:val="00565813"/>
    <w:rsid w:val="0056701D"/>
    <w:rsid w:val="0057098E"/>
    <w:rsid w:val="005709A8"/>
    <w:rsid w:val="00570F50"/>
    <w:rsid w:val="0057122E"/>
    <w:rsid w:val="0057184A"/>
    <w:rsid w:val="00575A38"/>
    <w:rsid w:val="0057769F"/>
    <w:rsid w:val="005810D4"/>
    <w:rsid w:val="005858E6"/>
    <w:rsid w:val="00585DF4"/>
    <w:rsid w:val="0058688C"/>
    <w:rsid w:val="00587D8C"/>
    <w:rsid w:val="00592A2B"/>
    <w:rsid w:val="00594110"/>
    <w:rsid w:val="00596791"/>
    <w:rsid w:val="00596F03"/>
    <w:rsid w:val="005A060A"/>
    <w:rsid w:val="005A2151"/>
    <w:rsid w:val="005A28F3"/>
    <w:rsid w:val="005A33CA"/>
    <w:rsid w:val="005A4669"/>
    <w:rsid w:val="005A62BD"/>
    <w:rsid w:val="005A7CA7"/>
    <w:rsid w:val="005A7CA9"/>
    <w:rsid w:val="005B15E6"/>
    <w:rsid w:val="005B18EE"/>
    <w:rsid w:val="005B2C9F"/>
    <w:rsid w:val="005B5368"/>
    <w:rsid w:val="005B5F29"/>
    <w:rsid w:val="005C06D2"/>
    <w:rsid w:val="005C0E6A"/>
    <w:rsid w:val="005C176B"/>
    <w:rsid w:val="005C1DDD"/>
    <w:rsid w:val="005C2FFE"/>
    <w:rsid w:val="005C436E"/>
    <w:rsid w:val="005C438C"/>
    <w:rsid w:val="005C595D"/>
    <w:rsid w:val="005C659C"/>
    <w:rsid w:val="005C70C4"/>
    <w:rsid w:val="005D008B"/>
    <w:rsid w:val="005D0DCE"/>
    <w:rsid w:val="005D15B0"/>
    <w:rsid w:val="005D2F52"/>
    <w:rsid w:val="005D3A94"/>
    <w:rsid w:val="005D440A"/>
    <w:rsid w:val="005D46DE"/>
    <w:rsid w:val="005D584B"/>
    <w:rsid w:val="005E2E45"/>
    <w:rsid w:val="005E32DB"/>
    <w:rsid w:val="005E5EB4"/>
    <w:rsid w:val="005E64C2"/>
    <w:rsid w:val="005E6927"/>
    <w:rsid w:val="005E6B72"/>
    <w:rsid w:val="005F044F"/>
    <w:rsid w:val="005F05C4"/>
    <w:rsid w:val="005F0C4B"/>
    <w:rsid w:val="005F1049"/>
    <w:rsid w:val="005F2601"/>
    <w:rsid w:val="005F2EDF"/>
    <w:rsid w:val="005F322B"/>
    <w:rsid w:val="005F5A27"/>
    <w:rsid w:val="00601490"/>
    <w:rsid w:val="00601F38"/>
    <w:rsid w:val="00603042"/>
    <w:rsid w:val="006037A2"/>
    <w:rsid w:val="00605A23"/>
    <w:rsid w:val="006075FF"/>
    <w:rsid w:val="00610432"/>
    <w:rsid w:val="00611C3F"/>
    <w:rsid w:val="00613235"/>
    <w:rsid w:val="00614B6F"/>
    <w:rsid w:val="0061596B"/>
    <w:rsid w:val="00621A85"/>
    <w:rsid w:val="00622B87"/>
    <w:rsid w:val="0062439D"/>
    <w:rsid w:val="00624789"/>
    <w:rsid w:val="00626433"/>
    <w:rsid w:val="0062644F"/>
    <w:rsid w:val="0062762F"/>
    <w:rsid w:val="006276A5"/>
    <w:rsid w:val="00627A28"/>
    <w:rsid w:val="006307C7"/>
    <w:rsid w:val="0063300A"/>
    <w:rsid w:val="006335C7"/>
    <w:rsid w:val="006354B4"/>
    <w:rsid w:val="00635569"/>
    <w:rsid w:val="00636CD2"/>
    <w:rsid w:val="006401DF"/>
    <w:rsid w:val="00640383"/>
    <w:rsid w:val="0064165B"/>
    <w:rsid w:val="00642552"/>
    <w:rsid w:val="006425DF"/>
    <w:rsid w:val="00642660"/>
    <w:rsid w:val="00642ACC"/>
    <w:rsid w:val="00642B11"/>
    <w:rsid w:val="00643497"/>
    <w:rsid w:val="00643DFE"/>
    <w:rsid w:val="00643F99"/>
    <w:rsid w:val="006441BB"/>
    <w:rsid w:val="00644623"/>
    <w:rsid w:val="00644D1C"/>
    <w:rsid w:val="00645405"/>
    <w:rsid w:val="00646A48"/>
    <w:rsid w:val="00646B00"/>
    <w:rsid w:val="00650571"/>
    <w:rsid w:val="00650C8A"/>
    <w:rsid w:val="00651E64"/>
    <w:rsid w:val="0065370D"/>
    <w:rsid w:val="00653730"/>
    <w:rsid w:val="00653C57"/>
    <w:rsid w:val="006545D5"/>
    <w:rsid w:val="00655355"/>
    <w:rsid w:val="0065728D"/>
    <w:rsid w:val="006605AB"/>
    <w:rsid w:val="00660938"/>
    <w:rsid w:val="00661024"/>
    <w:rsid w:val="00661F73"/>
    <w:rsid w:val="006661ED"/>
    <w:rsid w:val="00670880"/>
    <w:rsid w:val="006717BB"/>
    <w:rsid w:val="0067195F"/>
    <w:rsid w:val="00672FE3"/>
    <w:rsid w:val="00673B2E"/>
    <w:rsid w:val="0067464E"/>
    <w:rsid w:val="006749CC"/>
    <w:rsid w:val="00681400"/>
    <w:rsid w:val="006819A5"/>
    <w:rsid w:val="006829D3"/>
    <w:rsid w:val="006859BD"/>
    <w:rsid w:val="00691094"/>
    <w:rsid w:val="00691126"/>
    <w:rsid w:val="00691B47"/>
    <w:rsid w:val="00691FA1"/>
    <w:rsid w:val="00692EC9"/>
    <w:rsid w:val="00692FF2"/>
    <w:rsid w:val="00693D32"/>
    <w:rsid w:val="00694959"/>
    <w:rsid w:val="00694973"/>
    <w:rsid w:val="00694C6E"/>
    <w:rsid w:val="00694D47"/>
    <w:rsid w:val="006951D5"/>
    <w:rsid w:val="00696AA2"/>
    <w:rsid w:val="0069790F"/>
    <w:rsid w:val="006A0E75"/>
    <w:rsid w:val="006A0FEB"/>
    <w:rsid w:val="006A7561"/>
    <w:rsid w:val="006B094A"/>
    <w:rsid w:val="006B166E"/>
    <w:rsid w:val="006B19F6"/>
    <w:rsid w:val="006B1F2E"/>
    <w:rsid w:val="006B220B"/>
    <w:rsid w:val="006B2B81"/>
    <w:rsid w:val="006B489D"/>
    <w:rsid w:val="006B5719"/>
    <w:rsid w:val="006B57AE"/>
    <w:rsid w:val="006B5A9C"/>
    <w:rsid w:val="006B62E8"/>
    <w:rsid w:val="006B64EB"/>
    <w:rsid w:val="006B732A"/>
    <w:rsid w:val="006B7E48"/>
    <w:rsid w:val="006C2698"/>
    <w:rsid w:val="006C3701"/>
    <w:rsid w:val="006C50E7"/>
    <w:rsid w:val="006C5117"/>
    <w:rsid w:val="006C5A56"/>
    <w:rsid w:val="006C5C11"/>
    <w:rsid w:val="006C5F37"/>
    <w:rsid w:val="006C67AB"/>
    <w:rsid w:val="006C6DB8"/>
    <w:rsid w:val="006C7C81"/>
    <w:rsid w:val="006D2219"/>
    <w:rsid w:val="006D2919"/>
    <w:rsid w:val="006D2CA8"/>
    <w:rsid w:val="006D309E"/>
    <w:rsid w:val="006D474F"/>
    <w:rsid w:val="006D482B"/>
    <w:rsid w:val="006D50B7"/>
    <w:rsid w:val="006D6B01"/>
    <w:rsid w:val="006D7E13"/>
    <w:rsid w:val="006E0C5D"/>
    <w:rsid w:val="006E1AA2"/>
    <w:rsid w:val="006E3798"/>
    <w:rsid w:val="006E4E01"/>
    <w:rsid w:val="006E5BF3"/>
    <w:rsid w:val="006E6D3B"/>
    <w:rsid w:val="006F1625"/>
    <w:rsid w:val="006F1E46"/>
    <w:rsid w:val="006F2A21"/>
    <w:rsid w:val="006F45D2"/>
    <w:rsid w:val="006F485B"/>
    <w:rsid w:val="006F63F5"/>
    <w:rsid w:val="00701143"/>
    <w:rsid w:val="00705392"/>
    <w:rsid w:val="00706A4B"/>
    <w:rsid w:val="007077EE"/>
    <w:rsid w:val="007102DB"/>
    <w:rsid w:val="00711635"/>
    <w:rsid w:val="00712AF3"/>
    <w:rsid w:val="007130F2"/>
    <w:rsid w:val="00713D0D"/>
    <w:rsid w:val="007146DD"/>
    <w:rsid w:val="00715E97"/>
    <w:rsid w:val="007162FD"/>
    <w:rsid w:val="00716E08"/>
    <w:rsid w:val="00717002"/>
    <w:rsid w:val="007178B8"/>
    <w:rsid w:val="007207DC"/>
    <w:rsid w:val="007221E8"/>
    <w:rsid w:val="00726599"/>
    <w:rsid w:val="00727CDC"/>
    <w:rsid w:val="007320FF"/>
    <w:rsid w:val="007322A7"/>
    <w:rsid w:val="00733A52"/>
    <w:rsid w:val="00734694"/>
    <w:rsid w:val="0073481D"/>
    <w:rsid w:val="00734D95"/>
    <w:rsid w:val="00736328"/>
    <w:rsid w:val="0073664B"/>
    <w:rsid w:val="00736690"/>
    <w:rsid w:val="00736BE2"/>
    <w:rsid w:val="00740491"/>
    <w:rsid w:val="0074118B"/>
    <w:rsid w:val="007424D8"/>
    <w:rsid w:val="00742CAF"/>
    <w:rsid w:val="00744FC2"/>
    <w:rsid w:val="00746934"/>
    <w:rsid w:val="00747947"/>
    <w:rsid w:val="00750034"/>
    <w:rsid w:val="00750830"/>
    <w:rsid w:val="00751241"/>
    <w:rsid w:val="007513C3"/>
    <w:rsid w:val="00751851"/>
    <w:rsid w:val="00751A0E"/>
    <w:rsid w:val="0075209C"/>
    <w:rsid w:val="0075257B"/>
    <w:rsid w:val="00752B14"/>
    <w:rsid w:val="007536BF"/>
    <w:rsid w:val="007542AA"/>
    <w:rsid w:val="007565F1"/>
    <w:rsid w:val="00757193"/>
    <w:rsid w:val="0075720A"/>
    <w:rsid w:val="00757B9A"/>
    <w:rsid w:val="007607F5"/>
    <w:rsid w:val="00761B9C"/>
    <w:rsid w:val="00763348"/>
    <w:rsid w:val="00766248"/>
    <w:rsid w:val="007668AE"/>
    <w:rsid w:val="00770672"/>
    <w:rsid w:val="0077075C"/>
    <w:rsid w:val="00770B3C"/>
    <w:rsid w:val="00770D59"/>
    <w:rsid w:val="00771444"/>
    <w:rsid w:val="00771B4D"/>
    <w:rsid w:val="00773954"/>
    <w:rsid w:val="007755CB"/>
    <w:rsid w:val="0077600E"/>
    <w:rsid w:val="00776E07"/>
    <w:rsid w:val="00777374"/>
    <w:rsid w:val="0077779F"/>
    <w:rsid w:val="00777F90"/>
    <w:rsid w:val="0078006C"/>
    <w:rsid w:val="0078233E"/>
    <w:rsid w:val="00782DD4"/>
    <w:rsid w:val="00783236"/>
    <w:rsid w:val="0078493A"/>
    <w:rsid w:val="00785C46"/>
    <w:rsid w:val="00786025"/>
    <w:rsid w:val="00787CCF"/>
    <w:rsid w:val="00790A9D"/>
    <w:rsid w:val="00790DB1"/>
    <w:rsid w:val="00791963"/>
    <w:rsid w:val="007919A4"/>
    <w:rsid w:val="007919A5"/>
    <w:rsid w:val="00791D4E"/>
    <w:rsid w:val="00791DBA"/>
    <w:rsid w:val="0079237A"/>
    <w:rsid w:val="00793296"/>
    <w:rsid w:val="0079347E"/>
    <w:rsid w:val="00795838"/>
    <w:rsid w:val="00795C11"/>
    <w:rsid w:val="00796379"/>
    <w:rsid w:val="00796ADF"/>
    <w:rsid w:val="007A2FE6"/>
    <w:rsid w:val="007A3A19"/>
    <w:rsid w:val="007A4661"/>
    <w:rsid w:val="007A4DB9"/>
    <w:rsid w:val="007A653D"/>
    <w:rsid w:val="007A7B75"/>
    <w:rsid w:val="007A7B90"/>
    <w:rsid w:val="007B0BC3"/>
    <w:rsid w:val="007B1393"/>
    <w:rsid w:val="007B210B"/>
    <w:rsid w:val="007B2F34"/>
    <w:rsid w:val="007B3CCB"/>
    <w:rsid w:val="007B6B38"/>
    <w:rsid w:val="007B7D16"/>
    <w:rsid w:val="007B7FFC"/>
    <w:rsid w:val="007C030E"/>
    <w:rsid w:val="007C152E"/>
    <w:rsid w:val="007C248E"/>
    <w:rsid w:val="007C4ABF"/>
    <w:rsid w:val="007C4E91"/>
    <w:rsid w:val="007C4F38"/>
    <w:rsid w:val="007C5FD0"/>
    <w:rsid w:val="007C695C"/>
    <w:rsid w:val="007C6E0B"/>
    <w:rsid w:val="007C6F40"/>
    <w:rsid w:val="007C7A96"/>
    <w:rsid w:val="007C7C85"/>
    <w:rsid w:val="007D0FCC"/>
    <w:rsid w:val="007D1608"/>
    <w:rsid w:val="007D2A5E"/>
    <w:rsid w:val="007D3FD2"/>
    <w:rsid w:val="007D42D0"/>
    <w:rsid w:val="007D60A7"/>
    <w:rsid w:val="007D7FCA"/>
    <w:rsid w:val="007E14CF"/>
    <w:rsid w:val="007E1FE9"/>
    <w:rsid w:val="007E2C47"/>
    <w:rsid w:val="007E2D76"/>
    <w:rsid w:val="007E3032"/>
    <w:rsid w:val="007F2232"/>
    <w:rsid w:val="007F35EA"/>
    <w:rsid w:val="007F7672"/>
    <w:rsid w:val="007F7CA7"/>
    <w:rsid w:val="007F7CBC"/>
    <w:rsid w:val="0080000D"/>
    <w:rsid w:val="00800B38"/>
    <w:rsid w:val="00801831"/>
    <w:rsid w:val="0080199A"/>
    <w:rsid w:val="00802701"/>
    <w:rsid w:val="00802D19"/>
    <w:rsid w:val="0080350B"/>
    <w:rsid w:val="008036E3"/>
    <w:rsid w:val="00804539"/>
    <w:rsid w:val="00806755"/>
    <w:rsid w:val="0080749F"/>
    <w:rsid w:val="008079DD"/>
    <w:rsid w:val="00807C17"/>
    <w:rsid w:val="00811110"/>
    <w:rsid w:val="008114CA"/>
    <w:rsid w:val="008116E2"/>
    <w:rsid w:val="008130B6"/>
    <w:rsid w:val="00815E73"/>
    <w:rsid w:val="00815F2D"/>
    <w:rsid w:val="00817CDC"/>
    <w:rsid w:val="008210EE"/>
    <w:rsid w:val="008211D9"/>
    <w:rsid w:val="00821311"/>
    <w:rsid w:val="0082187C"/>
    <w:rsid w:val="00821F41"/>
    <w:rsid w:val="0082286E"/>
    <w:rsid w:val="0082583D"/>
    <w:rsid w:val="00825E94"/>
    <w:rsid w:val="0083190E"/>
    <w:rsid w:val="0083219F"/>
    <w:rsid w:val="008321CC"/>
    <w:rsid w:val="00832B23"/>
    <w:rsid w:val="00835380"/>
    <w:rsid w:val="00835916"/>
    <w:rsid w:val="008367AA"/>
    <w:rsid w:val="00836E05"/>
    <w:rsid w:val="00837DAC"/>
    <w:rsid w:val="00841460"/>
    <w:rsid w:val="0084370E"/>
    <w:rsid w:val="00843851"/>
    <w:rsid w:val="00843FAC"/>
    <w:rsid w:val="00844A09"/>
    <w:rsid w:val="00844BC1"/>
    <w:rsid w:val="00844D39"/>
    <w:rsid w:val="008453C3"/>
    <w:rsid w:val="00845A28"/>
    <w:rsid w:val="00846A0E"/>
    <w:rsid w:val="00846BA3"/>
    <w:rsid w:val="00847A35"/>
    <w:rsid w:val="00847AF9"/>
    <w:rsid w:val="00847CDE"/>
    <w:rsid w:val="00847DDC"/>
    <w:rsid w:val="00850F03"/>
    <w:rsid w:val="00854E3A"/>
    <w:rsid w:val="00855E4C"/>
    <w:rsid w:val="008562CB"/>
    <w:rsid w:val="008568A6"/>
    <w:rsid w:val="008575BC"/>
    <w:rsid w:val="0086118D"/>
    <w:rsid w:val="00861AEB"/>
    <w:rsid w:val="008636FA"/>
    <w:rsid w:val="00865AC9"/>
    <w:rsid w:val="008675BE"/>
    <w:rsid w:val="008701CB"/>
    <w:rsid w:val="00871884"/>
    <w:rsid w:val="008735CF"/>
    <w:rsid w:val="008735F3"/>
    <w:rsid w:val="00874B95"/>
    <w:rsid w:val="00875B21"/>
    <w:rsid w:val="008763F9"/>
    <w:rsid w:val="0087786F"/>
    <w:rsid w:val="00877DF0"/>
    <w:rsid w:val="00880B6D"/>
    <w:rsid w:val="00882B15"/>
    <w:rsid w:val="00883199"/>
    <w:rsid w:val="00885892"/>
    <w:rsid w:val="00885BF2"/>
    <w:rsid w:val="00891124"/>
    <w:rsid w:val="008912A1"/>
    <w:rsid w:val="0089206B"/>
    <w:rsid w:val="008930DA"/>
    <w:rsid w:val="00893EF7"/>
    <w:rsid w:val="008944D4"/>
    <w:rsid w:val="00894582"/>
    <w:rsid w:val="008953AD"/>
    <w:rsid w:val="00897D0E"/>
    <w:rsid w:val="008A0033"/>
    <w:rsid w:val="008A059A"/>
    <w:rsid w:val="008A1458"/>
    <w:rsid w:val="008A2955"/>
    <w:rsid w:val="008A299B"/>
    <w:rsid w:val="008A368F"/>
    <w:rsid w:val="008A4275"/>
    <w:rsid w:val="008A4C2E"/>
    <w:rsid w:val="008A4E53"/>
    <w:rsid w:val="008A4F2C"/>
    <w:rsid w:val="008A7DB3"/>
    <w:rsid w:val="008B335E"/>
    <w:rsid w:val="008B3875"/>
    <w:rsid w:val="008B410D"/>
    <w:rsid w:val="008B6015"/>
    <w:rsid w:val="008B65A6"/>
    <w:rsid w:val="008B6C03"/>
    <w:rsid w:val="008B6D10"/>
    <w:rsid w:val="008B7908"/>
    <w:rsid w:val="008C0A9C"/>
    <w:rsid w:val="008C2EC7"/>
    <w:rsid w:val="008C4918"/>
    <w:rsid w:val="008C54FD"/>
    <w:rsid w:val="008C5849"/>
    <w:rsid w:val="008C5AF6"/>
    <w:rsid w:val="008C5C5D"/>
    <w:rsid w:val="008C7A1A"/>
    <w:rsid w:val="008C7A98"/>
    <w:rsid w:val="008D2D2A"/>
    <w:rsid w:val="008D3DD9"/>
    <w:rsid w:val="008D4168"/>
    <w:rsid w:val="008D4851"/>
    <w:rsid w:val="008D538A"/>
    <w:rsid w:val="008E1912"/>
    <w:rsid w:val="008E1B74"/>
    <w:rsid w:val="008E23AC"/>
    <w:rsid w:val="008E4982"/>
    <w:rsid w:val="008E6749"/>
    <w:rsid w:val="008E6D43"/>
    <w:rsid w:val="008F1486"/>
    <w:rsid w:val="008F4807"/>
    <w:rsid w:val="008F4ACB"/>
    <w:rsid w:val="008F5292"/>
    <w:rsid w:val="008F5E91"/>
    <w:rsid w:val="00901C7A"/>
    <w:rsid w:val="00902517"/>
    <w:rsid w:val="00902A36"/>
    <w:rsid w:val="009033FF"/>
    <w:rsid w:val="00905BAB"/>
    <w:rsid w:val="00905DCC"/>
    <w:rsid w:val="00907C31"/>
    <w:rsid w:val="00907ED0"/>
    <w:rsid w:val="009114CB"/>
    <w:rsid w:val="00912EF2"/>
    <w:rsid w:val="00913DB6"/>
    <w:rsid w:val="009140A9"/>
    <w:rsid w:val="00914294"/>
    <w:rsid w:val="00915283"/>
    <w:rsid w:val="00915C1F"/>
    <w:rsid w:val="00917FA5"/>
    <w:rsid w:val="00920EA3"/>
    <w:rsid w:val="0092237E"/>
    <w:rsid w:val="009229D4"/>
    <w:rsid w:val="00922F8D"/>
    <w:rsid w:val="00923188"/>
    <w:rsid w:val="009235D8"/>
    <w:rsid w:val="009258C1"/>
    <w:rsid w:val="00925C3C"/>
    <w:rsid w:val="00926B35"/>
    <w:rsid w:val="009275ED"/>
    <w:rsid w:val="009306A8"/>
    <w:rsid w:val="00931262"/>
    <w:rsid w:val="009319D7"/>
    <w:rsid w:val="00931DD4"/>
    <w:rsid w:val="009323CC"/>
    <w:rsid w:val="00932D4E"/>
    <w:rsid w:val="00935796"/>
    <w:rsid w:val="00935AED"/>
    <w:rsid w:val="0094061C"/>
    <w:rsid w:val="00940775"/>
    <w:rsid w:val="00940B4F"/>
    <w:rsid w:val="00940BE5"/>
    <w:rsid w:val="00940F42"/>
    <w:rsid w:val="00941F05"/>
    <w:rsid w:val="0094361C"/>
    <w:rsid w:val="0094625F"/>
    <w:rsid w:val="00947C26"/>
    <w:rsid w:val="00950AB4"/>
    <w:rsid w:val="009510DF"/>
    <w:rsid w:val="00951E9E"/>
    <w:rsid w:val="009529B5"/>
    <w:rsid w:val="00953B02"/>
    <w:rsid w:val="009546E8"/>
    <w:rsid w:val="00954A4C"/>
    <w:rsid w:val="0095529C"/>
    <w:rsid w:val="009558A9"/>
    <w:rsid w:val="00956138"/>
    <w:rsid w:val="009565A4"/>
    <w:rsid w:val="009606B9"/>
    <w:rsid w:val="00961A16"/>
    <w:rsid w:val="00961D29"/>
    <w:rsid w:val="009634AD"/>
    <w:rsid w:val="0096365E"/>
    <w:rsid w:val="00963FA5"/>
    <w:rsid w:val="00964C6F"/>
    <w:rsid w:val="0096695A"/>
    <w:rsid w:val="0096698B"/>
    <w:rsid w:val="00967FB4"/>
    <w:rsid w:val="0097058F"/>
    <w:rsid w:val="00970E0C"/>
    <w:rsid w:val="00971997"/>
    <w:rsid w:val="00972977"/>
    <w:rsid w:val="009732A5"/>
    <w:rsid w:val="009733D9"/>
    <w:rsid w:val="00973627"/>
    <w:rsid w:val="0097418F"/>
    <w:rsid w:val="0097454F"/>
    <w:rsid w:val="00974E0E"/>
    <w:rsid w:val="00975239"/>
    <w:rsid w:val="00975C7A"/>
    <w:rsid w:val="00976202"/>
    <w:rsid w:val="00976F74"/>
    <w:rsid w:val="00977BFF"/>
    <w:rsid w:val="009803C0"/>
    <w:rsid w:val="009821FD"/>
    <w:rsid w:val="009829A2"/>
    <w:rsid w:val="00983621"/>
    <w:rsid w:val="009838AF"/>
    <w:rsid w:val="009839F3"/>
    <w:rsid w:val="0098434C"/>
    <w:rsid w:val="00984B63"/>
    <w:rsid w:val="00984CF4"/>
    <w:rsid w:val="00985350"/>
    <w:rsid w:val="00986592"/>
    <w:rsid w:val="009873A2"/>
    <w:rsid w:val="00987407"/>
    <w:rsid w:val="0098781A"/>
    <w:rsid w:val="00992B03"/>
    <w:rsid w:val="00992E2C"/>
    <w:rsid w:val="0099330D"/>
    <w:rsid w:val="009947A5"/>
    <w:rsid w:val="009964D3"/>
    <w:rsid w:val="00997ECD"/>
    <w:rsid w:val="009A065F"/>
    <w:rsid w:val="009A0E15"/>
    <w:rsid w:val="009A2572"/>
    <w:rsid w:val="009A25AC"/>
    <w:rsid w:val="009A36D0"/>
    <w:rsid w:val="009A3B80"/>
    <w:rsid w:val="009A660C"/>
    <w:rsid w:val="009A726B"/>
    <w:rsid w:val="009A783D"/>
    <w:rsid w:val="009A7A7B"/>
    <w:rsid w:val="009B0494"/>
    <w:rsid w:val="009B10A4"/>
    <w:rsid w:val="009B1D05"/>
    <w:rsid w:val="009B3CE6"/>
    <w:rsid w:val="009B4F10"/>
    <w:rsid w:val="009B505D"/>
    <w:rsid w:val="009B6C1E"/>
    <w:rsid w:val="009B6F7C"/>
    <w:rsid w:val="009B72C7"/>
    <w:rsid w:val="009C0E6E"/>
    <w:rsid w:val="009C2BFF"/>
    <w:rsid w:val="009C321D"/>
    <w:rsid w:val="009C3517"/>
    <w:rsid w:val="009C3BF4"/>
    <w:rsid w:val="009C3D4A"/>
    <w:rsid w:val="009C3D6C"/>
    <w:rsid w:val="009C40D3"/>
    <w:rsid w:val="009C4211"/>
    <w:rsid w:val="009C4857"/>
    <w:rsid w:val="009C516D"/>
    <w:rsid w:val="009C6BF0"/>
    <w:rsid w:val="009C7498"/>
    <w:rsid w:val="009D2473"/>
    <w:rsid w:val="009D2ADA"/>
    <w:rsid w:val="009D4A46"/>
    <w:rsid w:val="009D6585"/>
    <w:rsid w:val="009D677D"/>
    <w:rsid w:val="009D72C8"/>
    <w:rsid w:val="009E055E"/>
    <w:rsid w:val="009E0DFF"/>
    <w:rsid w:val="009E104B"/>
    <w:rsid w:val="009E18AF"/>
    <w:rsid w:val="009E2D68"/>
    <w:rsid w:val="009E3735"/>
    <w:rsid w:val="009E7916"/>
    <w:rsid w:val="009E7A77"/>
    <w:rsid w:val="009F1BBF"/>
    <w:rsid w:val="009F1E19"/>
    <w:rsid w:val="009F4872"/>
    <w:rsid w:val="009F5F15"/>
    <w:rsid w:val="009F69BB"/>
    <w:rsid w:val="00A01B7D"/>
    <w:rsid w:val="00A01F4C"/>
    <w:rsid w:val="00A02482"/>
    <w:rsid w:val="00A02EE6"/>
    <w:rsid w:val="00A10298"/>
    <w:rsid w:val="00A105CF"/>
    <w:rsid w:val="00A109E6"/>
    <w:rsid w:val="00A11176"/>
    <w:rsid w:val="00A1182F"/>
    <w:rsid w:val="00A11CCE"/>
    <w:rsid w:val="00A133C7"/>
    <w:rsid w:val="00A16F44"/>
    <w:rsid w:val="00A20197"/>
    <w:rsid w:val="00A20503"/>
    <w:rsid w:val="00A20901"/>
    <w:rsid w:val="00A22637"/>
    <w:rsid w:val="00A2353B"/>
    <w:rsid w:val="00A27752"/>
    <w:rsid w:val="00A27807"/>
    <w:rsid w:val="00A278E1"/>
    <w:rsid w:val="00A27AEB"/>
    <w:rsid w:val="00A27EDD"/>
    <w:rsid w:val="00A311A8"/>
    <w:rsid w:val="00A31B3E"/>
    <w:rsid w:val="00A31BF1"/>
    <w:rsid w:val="00A32DE0"/>
    <w:rsid w:val="00A36630"/>
    <w:rsid w:val="00A3762B"/>
    <w:rsid w:val="00A411F5"/>
    <w:rsid w:val="00A44344"/>
    <w:rsid w:val="00A45350"/>
    <w:rsid w:val="00A509EA"/>
    <w:rsid w:val="00A50D6C"/>
    <w:rsid w:val="00A53426"/>
    <w:rsid w:val="00A53965"/>
    <w:rsid w:val="00A54E63"/>
    <w:rsid w:val="00A55496"/>
    <w:rsid w:val="00A55C26"/>
    <w:rsid w:val="00A5651F"/>
    <w:rsid w:val="00A567B1"/>
    <w:rsid w:val="00A5712C"/>
    <w:rsid w:val="00A57559"/>
    <w:rsid w:val="00A575BF"/>
    <w:rsid w:val="00A60D73"/>
    <w:rsid w:val="00A64747"/>
    <w:rsid w:val="00A64C8B"/>
    <w:rsid w:val="00A64DF1"/>
    <w:rsid w:val="00A65BA4"/>
    <w:rsid w:val="00A70059"/>
    <w:rsid w:val="00A70685"/>
    <w:rsid w:val="00A71BA9"/>
    <w:rsid w:val="00A721A2"/>
    <w:rsid w:val="00A73A48"/>
    <w:rsid w:val="00A73B56"/>
    <w:rsid w:val="00A7596C"/>
    <w:rsid w:val="00A76721"/>
    <w:rsid w:val="00A76939"/>
    <w:rsid w:val="00A76F79"/>
    <w:rsid w:val="00A81889"/>
    <w:rsid w:val="00A86AFF"/>
    <w:rsid w:val="00A86BD7"/>
    <w:rsid w:val="00A87308"/>
    <w:rsid w:val="00A9011B"/>
    <w:rsid w:val="00A9063C"/>
    <w:rsid w:val="00A90C19"/>
    <w:rsid w:val="00A91129"/>
    <w:rsid w:val="00A91F99"/>
    <w:rsid w:val="00A9735A"/>
    <w:rsid w:val="00AA0634"/>
    <w:rsid w:val="00AA06BD"/>
    <w:rsid w:val="00AA09F8"/>
    <w:rsid w:val="00AA32E6"/>
    <w:rsid w:val="00AA5E9B"/>
    <w:rsid w:val="00AA6512"/>
    <w:rsid w:val="00AA6551"/>
    <w:rsid w:val="00AA7BEF"/>
    <w:rsid w:val="00AB04D8"/>
    <w:rsid w:val="00AB0AA2"/>
    <w:rsid w:val="00AB1895"/>
    <w:rsid w:val="00AB281B"/>
    <w:rsid w:val="00AB39F1"/>
    <w:rsid w:val="00AB3BFF"/>
    <w:rsid w:val="00AB3DE3"/>
    <w:rsid w:val="00AB41E5"/>
    <w:rsid w:val="00AB53D3"/>
    <w:rsid w:val="00AB5979"/>
    <w:rsid w:val="00AB5C69"/>
    <w:rsid w:val="00AB653D"/>
    <w:rsid w:val="00AB77BE"/>
    <w:rsid w:val="00AC0588"/>
    <w:rsid w:val="00AC139E"/>
    <w:rsid w:val="00AC13B5"/>
    <w:rsid w:val="00AC1403"/>
    <w:rsid w:val="00AC295C"/>
    <w:rsid w:val="00AC3818"/>
    <w:rsid w:val="00AC456B"/>
    <w:rsid w:val="00AC52D5"/>
    <w:rsid w:val="00AC7265"/>
    <w:rsid w:val="00AC7ED6"/>
    <w:rsid w:val="00AD00BD"/>
    <w:rsid w:val="00AD0ECA"/>
    <w:rsid w:val="00AD15A7"/>
    <w:rsid w:val="00AD5BC0"/>
    <w:rsid w:val="00AD66C2"/>
    <w:rsid w:val="00AD76C5"/>
    <w:rsid w:val="00AD76D7"/>
    <w:rsid w:val="00AD7C7D"/>
    <w:rsid w:val="00AE0192"/>
    <w:rsid w:val="00AE04DF"/>
    <w:rsid w:val="00AE5F15"/>
    <w:rsid w:val="00AE6015"/>
    <w:rsid w:val="00AE66F6"/>
    <w:rsid w:val="00AE71CF"/>
    <w:rsid w:val="00AF1C6A"/>
    <w:rsid w:val="00AF3730"/>
    <w:rsid w:val="00AF489C"/>
    <w:rsid w:val="00AF54EF"/>
    <w:rsid w:val="00AF696C"/>
    <w:rsid w:val="00AF6B56"/>
    <w:rsid w:val="00AF6F7D"/>
    <w:rsid w:val="00B0033E"/>
    <w:rsid w:val="00B013B9"/>
    <w:rsid w:val="00B01FEF"/>
    <w:rsid w:val="00B02637"/>
    <w:rsid w:val="00B044D3"/>
    <w:rsid w:val="00B05269"/>
    <w:rsid w:val="00B066CC"/>
    <w:rsid w:val="00B0698E"/>
    <w:rsid w:val="00B06C29"/>
    <w:rsid w:val="00B07A4B"/>
    <w:rsid w:val="00B101CC"/>
    <w:rsid w:val="00B11BF6"/>
    <w:rsid w:val="00B141B0"/>
    <w:rsid w:val="00B141D7"/>
    <w:rsid w:val="00B14CA2"/>
    <w:rsid w:val="00B15AD0"/>
    <w:rsid w:val="00B16E33"/>
    <w:rsid w:val="00B21612"/>
    <w:rsid w:val="00B22858"/>
    <w:rsid w:val="00B23E89"/>
    <w:rsid w:val="00B24124"/>
    <w:rsid w:val="00B257F5"/>
    <w:rsid w:val="00B27C40"/>
    <w:rsid w:val="00B302CF"/>
    <w:rsid w:val="00B30C68"/>
    <w:rsid w:val="00B3388F"/>
    <w:rsid w:val="00B33903"/>
    <w:rsid w:val="00B349F2"/>
    <w:rsid w:val="00B34D0E"/>
    <w:rsid w:val="00B35EDE"/>
    <w:rsid w:val="00B37CEF"/>
    <w:rsid w:val="00B42573"/>
    <w:rsid w:val="00B43DD1"/>
    <w:rsid w:val="00B44419"/>
    <w:rsid w:val="00B44537"/>
    <w:rsid w:val="00B45F3F"/>
    <w:rsid w:val="00B518F5"/>
    <w:rsid w:val="00B52768"/>
    <w:rsid w:val="00B52907"/>
    <w:rsid w:val="00B53140"/>
    <w:rsid w:val="00B547B3"/>
    <w:rsid w:val="00B54838"/>
    <w:rsid w:val="00B54B07"/>
    <w:rsid w:val="00B553F2"/>
    <w:rsid w:val="00B570A7"/>
    <w:rsid w:val="00B60117"/>
    <w:rsid w:val="00B60CE9"/>
    <w:rsid w:val="00B61140"/>
    <w:rsid w:val="00B61F63"/>
    <w:rsid w:val="00B62020"/>
    <w:rsid w:val="00B62B4F"/>
    <w:rsid w:val="00B62E2B"/>
    <w:rsid w:val="00B6316E"/>
    <w:rsid w:val="00B646B1"/>
    <w:rsid w:val="00B6506C"/>
    <w:rsid w:val="00B65FFD"/>
    <w:rsid w:val="00B663F7"/>
    <w:rsid w:val="00B66560"/>
    <w:rsid w:val="00B66974"/>
    <w:rsid w:val="00B677AC"/>
    <w:rsid w:val="00B70925"/>
    <w:rsid w:val="00B720C4"/>
    <w:rsid w:val="00B72210"/>
    <w:rsid w:val="00B74E95"/>
    <w:rsid w:val="00B758DA"/>
    <w:rsid w:val="00B769AE"/>
    <w:rsid w:val="00B76E2D"/>
    <w:rsid w:val="00B825D6"/>
    <w:rsid w:val="00B83D6F"/>
    <w:rsid w:val="00B83E6E"/>
    <w:rsid w:val="00B8449F"/>
    <w:rsid w:val="00B84FBD"/>
    <w:rsid w:val="00B84FEA"/>
    <w:rsid w:val="00B851F8"/>
    <w:rsid w:val="00B85311"/>
    <w:rsid w:val="00B85345"/>
    <w:rsid w:val="00B85AA3"/>
    <w:rsid w:val="00B86328"/>
    <w:rsid w:val="00B86630"/>
    <w:rsid w:val="00B87852"/>
    <w:rsid w:val="00B87946"/>
    <w:rsid w:val="00B92D32"/>
    <w:rsid w:val="00B94CEC"/>
    <w:rsid w:val="00B95671"/>
    <w:rsid w:val="00B9570F"/>
    <w:rsid w:val="00B96833"/>
    <w:rsid w:val="00B96C44"/>
    <w:rsid w:val="00B96FCE"/>
    <w:rsid w:val="00B9764F"/>
    <w:rsid w:val="00BA1133"/>
    <w:rsid w:val="00BA1606"/>
    <w:rsid w:val="00BA21E0"/>
    <w:rsid w:val="00BA34CB"/>
    <w:rsid w:val="00BA3B18"/>
    <w:rsid w:val="00BA5F0C"/>
    <w:rsid w:val="00BA6038"/>
    <w:rsid w:val="00BA6154"/>
    <w:rsid w:val="00BA72EE"/>
    <w:rsid w:val="00BA7AC6"/>
    <w:rsid w:val="00BA7DC7"/>
    <w:rsid w:val="00BB00A5"/>
    <w:rsid w:val="00BB0AAB"/>
    <w:rsid w:val="00BB1568"/>
    <w:rsid w:val="00BB1EF0"/>
    <w:rsid w:val="00BB33B5"/>
    <w:rsid w:val="00BB45A8"/>
    <w:rsid w:val="00BB5E0B"/>
    <w:rsid w:val="00BB65F9"/>
    <w:rsid w:val="00BB70E7"/>
    <w:rsid w:val="00BC0534"/>
    <w:rsid w:val="00BC0A60"/>
    <w:rsid w:val="00BC3095"/>
    <w:rsid w:val="00BC40F3"/>
    <w:rsid w:val="00BC4F04"/>
    <w:rsid w:val="00BC5306"/>
    <w:rsid w:val="00BC5F91"/>
    <w:rsid w:val="00BC6BC7"/>
    <w:rsid w:val="00BD01C1"/>
    <w:rsid w:val="00BD0FB1"/>
    <w:rsid w:val="00BD19C4"/>
    <w:rsid w:val="00BD2407"/>
    <w:rsid w:val="00BD2828"/>
    <w:rsid w:val="00BD2980"/>
    <w:rsid w:val="00BD2B68"/>
    <w:rsid w:val="00BD4988"/>
    <w:rsid w:val="00BD4CA2"/>
    <w:rsid w:val="00BD6409"/>
    <w:rsid w:val="00BE0C41"/>
    <w:rsid w:val="00BE1693"/>
    <w:rsid w:val="00BE4AA2"/>
    <w:rsid w:val="00BE50C3"/>
    <w:rsid w:val="00BE5356"/>
    <w:rsid w:val="00BF01E1"/>
    <w:rsid w:val="00BF04F6"/>
    <w:rsid w:val="00BF075F"/>
    <w:rsid w:val="00BF0C43"/>
    <w:rsid w:val="00BF1CC9"/>
    <w:rsid w:val="00BF4EC1"/>
    <w:rsid w:val="00BF5D23"/>
    <w:rsid w:val="00BF6762"/>
    <w:rsid w:val="00C0055D"/>
    <w:rsid w:val="00C008AA"/>
    <w:rsid w:val="00C00955"/>
    <w:rsid w:val="00C01454"/>
    <w:rsid w:val="00C0249D"/>
    <w:rsid w:val="00C04BD3"/>
    <w:rsid w:val="00C050B1"/>
    <w:rsid w:val="00C064CA"/>
    <w:rsid w:val="00C10005"/>
    <w:rsid w:val="00C125AC"/>
    <w:rsid w:val="00C12D02"/>
    <w:rsid w:val="00C142ED"/>
    <w:rsid w:val="00C148FA"/>
    <w:rsid w:val="00C15B9F"/>
    <w:rsid w:val="00C17E22"/>
    <w:rsid w:val="00C214BF"/>
    <w:rsid w:val="00C21CA4"/>
    <w:rsid w:val="00C22264"/>
    <w:rsid w:val="00C222D5"/>
    <w:rsid w:val="00C22372"/>
    <w:rsid w:val="00C236AA"/>
    <w:rsid w:val="00C23A1C"/>
    <w:rsid w:val="00C245F7"/>
    <w:rsid w:val="00C24FC0"/>
    <w:rsid w:val="00C259AA"/>
    <w:rsid w:val="00C25A92"/>
    <w:rsid w:val="00C261E4"/>
    <w:rsid w:val="00C2710F"/>
    <w:rsid w:val="00C27D24"/>
    <w:rsid w:val="00C30A0F"/>
    <w:rsid w:val="00C3232F"/>
    <w:rsid w:val="00C323BF"/>
    <w:rsid w:val="00C334C0"/>
    <w:rsid w:val="00C35AE8"/>
    <w:rsid w:val="00C372D1"/>
    <w:rsid w:val="00C374E1"/>
    <w:rsid w:val="00C40528"/>
    <w:rsid w:val="00C42044"/>
    <w:rsid w:val="00C431EC"/>
    <w:rsid w:val="00C44A2F"/>
    <w:rsid w:val="00C4545A"/>
    <w:rsid w:val="00C45D23"/>
    <w:rsid w:val="00C47945"/>
    <w:rsid w:val="00C50B71"/>
    <w:rsid w:val="00C51D30"/>
    <w:rsid w:val="00C53940"/>
    <w:rsid w:val="00C539D7"/>
    <w:rsid w:val="00C55C4C"/>
    <w:rsid w:val="00C57930"/>
    <w:rsid w:val="00C60ED2"/>
    <w:rsid w:val="00C6387B"/>
    <w:rsid w:val="00C64900"/>
    <w:rsid w:val="00C64D0A"/>
    <w:rsid w:val="00C65A50"/>
    <w:rsid w:val="00C66B91"/>
    <w:rsid w:val="00C70D4A"/>
    <w:rsid w:val="00C71047"/>
    <w:rsid w:val="00C71D09"/>
    <w:rsid w:val="00C71D72"/>
    <w:rsid w:val="00C73D2E"/>
    <w:rsid w:val="00C74720"/>
    <w:rsid w:val="00C74B7F"/>
    <w:rsid w:val="00C752F2"/>
    <w:rsid w:val="00C755D0"/>
    <w:rsid w:val="00C75C82"/>
    <w:rsid w:val="00C761A8"/>
    <w:rsid w:val="00C7624E"/>
    <w:rsid w:val="00C82561"/>
    <w:rsid w:val="00C82A5A"/>
    <w:rsid w:val="00C83F91"/>
    <w:rsid w:val="00C84993"/>
    <w:rsid w:val="00C868AB"/>
    <w:rsid w:val="00C86A70"/>
    <w:rsid w:val="00C87A00"/>
    <w:rsid w:val="00C90503"/>
    <w:rsid w:val="00C90A56"/>
    <w:rsid w:val="00C91758"/>
    <w:rsid w:val="00C924B6"/>
    <w:rsid w:val="00C9406E"/>
    <w:rsid w:val="00C95086"/>
    <w:rsid w:val="00C9535D"/>
    <w:rsid w:val="00C9569E"/>
    <w:rsid w:val="00C95A39"/>
    <w:rsid w:val="00C9665F"/>
    <w:rsid w:val="00C9717D"/>
    <w:rsid w:val="00CA15C8"/>
    <w:rsid w:val="00CA2FEA"/>
    <w:rsid w:val="00CA4A05"/>
    <w:rsid w:val="00CA52A4"/>
    <w:rsid w:val="00CA784B"/>
    <w:rsid w:val="00CA7D92"/>
    <w:rsid w:val="00CB1E3C"/>
    <w:rsid w:val="00CB33F1"/>
    <w:rsid w:val="00CB3989"/>
    <w:rsid w:val="00CB4027"/>
    <w:rsid w:val="00CB50E9"/>
    <w:rsid w:val="00CB573A"/>
    <w:rsid w:val="00CB5F1B"/>
    <w:rsid w:val="00CB61C8"/>
    <w:rsid w:val="00CB6775"/>
    <w:rsid w:val="00CB6EE6"/>
    <w:rsid w:val="00CB7084"/>
    <w:rsid w:val="00CC0419"/>
    <w:rsid w:val="00CC086F"/>
    <w:rsid w:val="00CC0887"/>
    <w:rsid w:val="00CC1A2E"/>
    <w:rsid w:val="00CC3143"/>
    <w:rsid w:val="00CC3331"/>
    <w:rsid w:val="00CC5767"/>
    <w:rsid w:val="00CC6ED1"/>
    <w:rsid w:val="00CD1174"/>
    <w:rsid w:val="00CD22FC"/>
    <w:rsid w:val="00CD2765"/>
    <w:rsid w:val="00CD2D03"/>
    <w:rsid w:val="00CD39AD"/>
    <w:rsid w:val="00CD3A93"/>
    <w:rsid w:val="00CD41D3"/>
    <w:rsid w:val="00CD4336"/>
    <w:rsid w:val="00CD4B37"/>
    <w:rsid w:val="00CD5493"/>
    <w:rsid w:val="00CD70E3"/>
    <w:rsid w:val="00CD7F95"/>
    <w:rsid w:val="00CE287B"/>
    <w:rsid w:val="00CE40F1"/>
    <w:rsid w:val="00CE5FA1"/>
    <w:rsid w:val="00CE6DF9"/>
    <w:rsid w:val="00CE772F"/>
    <w:rsid w:val="00CF21FA"/>
    <w:rsid w:val="00CF3036"/>
    <w:rsid w:val="00CF3227"/>
    <w:rsid w:val="00CF4638"/>
    <w:rsid w:val="00CF47C5"/>
    <w:rsid w:val="00CF5112"/>
    <w:rsid w:val="00CF599C"/>
    <w:rsid w:val="00CF6247"/>
    <w:rsid w:val="00CF64C4"/>
    <w:rsid w:val="00CF7B30"/>
    <w:rsid w:val="00D003C2"/>
    <w:rsid w:val="00D034B5"/>
    <w:rsid w:val="00D06404"/>
    <w:rsid w:val="00D101DA"/>
    <w:rsid w:val="00D10FDE"/>
    <w:rsid w:val="00D112F3"/>
    <w:rsid w:val="00D122F1"/>
    <w:rsid w:val="00D12683"/>
    <w:rsid w:val="00D12CA4"/>
    <w:rsid w:val="00D143B8"/>
    <w:rsid w:val="00D209FF"/>
    <w:rsid w:val="00D20A37"/>
    <w:rsid w:val="00D21FF3"/>
    <w:rsid w:val="00D2226A"/>
    <w:rsid w:val="00D222C5"/>
    <w:rsid w:val="00D22315"/>
    <w:rsid w:val="00D22B3E"/>
    <w:rsid w:val="00D23365"/>
    <w:rsid w:val="00D235A1"/>
    <w:rsid w:val="00D251E6"/>
    <w:rsid w:val="00D27656"/>
    <w:rsid w:val="00D31204"/>
    <w:rsid w:val="00D32141"/>
    <w:rsid w:val="00D32396"/>
    <w:rsid w:val="00D32C67"/>
    <w:rsid w:val="00D3441A"/>
    <w:rsid w:val="00D3520A"/>
    <w:rsid w:val="00D36491"/>
    <w:rsid w:val="00D40D03"/>
    <w:rsid w:val="00D42211"/>
    <w:rsid w:val="00D42B2B"/>
    <w:rsid w:val="00D42F05"/>
    <w:rsid w:val="00D44555"/>
    <w:rsid w:val="00D45B85"/>
    <w:rsid w:val="00D4619D"/>
    <w:rsid w:val="00D466B2"/>
    <w:rsid w:val="00D47928"/>
    <w:rsid w:val="00D50502"/>
    <w:rsid w:val="00D5063F"/>
    <w:rsid w:val="00D50B20"/>
    <w:rsid w:val="00D51CE9"/>
    <w:rsid w:val="00D51FA7"/>
    <w:rsid w:val="00D52E04"/>
    <w:rsid w:val="00D539FF"/>
    <w:rsid w:val="00D549FB"/>
    <w:rsid w:val="00D57C5F"/>
    <w:rsid w:val="00D60CBC"/>
    <w:rsid w:val="00D60F28"/>
    <w:rsid w:val="00D61D74"/>
    <w:rsid w:val="00D61F4F"/>
    <w:rsid w:val="00D6224B"/>
    <w:rsid w:val="00D624BD"/>
    <w:rsid w:val="00D63E69"/>
    <w:rsid w:val="00D63F8A"/>
    <w:rsid w:val="00D64F1A"/>
    <w:rsid w:val="00D65136"/>
    <w:rsid w:val="00D7057E"/>
    <w:rsid w:val="00D70E97"/>
    <w:rsid w:val="00D717DE"/>
    <w:rsid w:val="00D732FA"/>
    <w:rsid w:val="00D738FF"/>
    <w:rsid w:val="00D73BB1"/>
    <w:rsid w:val="00D73E89"/>
    <w:rsid w:val="00D74135"/>
    <w:rsid w:val="00D74379"/>
    <w:rsid w:val="00D75996"/>
    <w:rsid w:val="00D76636"/>
    <w:rsid w:val="00D76873"/>
    <w:rsid w:val="00D8054D"/>
    <w:rsid w:val="00D82D71"/>
    <w:rsid w:val="00D82F60"/>
    <w:rsid w:val="00D83153"/>
    <w:rsid w:val="00D835E3"/>
    <w:rsid w:val="00D84AE9"/>
    <w:rsid w:val="00D860D8"/>
    <w:rsid w:val="00D860DE"/>
    <w:rsid w:val="00D87475"/>
    <w:rsid w:val="00D91989"/>
    <w:rsid w:val="00D92FF2"/>
    <w:rsid w:val="00D93351"/>
    <w:rsid w:val="00D94B43"/>
    <w:rsid w:val="00D9558F"/>
    <w:rsid w:val="00D962A0"/>
    <w:rsid w:val="00D965F3"/>
    <w:rsid w:val="00D96A7E"/>
    <w:rsid w:val="00D972DE"/>
    <w:rsid w:val="00DA01A4"/>
    <w:rsid w:val="00DA0B66"/>
    <w:rsid w:val="00DA1185"/>
    <w:rsid w:val="00DA1278"/>
    <w:rsid w:val="00DA1888"/>
    <w:rsid w:val="00DA432F"/>
    <w:rsid w:val="00DA4DCE"/>
    <w:rsid w:val="00DA511F"/>
    <w:rsid w:val="00DA6017"/>
    <w:rsid w:val="00DB3B28"/>
    <w:rsid w:val="00DB4FCE"/>
    <w:rsid w:val="00DB4FFF"/>
    <w:rsid w:val="00DB53B5"/>
    <w:rsid w:val="00DB6378"/>
    <w:rsid w:val="00DB79E9"/>
    <w:rsid w:val="00DC0138"/>
    <w:rsid w:val="00DC0F45"/>
    <w:rsid w:val="00DC1C89"/>
    <w:rsid w:val="00DC1FE1"/>
    <w:rsid w:val="00DC2134"/>
    <w:rsid w:val="00DC2302"/>
    <w:rsid w:val="00DC2680"/>
    <w:rsid w:val="00DC573E"/>
    <w:rsid w:val="00DC785D"/>
    <w:rsid w:val="00DC7B08"/>
    <w:rsid w:val="00DD19EC"/>
    <w:rsid w:val="00DD1CFF"/>
    <w:rsid w:val="00DD3133"/>
    <w:rsid w:val="00DD3950"/>
    <w:rsid w:val="00DD45D4"/>
    <w:rsid w:val="00DD7594"/>
    <w:rsid w:val="00DD7DC7"/>
    <w:rsid w:val="00DE0268"/>
    <w:rsid w:val="00DE2340"/>
    <w:rsid w:val="00DE245C"/>
    <w:rsid w:val="00DE3251"/>
    <w:rsid w:val="00DE36D7"/>
    <w:rsid w:val="00DE4836"/>
    <w:rsid w:val="00DE7D72"/>
    <w:rsid w:val="00DF345F"/>
    <w:rsid w:val="00DF3BF2"/>
    <w:rsid w:val="00DF58B7"/>
    <w:rsid w:val="00DF6950"/>
    <w:rsid w:val="00DF73B3"/>
    <w:rsid w:val="00E00433"/>
    <w:rsid w:val="00E048AE"/>
    <w:rsid w:val="00E06BA4"/>
    <w:rsid w:val="00E07C2C"/>
    <w:rsid w:val="00E104EA"/>
    <w:rsid w:val="00E10672"/>
    <w:rsid w:val="00E1257F"/>
    <w:rsid w:val="00E1283D"/>
    <w:rsid w:val="00E137FA"/>
    <w:rsid w:val="00E139D9"/>
    <w:rsid w:val="00E14234"/>
    <w:rsid w:val="00E15810"/>
    <w:rsid w:val="00E16D02"/>
    <w:rsid w:val="00E17555"/>
    <w:rsid w:val="00E25522"/>
    <w:rsid w:val="00E25A14"/>
    <w:rsid w:val="00E2671D"/>
    <w:rsid w:val="00E3218F"/>
    <w:rsid w:val="00E337AB"/>
    <w:rsid w:val="00E34441"/>
    <w:rsid w:val="00E345F0"/>
    <w:rsid w:val="00E35AC5"/>
    <w:rsid w:val="00E3710F"/>
    <w:rsid w:val="00E40374"/>
    <w:rsid w:val="00E45EAA"/>
    <w:rsid w:val="00E462B1"/>
    <w:rsid w:val="00E50CFA"/>
    <w:rsid w:val="00E51586"/>
    <w:rsid w:val="00E56534"/>
    <w:rsid w:val="00E57455"/>
    <w:rsid w:val="00E637FD"/>
    <w:rsid w:val="00E653F2"/>
    <w:rsid w:val="00E65D40"/>
    <w:rsid w:val="00E669ED"/>
    <w:rsid w:val="00E6710B"/>
    <w:rsid w:val="00E671BE"/>
    <w:rsid w:val="00E675CA"/>
    <w:rsid w:val="00E67627"/>
    <w:rsid w:val="00E72560"/>
    <w:rsid w:val="00E72840"/>
    <w:rsid w:val="00E7442B"/>
    <w:rsid w:val="00E74EC1"/>
    <w:rsid w:val="00E7501B"/>
    <w:rsid w:val="00E7554D"/>
    <w:rsid w:val="00E75BC8"/>
    <w:rsid w:val="00E761AD"/>
    <w:rsid w:val="00E76DB7"/>
    <w:rsid w:val="00E77313"/>
    <w:rsid w:val="00E81807"/>
    <w:rsid w:val="00E83987"/>
    <w:rsid w:val="00E86C52"/>
    <w:rsid w:val="00E87C3B"/>
    <w:rsid w:val="00E90991"/>
    <w:rsid w:val="00E93434"/>
    <w:rsid w:val="00E95297"/>
    <w:rsid w:val="00E95463"/>
    <w:rsid w:val="00E964B1"/>
    <w:rsid w:val="00EA0195"/>
    <w:rsid w:val="00EA07F4"/>
    <w:rsid w:val="00EA1C35"/>
    <w:rsid w:val="00EA1E7B"/>
    <w:rsid w:val="00EA201E"/>
    <w:rsid w:val="00EA297F"/>
    <w:rsid w:val="00EA2AC0"/>
    <w:rsid w:val="00EA58AC"/>
    <w:rsid w:val="00EA775D"/>
    <w:rsid w:val="00EB0D2D"/>
    <w:rsid w:val="00EB11EC"/>
    <w:rsid w:val="00EB18DF"/>
    <w:rsid w:val="00EB22F6"/>
    <w:rsid w:val="00EB3421"/>
    <w:rsid w:val="00EB74D3"/>
    <w:rsid w:val="00EB787C"/>
    <w:rsid w:val="00EC3772"/>
    <w:rsid w:val="00EC37FC"/>
    <w:rsid w:val="00EC3B42"/>
    <w:rsid w:val="00EC40D2"/>
    <w:rsid w:val="00EC4595"/>
    <w:rsid w:val="00EC5BB5"/>
    <w:rsid w:val="00EC67D7"/>
    <w:rsid w:val="00EC7DC4"/>
    <w:rsid w:val="00ED0D48"/>
    <w:rsid w:val="00ED402B"/>
    <w:rsid w:val="00ED501D"/>
    <w:rsid w:val="00ED5ACD"/>
    <w:rsid w:val="00ED6BF5"/>
    <w:rsid w:val="00ED6FE4"/>
    <w:rsid w:val="00EE004B"/>
    <w:rsid w:val="00EE0EC3"/>
    <w:rsid w:val="00EE1C1D"/>
    <w:rsid w:val="00EE20B3"/>
    <w:rsid w:val="00EE3128"/>
    <w:rsid w:val="00EE5E1A"/>
    <w:rsid w:val="00EE65A6"/>
    <w:rsid w:val="00EE6801"/>
    <w:rsid w:val="00EE7D0E"/>
    <w:rsid w:val="00EF0D19"/>
    <w:rsid w:val="00EF1093"/>
    <w:rsid w:val="00EF1F6E"/>
    <w:rsid w:val="00EF6973"/>
    <w:rsid w:val="00EF6BC4"/>
    <w:rsid w:val="00EF720B"/>
    <w:rsid w:val="00F02F08"/>
    <w:rsid w:val="00F03096"/>
    <w:rsid w:val="00F03C31"/>
    <w:rsid w:val="00F05336"/>
    <w:rsid w:val="00F06B24"/>
    <w:rsid w:val="00F10B46"/>
    <w:rsid w:val="00F111FF"/>
    <w:rsid w:val="00F1293B"/>
    <w:rsid w:val="00F144F0"/>
    <w:rsid w:val="00F147D9"/>
    <w:rsid w:val="00F1523B"/>
    <w:rsid w:val="00F1610F"/>
    <w:rsid w:val="00F172C4"/>
    <w:rsid w:val="00F20862"/>
    <w:rsid w:val="00F20D04"/>
    <w:rsid w:val="00F23188"/>
    <w:rsid w:val="00F25286"/>
    <w:rsid w:val="00F254FD"/>
    <w:rsid w:val="00F2623E"/>
    <w:rsid w:val="00F264C0"/>
    <w:rsid w:val="00F26EE6"/>
    <w:rsid w:val="00F30F57"/>
    <w:rsid w:val="00F346F9"/>
    <w:rsid w:val="00F347BE"/>
    <w:rsid w:val="00F428C6"/>
    <w:rsid w:val="00F42C0B"/>
    <w:rsid w:val="00F44536"/>
    <w:rsid w:val="00F45716"/>
    <w:rsid w:val="00F457C8"/>
    <w:rsid w:val="00F464D7"/>
    <w:rsid w:val="00F46D69"/>
    <w:rsid w:val="00F53025"/>
    <w:rsid w:val="00F53E43"/>
    <w:rsid w:val="00F56C41"/>
    <w:rsid w:val="00F56F3B"/>
    <w:rsid w:val="00F572CA"/>
    <w:rsid w:val="00F573AB"/>
    <w:rsid w:val="00F6243F"/>
    <w:rsid w:val="00F63FCF"/>
    <w:rsid w:val="00F6420E"/>
    <w:rsid w:val="00F64B93"/>
    <w:rsid w:val="00F65381"/>
    <w:rsid w:val="00F65944"/>
    <w:rsid w:val="00F661C9"/>
    <w:rsid w:val="00F675B6"/>
    <w:rsid w:val="00F7103C"/>
    <w:rsid w:val="00F71DD7"/>
    <w:rsid w:val="00F72C03"/>
    <w:rsid w:val="00F7471C"/>
    <w:rsid w:val="00F7498F"/>
    <w:rsid w:val="00F75219"/>
    <w:rsid w:val="00F75C00"/>
    <w:rsid w:val="00F76372"/>
    <w:rsid w:val="00F76E0E"/>
    <w:rsid w:val="00F7783A"/>
    <w:rsid w:val="00F77AC6"/>
    <w:rsid w:val="00F801EA"/>
    <w:rsid w:val="00F823D1"/>
    <w:rsid w:val="00F83907"/>
    <w:rsid w:val="00F84216"/>
    <w:rsid w:val="00F84DAE"/>
    <w:rsid w:val="00F86920"/>
    <w:rsid w:val="00F87775"/>
    <w:rsid w:val="00F87D5B"/>
    <w:rsid w:val="00F90CE0"/>
    <w:rsid w:val="00F933D2"/>
    <w:rsid w:val="00F947C8"/>
    <w:rsid w:val="00F9556A"/>
    <w:rsid w:val="00F955D0"/>
    <w:rsid w:val="00F96E51"/>
    <w:rsid w:val="00FA1334"/>
    <w:rsid w:val="00FA168E"/>
    <w:rsid w:val="00FA1E7D"/>
    <w:rsid w:val="00FA2670"/>
    <w:rsid w:val="00FA29D5"/>
    <w:rsid w:val="00FA3F16"/>
    <w:rsid w:val="00FA4481"/>
    <w:rsid w:val="00FA5086"/>
    <w:rsid w:val="00FA51BC"/>
    <w:rsid w:val="00FA6CD5"/>
    <w:rsid w:val="00FB092C"/>
    <w:rsid w:val="00FB13E7"/>
    <w:rsid w:val="00FB14B8"/>
    <w:rsid w:val="00FB6899"/>
    <w:rsid w:val="00FB6F2A"/>
    <w:rsid w:val="00FB7A77"/>
    <w:rsid w:val="00FC1999"/>
    <w:rsid w:val="00FC4D64"/>
    <w:rsid w:val="00FC50A6"/>
    <w:rsid w:val="00FC59BA"/>
    <w:rsid w:val="00FC6A27"/>
    <w:rsid w:val="00FD3BC1"/>
    <w:rsid w:val="00FD4821"/>
    <w:rsid w:val="00FD75A8"/>
    <w:rsid w:val="00FE05C8"/>
    <w:rsid w:val="00FE0EE5"/>
    <w:rsid w:val="00FE4FF8"/>
    <w:rsid w:val="00FE5BCF"/>
    <w:rsid w:val="00FE5F3C"/>
    <w:rsid w:val="00FE6410"/>
    <w:rsid w:val="00FE6A96"/>
    <w:rsid w:val="00FF0344"/>
    <w:rsid w:val="00FF2616"/>
    <w:rsid w:val="00FF4836"/>
    <w:rsid w:val="00FF68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EDAA"/>
  <w15:docId w15:val="{F9754542-BF22-4AE5-86C0-F122502F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2A7"/>
    <w:pPr>
      <w:ind w:left="720"/>
      <w:contextualSpacing/>
    </w:pPr>
    <w:rPr>
      <w:lang w:val="es-EC"/>
    </w:rPr>
  </w:style>
  <w:style w:type="paragraph" w:styleId="Textodeglobo">
    <w:name w:val="Balloon Text"/>
    <w:basedOn w:val="Normal"/>
    <w:link w:val="TextodegloboCar"/>
    <w:uiPriority w:val="99"/>
    <w:semiHidden/>
    <w:unhideWhenUsed/>
    <w:rsid w:val="007322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2A7"/>
    <w:rPr>
      <w:rFonts w:ascii="Tahoma" w:hAnsi="Tahoma" w:cs="Tahoma"/>
      <w:sz w:val="16"/>
      <w:szCs w:val="16"/>
      <w:lang w:val="es-ES"/>
    </w:rPr>
  </w:style>
  <w:style w:type="paragraph" w:styleId="NormalWeb">
    <w:name w:val="Normal (Web)"/>
    <w:basedOn w:val="Normal"/>
    <w:uiPriority w:val="99"/>
    <w:semiHidden/>
    <w:unhideWhenUsed/>
    <w:rsid w:val="003F39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F3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191396">
      <w:bodyDiv w:val="1"/>
      <w:marLeft w:val="0"/>
      <w:marRight w:val="0"/>
      <w:marTop w:val="0"/>
      <w:marBottom w:val="0"/>
      <w:divBdr>
        <w:top w:val="none" w:sz="0" w:space="0" w:color="auto"/>
        <w:left w:val="none" w:sz="0" w:space="0" w:color="auto"/>
        <w:bottom w:val="none" w:sz="0" w:space="0" w:color="auto"/>
        <w:right w:val="none" w:sz="0" w:space="0" w:color="auto"/>
      </w:divBdr>
    </w:div>
    <w:div w:id="2035228952">
      <w:bodyDiv w:val="1"/>
      <w:marLeft w:val="0"/>
      <w:marRight w:val="0"/>
      <w:marTop w:val="0"/>
      <w:marBottom w:val="0"/>
      <w:divBdr>
        <w:top w:val="none" w:sz="0" w:space="0" w:color="auto"/>
        <w:left w:val="none" w:sz="0" w:space="0" w:color="auto"/>
        <w:bottom w:val="none" w:sz="0" w:space="0" w:color="auto"/>
        <w:right w:val="none" w:sz="0" w:space="0" w:color="auto"/>
      </w:divBdr>
    </w:div>
    <w:div w:id="2131778423">
      <w:bodyDiv w:val="1"/>
      <w:marLeft w:val="0"/>
      <w:marRight w:val="0"/>
      <w:marTop w:val="0"/>
      <w:marBottom w:val="0"/>
      <w:divBdr>
        <w:top w:val="none" w:sz="0" w:space="0" w:color="auto"/>
        <w:left w:val="none" w:sz="0" w:space="0" w:color="auto"/>
        <w:bottom w:val="none" w:sz="0" w:space="0" w:color="auto"/>
        <w:right w:val="none" w:sz="0" w:space="0" w:color="auto"/>
      </w:divBdr>
      <w:divsChild>
        <w:div w:id="96684774">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fracci%C3%B3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s.wikipedia.org/wiki/Dispersi%C3%B3n_de_Rayleigh"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Frecuencia" TargetMode="External"/><Relationship Id="rId11" Type="http://schemas.openxmlformats.org/officeDocument/2006/relationships/hyperlink" Target="http://es.wikipedia.org/wiki/Rayos_X" TargetMode="External"/><Relationship Id="rId5" Type="http://schemas.openxmlformats.org/officeDocument/2006/relationships/hyperlink" Target="http://es.wikipedia.org/wiki/Frecuencia" TargetMode="External"/><Relationship Id="rId15" Type="http://schemas.openxmlformats.org/officeDocument/2006/relationships/theme" Target="theme/theme1.xml"/><Relationship Id="rId10" Type="http://schemas.openxmlformats.org/officeDocument/2006/relationships/hyperlink" Target="http://es.wikipedia.org/wiki/Longitud_de_ond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2202</TotalTime>
  <Pages>5</Pages>
  <Words>955</Words>
  <Characters>5256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 Pilataxi</cp:lastModifiedBy>
  <cp:revision>6</cp:revision>
  <dcterms:created xsi:type="dcterms:W3CDTF">2014-07-28T12:38:00Z</dcterms:created>
  <dcterms:modified xsi:type="dcterms:W3CDTF">2016-07-19T04:49:00Z</dcterms:modified>
</cp:coreProperties>
</file>