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801"/>
        <w:gridCol w:w="454"/>
        <w:gridCol w:w="6095"/>
        <w:gridCol w:w="1412"/>
      </w:tblGrid>
      <w:tr>
        <w:trPr/>
        <w:tc>
          <w:tcPr>
            <w:tcW w:w="1076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spacing w:lineRule="auto" w:line="240" w:before="0" w:after="0"/>
              <w:rPr>
                <w:rFonts w:ascii="Arial Narrow" w:hAnsi="Arial Narrow"/>
                <w:b/>
                <w:b/>
                <w:sz w:val="26"/>
              </w:rPr>
            </w:pPr>
            <w:r>
              <w:rPr>
                <w:rFonts w:ascii="Arial Narrow" w:hAnsi="Arial Narrow"/>
                <w:b/>
                <w:sz w:val="26"/>
              </w:rPr>
              <w:t>TUGAS RESUME MAKALAH/ARTIKEL SISTEM BERBASIS PENGETAHUAN 2019</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JUDUL MAKALAH</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pPr>
            <w:r>
              <w:rPr>
                <w:rFonts w:ascii="Arial Narrow" w:hAnsi="Arial Narrow"/>
              </w:rPr>
              <w:t>IMPLEMENTASI JST DALAM MENENTUKAN KELAYAKAN NASABAH PINJAMAN KUR PADA BANK MANDIRI MIKRO SERBELAWAN DENGAN METODE BACKPROPAGATION</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PENULIS &amp; ASAL</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pPr>
            <w:r>
              <w:rPr>
                <w:rFonts w:ascii="Arial Narrow" w:hAnsi="Arial Narrow"/>
                <w:lang w:val="en-US"/>
              </w:rPr>
              <w:t>Agus Perdana Windarto</w:t>
            </w:r>
          </w:p>
          <w:p>
            <w:pPr>
              <w:pStyle w:val="Normal"/>
              <w:spacing w:lineRule="auto" w:line="240" w:before="0" w:after="0"/>
              <w:rPr/>
            </w:pPr>
            <w:r>
              <w:rPr>
                <w:rFonts w:ascii="Arial Narrow" w:hAnsi="Arial Narrow"/>
                <w:lang w:val="en-US"/>
              </w:rPr>
              <w:t>Program Studi Sistem Informasi, STIKOM Tunas Bangsa Pematangsiantar</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NAMA JURNAL / SEMINAR</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pPr>
            <w:r>
              <w:rPr>
                <w:rFonts w:ascii="Arial Narrow" w:hAnsi="Arial Narrow"/>
                <w:lang w:val="en-US"/>
              </w:rPr>
              <w:t>Jurnal Sains &amp; Informatika (J-SAKTI)</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VOLUME, NOMOR &amp; TAHUN</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pPr>
            <w:r>
              <w:rPr>
                <w:rFonts w:ascii="Arial Narrow" w:hAnsi="Arial Narrow"/>
                <w:lang w:val="en-US"/>
              </w:rPr>
              <w:t>Vol. 1 No. 1 Maret 2017</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NPM</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lang w:val="en-US"/>
              </w:rPr>
            </w:pPr>
            <w:r>
              <w:rPr>
                <w:rFonts w:ascii="Arial Narrow" w:hAnsi="Arial Narrow"/>
                <w:lang w:val="en-US"/>
              </w:rPr>
              <w:t>16103020039</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NAMA</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lang w:val="en-US"/>
              </w:rPr>
            </w:pPr>
            <w:r>
              <w:rPr>
                <w:rFonts w:ascii="Arial Narrow" w:hAnsi="Arial Narrow"/>
                <w:lang w:val="en-US"/>
              </w:rPr>
              <w:t>Jimmy Feriawan</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TUGAS KE-</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lang w:val="en-US"/>
              </w:rPr>
            </w:pPr>
            <w:r>
              <w:rPr>
                <w:rFonts w:ascii="Arial Narrow" w:hAnsi="Arial Narrow"/>
                <w:lang w:val="en-US"/>
              </w:rPr>
              <w:t>2</w:t>
            </w:r>
            <w:bookmarkStart w:id="0" w:name="_GoBack"/>
            <w:bookmarkEnd w:id="0"/>
          </w:p>
        </w:tc>
      </w:tr>
      <w:tr>
        <w:trPr>
          <w:trHeight w:val="397" w:hRule="atLeast"/>
        </w:trPr>
        <w:tc>
          <w:tcPr>
            <w:tcW w:w="325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TANGGAL PENGUMPULAN TUGAS</w:t>
            </w:r>
          </w:p>
        </w:tc>
        <w:tc>
          <w:tcPr>
            <w:tcW w:w="60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r>
          </w:p>
        </w:tc>
        <w:tc>
          <w:tcPr>
            <w:tcW w:w="1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Narrow" w:hAnsi="Arial Narrow"/>
                <w:i/>
                <w:i/>
                <w:color w:val="7F7F7F"/>
              </w:rPr>
            </w:pPr>
            <w:r>
              <w:rPr>
                <w:rFonts w:ascii="Arial Narrow" w:hAnsi="Arial Narrow"/>
                <w:i/>
                <w:color w:val="7F7F7F"/>
              </w:rPr>
            </w:r>
          </w:p>
        </w:tc>
      </w:tr>
    </w:tbl>
    <w:p>
      <w:pPr>
        <w:pStyle w:val="Normal"/>
        <w:spacing w:lineRule="auto" w:line="240" w:before="0" w:after="0"/>
        <w:rPr>
          <w:rFonts w:ascii="Arial Narrow" w:hAnsi="Arial Narrow"/>
        </w:rPr>
      </w:pPr>
      <w:r>
        <w:rPr>
          <w:rFonts w:ascii="Arial Narrow" w:hAnsi="Arial Narrow"/>
        </w:rPr>
      </w:r>
    </w:p>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9D9D9" w:val="clear"/>
        <w:tblCellMar>
          <w:top w:w="0" w:type="dxa"/>
          <w:left w:w="108" w:type="dxa"/>
          <w:bottom w:w="0" w:type="dxa"/>
          <w:right w:w="108" w:type="dxa"/>
        </w:tblCellMar>
        <w:tblLook w:noVBand="1" w:val="04a0" w:noHBand="0" w:lastColumn="0" w:firstColumn="1" w:lastRow="0" w:firstRow="1"/>
      </w:tblPr>
      <w:tblGrid>
        <w:gridCol w:w="10762"/>
      </w:tblGrid>
      <w:tr>
        <w:trPr/>
        <w:tc>
          <w:tcPr>
            <w:tcW w:w="10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spacing w:lineRule="auto" w:line="240" w:before="0" w:after="0"/>
              <w:rPr>
                <w:rFonts w:ascii="Arial Narrow" w:hAnsi="Arial Narrow"/>
                <w:b/>
                <w:b/>
              </w:rPr>
            </w:pPr>
            <w:r>
              <w:rPr>
                <w:rFonts w:ascii="Arial Narrow" w:hAnsi="Arial Narrow"/>
                <w:b/>
              </w:rPr>
              <w:t>LATAR BELAKANG PENELITIAN</w:t>
            </w:r>
          </w:p>
        </w:tc>
      </w:tr>
    </w:tbl>
    <w:p>
      <w:pPr>
        <w:pStyle w:val="Normal"/>
        <w:spacing w:lineRule="auto" w:line="360" w:before="0" w:after="0"/>
        <w:jc w:val="both"/>
        <w:rPr>
          <w:rFonts w:ascii="Arial Narrow" w:hAnsi="Arial Narrow"/>
        </w:rPr>
      </w:pPr>
      <w:r>
        <w:rPr>
          <w:rFonts w:ascii="Arial Narrow" w:hAnsi="Arial Narrow"/>
        </w:rPr>
        <w:t>PT. Bank Mandiri Cabang Serbelawan Pematangsiantar adalah sebuah lembaga keuangan yang bergerak dibidang perbankan yang dapat memberikan pinjaman dana kepada masyarakat seperti Kredit Usaha Rakyat (KUR), Kredit Modal Kerja, Kredit investasi dan kredit konsumtif yang dapat meningkatkan produktivitas perekonomian masyarakat. Dalam hal ini pinjaman dana khusus untuk KUR membuat pihak Bank kesulitan dalam penentuan siapa yang layak untuk menerima pinjaman dari pihak bank.Kredit merupakan sumber pendapatan terbesar namun sekaligus merupakan risiko terbesar.</w:t>
      </w:r>
    </w:p>
    <w:p>
      <w:pPr>
        <w:pStyle w:val="Normal"/>
        <w:spacing w:lineRule="auto" w:line="360" w:before="0" w:after="0"/>
        <w:jc w:val="both"/>
        <w:rPr>
          <w:rFonts w:ascii="Arial Narrow" w:hAnsi="Arial Narrow"/>
        </w:rPr>
      </w:pPr>
      <w:r>
        <w:rPr>
          <w:rFonts w:ascii="Arial Narrow" w:hAnsi="Arial Narrow"/>
        </w:rPr>
        <w:t>Menilai suatu kelayakan terhadap nasabah dalam pemberian pinjaman, bukan hal yang mudah karena melibatkan banyak faktor yang harus dipertimbangkan dan dianalisis tepat, cermat, namun cepat. Hal ini mengingat keamanan dari kredit itu sendiri agar di kemudian hari tidak menimbulkan masalah yang menyulitkan pihak nasabah maupun merugikan pihak bank akibat pengembalian kredit yang kurang lancer, diragukan, dan macet.</w:t>
      </w:r>
    </w:p>
    <w:p>
      <w:pPr>
        <w:pStyle w:val="Normal"/>
        <w:spacing w:lineRule="auto" w:line="360" w:before="0" w:after="0"/>
        <w:jc w:val="both"/>
        <w:rPr>
          <w:rFonts w:ascii="Arial Narrow" w:hAnsi="Arial Narrow"/>
        </w:rPr>
      </w:pPr>
      <w:r>
        <w:rPr>
          <w:rFonts w:ascii="Arial Narrow" w:hAnsi="Arial Narrow"/>
        </w:rPr>
        <w:t>Jaringan perambatan galat mundur (</w:t>
      </w:r>
      <w:r>
        <w:rPr>
          <w:rFonts w:ascii="Arial Narrow" w:hAnsi="Arial Narrow"/>
          <w:i/>
          <w:iCs/>
        </w:rPr>
        <w:t>Backpropogation</w:t>
      </w:r>
      <w:r>
        <w:rPr>
          <w:rFonts w:ascii="Arial Narrow" w:hAnsi="Arial Narrow"/>
        </w:rPr>
        <w:t xml:space="preserve">) merupakan salah satu algoritma </w:t>
      </w:r>
      <w:r>
        <w:rPr>
          <w:rFonts w:ascii="Arial Narrow" w:hAnsi="Arial Narrow"/>
          <w:i/>
          <w:iCs/>
        </w:rPr>
        <w:t>Jaringan Saraf Tiruan</w:t>
      </w:r>
      <w:r>
        <w:rPr>
          <w:rFonts w:ascii="Arial Narrow" w:hAnsi="Arial Narrow"/>
        </w:rPr>
        <w:t xml:space="preserve"> yang sering digunakan untuk menyelesaikan masalah-masalah yang rumit dan berkaitan dengan identifikasi input, prediksi, pengenalan pola, dan sebagainya.</w:t>
      </w:r>
    </w:p>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9D9D9" w:val="clear"/>
        <w:tblCellMar>
          <w:top w:w="0" w:type="dxa"/>
          <w:left w:w="108" w:type="dxa"/>
          <w:bottom w:w="0" w:type="dxa"/>
          <w:right w:w="108" w:type="dxa"/>
        </w:tblCellMar>
        <w:tblLook w:noVBand="1" w:val="04a0" w:noHBand="0" w:lastColumn="0" w:firstColumn="1" w:lastRow="0" w:firstRow="1"/>
      </w:tblPr>
      <w:tblGrid>
        <w:gridCol w:w="10762"/>
      </w:tblGrid>
      <w:tr>
        <w:trPr/>
        <w:tc>
          <w:tcPr>
            <w:tcW w:w="10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spacing w:lineRule="auto" w:line="240" w:before="0" w:after="0"/>
              <w:rPr>
                <w:rFonts w:ascii="Arial Narrow" w:hAnsi="Arial Narrow"/>
                <w:b/>
                <w:b/>
              </w:rPr>
            </w:pPr>
            <w:r>
              <w:rPr>
                <w:rFonts w:ascii="Arial Narrow" w:hAnsi="Arial Narrow"/>
                <w:b/>
              </w:rPr>
              <w:t>TUJUAN PENELITIAN</w:t>
            </w:r>
          </w:p>
        </w:tc>
      </w:tr>
    </w:tbl>
    <w:p>
      <w:pPr>
        <w:pStyle w:val="Normal"/>
        <w:spacing w:lineRule="auto" w:line="360" w:before="0" w:after="0"/>
        <w:jc w:val="both"/>
        <w:rPr/>
      </w:pPr>
      <w:r>
        <w:rPr>
          <w:rFonts w:ascii="Arial Narrow" w:hAnsi="Arial Narrow"/>
        </w:rPr>
        <w:t xml:space="preserve">Untuk menilai kelayakan terhadap nasabah dalam memberi pinjaman bukan yang yang mudah serta membutuhkan waktu yang  tidak sebentar dengan diterapkannya </w:t>
      </w:r>
      <w:r>
        <w:rPr>
          <w:rFonts w:ascii="Arial Narrow" w:hAnsi="Arial Narrow"/>
          <w:i/>
          <w:iCs/>
        </w:rPr>
        <w:t>Jaringan Syaraf Tiruan</w:t>
      </w:r>
      <w:r>
        <w:rPr>
          <w:rFonts w:ascii="Arial Narrow" w:hAnsi="Arial Narrow"/>
        </w:rPr>
        <w:t xml:space="preserve"> sistem dibuat agar penentuan apakah nasabah layak diberi pinjaman KUR atau tidak bisa lebih cepat karena kemampuan komputer di era sekarang yang sangat cepat. </w:t>
      </w:r>
    </w:p>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9D9D9" w:val="clear"/>
        <w:tblCellMar>
          <w:top w:w="0" w:type="dxa"/>
          <w:left w:w="108" w:type="dxa"/>
          <w:bottom w:w="0" w:type="dxa"/>
          <w:right w:w="108" w:type="dxa"/>
        </w:tblCellMar>
        <w:tblLook w:noVBand="1" w:val="04a0" w:noHBand="0" w:lastColumn="0" w:firstColumn="1" w:lastRow="0" w:firstRow="1"/>
      </w:tblPr>
      <w:tblGrid>
        <w:gridCol w:w="10762"/>
      </w:tblGrid>
      <w:tr>
        <w:trPr/>
        <w:tc>
          <w:tcPr>
            <w:tcW w:w="10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spacing w:lineRule="auto" w:line="240" w:before="0" w:after="0"/>
              <w:rPr/>
            </w:pPr>
            <w:r>
              <w:rPr>
                <w:rFonts w:ascii="Arial Narrow" w:hAnsi="Arial Narrow"/>
                <w:b/>
              </w:rPr>
              <w:t>PROSES PENYELESAIAN MASALAH</w:t>
            </w:r>
          </w:p>
        </w:tc>
      </w:tr>
    </w:tbl>
    <w:p>
      <w:pPr>
        <w:pStyle w:val="Normal"/>
        <w:spacing w:lineRule="auto" w:line="360" w:before="0" w:after="0"/>
        <w:jc w:val="both"/>
        <w:rPr/>
      </w:pPr>
      <w:r>
        <w:rPr>
          <w:rFonts w:ascii="Arial Narrow" w:hAnsi="Arial Narrow"/>
        </w:rPr>
        <w:t>Paragraf ini silakan diganti dengan proses penyelesaian masalah yang dikemukakan oleh Penulis Makalah. Komentari bagaimana Penulis membuat aplikasinya dapat menyelesaikan masalah khusus. Dalam menilai proses penyelesaian masalah anda wajib meyertakan alasan entah benar atau salah. Apabila ada gambar yang akan dibahas pada resume, cukup beri penunjuk “seperti pada Gambar 1”, tetapi jika anda menyatakan terdapat kesalahan wajib menyertakan bagaimana seharusnya. Font Arrial Narrow ukuran 11 px, spasi 1,5 aligment Justify.</w:t>
      </w:r>
    </w:p>
    <w:p>
      <w:pPr>
        <w:pStyle w:val="Normal"/>
        <w:spacing w:lineRule="auto" w:line="360" w:before="0" w:after="0"/>
        <w:jc w:val="both"/>
        <w:rPr/>
      </w:pPr>
      <w:r>
        <w:rPr>
          <w:rFonts w:ascii="Arial Narrow" w:hAnsi="Arial Narrow"/>
        </w:rPr>
        <w:t xml:space="preserve">Untuk menyelesaikan dalam menentukan kelayakan nasabah dalam peminjaman dana Kredit Usaha Rakyat (KUR) diterapkan Jaringan Syaraf Tiruan dengan metode </w:t>
      </w:r>
      <w:r>
        <w:rPr>
          <w:rFonts w:ascii="Arial Narrow" w:hAnsi="Arial Narrow"/>
          <w:i/>
          <w:iCs/>
        </w:rPr>
        <w:t>Backpropagation</w:t>
      </w:r>
      <w:r>
        <w:rPr>
          <w:rFonts w:ascii="Arial Narrow" w:hAnsi="Arial Narrow"/>
          <w:i w:val="false"/>
          <w:iCs w:val="false"/>
        </w:rPr>
        <w:t xml:space="preserve">. </w:t>
      </w:r>
      <w:r>
        <w:rPr>
          <w:rFonts w:ascii="Arial Narrow" w:hAnsi="Arial Narrow"/>
          <w:i/>
          <w:iCs/>
        </w:rPr>
        <w:t>Backpropagation</w:t>
      </w:r>
      <w:r>
        <w:rPr>
          <w:rFonts w:ascii="Arial Narrow" w:hAnsi="Arial Narrow"/>
          <w:i w:val="false"/>
          <w:iCs w:val="false"/>
        </w:rPr>
        <w:t xml:space="preserve"> karena memilki kelebihan dalam mewujudkan sistem yang tahan kerusakan dan konsisten bekerja dengan baik.</w:t>
      </w:r>
    </w:p>
    <w:p>
      <w:pPr>
        <w:pStyle w:val="Normal"/>
        <w:spacing w:lineRule="auto" w:line="360" w:before="0" w:after="0"/>
        <w:jc w:val="both"/>
        <w:rPr/>
      </w:pPr>
      <w:r>
        <w:rPr>
          <w:rFonts w:ascii="Arial Narrow" w:hAnsi="Arial Narrow"/>
          <w:i w:val="false"/>
          <w:iCs w:val="false"/>
        </w:rPr>
        <w:t xml:space="preserve">Sistem menggunakan fungsi aktivasi </w:t>
      </w:r>
      <w:r>
        <w:rPr>
          <w:rFonts w:ascii="Arial Narrow" w:hAnsi="Arial Narrow"/>
          <w:i/>
          <w:iCs/>
        </w:rPr>
        <w:t>sigmoid biner (logsig)</w:t>
      </w:r>
      <w:r>
        <w:rPr>
          <w:rFonts w:ascii="Arial Narrow" w:hAnsi="Arial Narrow"/>
          <w:i w:val="false"/>
          <w:iCs w:val="false"/>
        </w:rPr>
        <w:t xml:space="preserve"> dimana memiliki range dari 0 sampai 1, maka agar data dapat dikenali oleh </w:t>
      </w:r>
      <w:r>
        <w:rPr>
          <w:rFonts w:ascii="Arial Narrow" w:hAnsi="Arial Narrow"/>
          <w:i/>
          <w:iCs/>
        </w:rPr>
        <w:t>Jaringan Syaraf Tiruan</w:t>
      </w:r>
      <w:r>
        <w:rPr>
          <w:rFonts w:ascii="Arial Narrow" w:hAnsi="Arial Narrow"/>
          <w:i w:val="false"/>
          <w:iCs w:val="false"/>
        </w:rPr>
        <w:t xml:space="preserve"> maka data harus direpresentasika ke dalam bentuk numerik antara 0 s/d 1. dimana data masukan (</w:t>
      </w:r>
      <w:r>
        <w:rPr>
          <w:rFonts w:ascii="Arial Narrow" w:hAnsi="Arial Narrow"/>
          <w:i/>
          <w:iCs/>
        </w:rPr>
        <w:t>input)</w:t>
      </w:r>
      <w:r>
        <w:rPr>
          <w:rFonts w:ascii="Arial Narrow" w:hAnsi="Arial Narrow"/>
          <w:i w:val="false"/>
          <w:iCs w:val="false"/>
        </w:rPr>
        <w:t xml:space="preserve"> adalah data nasabah peminjaman KUR dan data keluaran (</w:t>
      </w:r>
      <w:r>
        <w:rPr>
          <w:rFonts w:ascii="Arial Narrow" w:hAnsi="Arial Narrow"/>
          <w:i/>
          <w:iCs/>
        </w:rPr>
        <w:t>output</w:t>
      </w:r>
      <w:r>
        <w:rPr>
          <w:rFonts w:ascii="Arial Narrow" w:hAnsi="Arial Narrow"/>
          <w:i w:val="false"/>
          <w:iCs w:val="false"/>
        </w:rPr>
        <w:t>) yang merupakan hasil dari prediksi kelayakan nasabah melakukan peminjaman KUR. Untuk data sampel digunakan data nasabah yang telah melakukan peminjaman KUR yang statusnya diterima dan ditolak berdasarkan keputusan dari bank tersebut. Sampel data yang digunakan sebanyak 30 nasabah.</w:t>
      </w:r>
    </w:p>
    <w:p>
      <w:pPr>
        <w:pStyle w:val="Normal"/>
        <w:spacing w:lineRule="auto" w:line="360" w:before="0" w:after="0"/>
        <w:jc w:val="both"/>
        <w:rPr/>
      </w:pPr>
      <w:r>
        <w:rPr>
          <w:rFonts w:ascii="Arial Narrow" w:hAnsi="Arial Narrow"/>
          <w:i w:val="false"/>
          <w:iCs w:val="false"/>
        </w:rPr>
        <w:t xml:space="preserve">Daftar kriteria untuk data masukan ada  6 kategori seperti pada </w:t>
      </w:r>
      <w:r>
        <w:rPr>
          <w:rFonts w:ascii="Arial Narrow" w:hAnsi="Arial Narrow"/>
          <w:i/>
          <w:iCs/>
        </w:rPr>
        <w:t>Tabel 2</w:t>
      </w:r>
      <w:r>
        <w:rPr>
          <w:rFonts w:ascii="Arial Narrow" w:hAnsi="Arial Narrow"/>
          <w:i w:val="false"/>
          <w:iCs w:val="false"/>
        </w:rPr>
        <w:t xml:space="preserve"> dan masing-masing kategori memiliki bobot kelayakan seperti </w:t>
      </w:r>
      <w:r>
        <w:rPr>
          <w:rFonts w:ascii="Arial Narrow" w:hAnsi="Arial Narrow"/>
          <w:i/>
          <w:iCs/>
        </w:rPr>
        <w:t>Tabel 3</w:t>
      </w:r>
      <w:r>
        <w:rPr>
          <w:rFonts w:ascii="Arial Narrow" w:hAnsi="Arial Narrow"/>
          <w:i w:val="false"/>
          <w:iCs w:val="false"/>
        </w:rPr>
        <w:t>. Data target untuk target berupa layak dengan bobot 1 dan tidak layak dengan bobot 0.</w:t>
      </w:r>
    </w:p>
    <w:p>
      <w:pPr>
        <w:pStyle w:val="Normal"/>
        <w:spacing w:lineRule="auto" w:line="360" w:before="0" w:after="0"/>
        <w:jc w:val="both"/>
        <w:rPr/>
      </w:pPr>
      <w:r>
        <w:rPr>
          <w:rFonts w:ascii="Arial Narrow" w:hAnsi="Arial Narrow"/>
          <w:i w:val="false"/>
          <w:iCs w:val="false"/>
        </w:rPr>
        <w:t xml:space="preserve">Data diolah untuk mengubah data nasabah peminjaman KUR berdasarkan bobot yang sudah ditentukan seprti pada </w:t>
      </w:r>
      <w:r>
        <w:rPr>
          <w:rFonts w:ascii="Arial Narrow" w:hAnsi="Arial Narrow"/>
          <w:i/>
          <w:iCs/>
        </w:rPr>
        <w:t>Tabel 3</w:t>
      </w:r>
      <w:r>
        <w:rPr>
          <w:rFonts w:ascii="Arial Narrow" w:hAnsi="Arial Narrow"/>
          <w:i w:val="false"/>
          <w:iCs w:val="false"/>
        </w:rPr>
        <w:t xml:space="preserve"> maka diperoleh hasil pada </w:t>
      </w:r>
      <w:r>
        <w:rPr>
          <w:rFonts w:ascii="Arial Narrow" w:hAnsi="Arial Narrow"/>
          <w:i/>
          <w:iCs/>
        </w:rPr>
        <w:t>Tabel 5</w:t>
      </w:r>
      <w:r>
        <w:rPr>
          <w:rFonts w:ascii="Arial Narrow" w:hAnsi="Arial Narrow"/>
          <w:i w:val="false"/>
          <w:iCs w:val="false"/>
        </w:rPr>
        <w:t>. Pelatihan dilakukan dengan data yang berarsitektur 5-2-1 dan 5-3-1.</w:t>
      </w:r>
    </w:p>
    <w:p>
      <w:pPr>
        <w:pStyle w:val="Normal"/>
        <w:spacing w:lineRule="auto" w:line="360" w:before="0" w:after="0"/>
        <w:rPr>
          <w:rFonts w:ascii="Arial Narrow" w:hAnsi="Arial Narrow"/>
        </w:rPr>
      </w:pPr>
      <w:r>
        <w:rPr>
          <w:rFonts w:ascii="Arial Narrow" w:hAnsi="Arial Narrow"/>
        </w:rPr>
      </w:r>
    </w:p>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9D9D9" w:val="clear"/>
        <w:tblCellMar>
          <w:top w:w="0" w:type="dxa"/>
          <w:left w:w="108" w:type="dxa"/>
          <w:bottom w:w="0" w:type="dxa"/>
          <w:right w:w="108" w:type="dxa"/>
        </w:tblCellMar>
        <w:tblLook w:noVBand="1" w:val="04a0" w:noHBand="0" w:lastColumn="0" w:firstColumn="1" w:lastRow="0" w:firstRow="1"/>
      </w:tblPr>
      <w:tblGrid>
        <w:gridCol w:w="10762"/>
      </w:tblGrid>
      <w:tr>
        <w:trPr/>
        <w:tc>
          <w:tcPr>
            <w:tcW w:w="10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spacing w:lineRule="auto" w:line="240" w:before="0" w:after="0"/>
              <w:rPr>
                <w:rFonts w:ascii="Arial Narrow" w:hAnsi="Arial Narrow"/>
                <w:b/>
                <w:b/>
              </w:rPr>
            </w:pPr>
            <w:r>
              <w:rPr>
                <w:rFonts w:ascii="Arial Narrow" w:hAnsi="Arial Narrow"/>
                <w:b/>
              </w:rPr>
              <w:t>HASIL</w:t>
            </w:r>
          </w:p>
        </w:tc>
      </w:tr>
    </w:tbl>
    <w:p>
      <w:pPr>
        <w:pStyle w:val="Normal"/>
        <w:numPr>
          <w:ilvl w:val="0"/>
          <w:numId w:val="1"/>
        </w:numPr>
        <w:spacing w:lineRule="auto" w:line="360" w:before="0" w:after="0"/>
        <w:jc w:val="both"/>
        <w:rPr/>
      </w:pPr>
      <w:r>
        <w:rPr>
          <w:rFonts w:ascii="Arial Narrow" w:hAnsi="Arial Narrow"/>
        </w:rPr>
        <w:t>Sistem memiliki tingkat akurasi hingga 93%</w:t>
      </w:r>
    </w:p>
    <w:p>
      <w:pPr>
        <w:pStyle w:val="Normal"/>
        <w:numPr>
          <w:ilvl w:val="0"/>
          <w:numId w:val="1"/>
        </w:numPr>
        <w:spacing w:lineRule="auto" w:line="360" w:before="0" w:after="0"/>
        <w:jc w:val="both"/>
        <w:rPr/>
      </w:pPr>
      <w:r>
        <w:rPr>
          <w:rFonts w:ascii="Arial Narrow" w:hAnsi="Arial Narrow"/>
        </w:rPr>
        <w:t xml:space="preserve">arsitektur 5-2-1 lebih baik dibandingkan dengan arsitektur 5-3-1 dengan tingkat </w:t>
      </w:r>
      <w:r>
        <w:rPr>
          <w:rFonts w:ascii="Arial Narrow" w:hAnsi="Arial Narrow"/>
          <w:i/>
          <w:iCs/>
        </w:rPr>
        <w:t>MSE</w:t>
      </w:r>
      <w:r>
        <w:rPr>
          <w:rFonts w:ascii="Arial Narrow" w:hAnsi="Arial Narrow"/>
          <w:i w:val="false"/>
          <w:iCs w:val="false"/>
        </w:rPr>
        <w:t xml:space="preserve"> lebih kecil yakni 0,0009566280</w:t>
      </w:r>
    </w:p>
    <w:p>
      <w:pPr>
        <w:pStyle w:val="Normal"/>
        <w:spacing w:lineRule="auto" w:line="360" w:before="0" w:after="0"/>
        <w:jc w:val="both"/>
        <w:rPr>
          <w:rFonts w:ascii="Arial Narrow" w:hAnsi="Arial Narrow"/>
        </w:rPr>
      </w:pPr>
      <w:r>
        <w:rPr>
          <w:rFonts w:ascii="Arial Narrow" w:hAnsi="Arial Narrow"/>
        </w:rPr>
      </w:r>
    </w:p>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9D9D9" w:val="clear"/>
        <w:tblCellMar>
          <w:top w:w="0" w:type="dxa"/>
          <w:left w:w="108" w:type="dxa"/>
          <w:bottom w:w="0" w:type="dxa"/>
          <w:right w:w="108" w:type="dxa"/>
        </w:tblCellMar>
        <w:tblLook w:noVBand="1" w:val="04a0" w:noHBand="0" w:lastColumn="0" w:firstColumn="1" w:lastRow="0" w:firstRow="1"/>
      </w:tblPr>
      <w:tblGrid>
        <w:gridCol w:w="10762"/>
      </w:tblGrid>
      <w:tr>
        <w:trPr/>
        <w:tc>
          <w:tcPr>
            <w:tcW w:w="10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spacing w:lineRule="auto" w:line="240" w:before="0" w:after="0"/>
              <w:jc w:val="both"/>
              <w:rPr>
                <w:rFonts w:ascii="Arial Narrow" w:hAnsi="Arial Narrow"/>
                <w:b/>
                <w:b/>
              </w:rPr>
            </w:pPr>
            <w:r>
              <w:rPr>
                <w:rFonts w:ascii="Arial Narrow" w:hAnsi="Arial Narrow"/>
                <w:b/>
              </w:rPr>
              <w:t>KELEBIHAN DAN KEKURANGAN</w:t>
            </w:r>
          </w:p>
        </w:tc>
      </w:tr>
    </w:tbl>
    <w:p>
      <w:pPr>
        <w:pStyle w:val="Normal"/>
        <w:numPr>
          <w:ilvl w:val="0"/>
          <w:numId w:val="2"/>
        </w:numPr>
        <w:spacing w:lineRule="auto" w:line="360" w:before="0" w:after="0"/>
        <w:jc w:val="both"/>
        <w:rPr/>
      </w:pPr>
      <w:r>
        <w:rPr>
          <w:rFonts w:ascii="Arial Narrow" w:hAnsi="Arial Narrow"/>
        </w:rPr>
        <w:t>Kelebihan :</w:t>
      </w:r>
    </w:p>
    <w:p>
      <w:pPr>
        <w:pStyle w:val="Normal"/>
        <w:numPr>
          <w:ilvl w:val="0"/>
          <w:numId w:val="0"/>
        </w:numPr>
        <w:spacing w:lineRule="auto" w:line="360" w:before="0" w:after="0"/>
        <w:ind w:left="720" w:hanging="0"/>
        <w:jc w:val="both"/>
        <w:rPr/>
      </w:pPr>
      <w:r>
        <w:rPr>
          <w:rFonts w:ascii="Arial Narrow" w:hAnsi="Arial Narrow"/>
        </w:rPr>
        <w:t>sistem memiliki tingkat akurasi 93%</w:t>
      </w:r>
    </w:p>
    <w:p>
      <w:pPr>
        <w:pStyle w:val="Normal"/>
        <w:numPr>
          <w:ilvl w:val="0"/>
          <w:numId w:val="2"/>
        </w:numPr>
        <w:spacing w:lineRule="auto" w:line="360" w:before="0" w:after="0"/>
        <w:jc w:val="both"/>
        <w:rPr/>
      </w:pPr>
      <w:r>
        <w:rPr>
          <w:rFonts w:ascii="Arial Narrow" w:hAnsi="Arial Narrow"/>
        </w:rPr>
        <w:t>kekurangan :</w:t>
      </w:r>
    </w:p>
    <w:p>
      <w:pPr>
        <w:pStyle w:val="Normal"/>
        <w:numPr>
          <w:ilvl w:val="0"/>
          <w:numId w:val="0"/>
        </w:numPr>
        <w:spacing w:lineRule="auto" w:line="360" w:before="0" w:after="0"/>
        <w:ind w:left="720" w:hanging="0"/>
        <w:jc w:val="both"/>
        <w:rPr/>
      </w:pPr>
      <w:r>
        <w:rPr>
          <w:rFonts w:ascii="Arial Narrow" w:hAnsi="Arial Narrow"/>
        </w:rPr>
        <w:t>untuk pelatihan dan pengujian hanya ada 2 arsitektur, perlu dicoba arsitektur yang lain sehingga memungkinkan tingkat akurasi yang lebih baik</w:t>
      </w:r>
    </w:p>
    <w:p>
      <w:pPr>
        <w:pStyle w:val="Normal"/>
        <w:spacing w:lineRule="auto" w:line="360" w:before="0" w:after="0"/>
        <w:jc w:val="both"/>
        <w:rPr>
          <w:rFonts w:ascii="Arial Narrow" w:hAnsi="Arial Narrow"/>
        </w:rPr>
      </w:pPr>
      <w:r>
        <w:rPr>
          <w:rFonts w:ascii="Arial Narrow" w:hAnsi="Arial Narrow"/>
        </w:rPr>
      </w:r>
    </w:p>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9D9D9" w:val="clear"/>
        <w:tblCellMar>
          <w:top w:w="0" w:type="dxa"/>
          <w:left w:w="108" w:type="dxa"/>
          <w:bottom w:w="0" w:type="dxa"/>
          <w:right w:w="108" w:type="dxa"/>
        </w:tblCellMar>
        <w:tblLook w:noVBand="1" w:val="04a0" w:noHBand="0" w:lastColumn="0" w:firstColumn="1" w:lastRow="0" w:firstRow="1"/>
      </w:tblPr>
      <w:tblGrid>
        <w:gridCol w:w="10762"/>
      </w:tblGrid>
      <w:tr>
        <w:trPr/>
        <w:tc>
          <w:tcPr>
            <w:tcW w:w="10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spacing w:lineRule="auto" w:line="240" w:before="0" w:after="0"/>
              <w:jc w:val="both"/>
              <w:rPr>
                <w:rFonts w:ascii="Arial Narrow" w:hAnsi="Arial Narrow"/>
                <w:b/>
                <w:b/>
              </w:rPr>
            </w:pPr>
            <w:r>
              <w:rPr>
                <w:rFonts w:ascii="Arial Narrow" w:hAnsi="Arial Narrow"/>
                <w:b/>
              </w:rPr>
              <w:t>PENGEMBANGAN PENELITIAN</w:t>
            </w:r>
          </w:p>
        </w:tc>
      </w:tr>
    </w:tbl>
    <w:p>
      <w:pPr>
        <w:pStyle w:val="Normal"/>
        <w:numPr>
          <w:ilvl w:val="0"/>
          <w:numId w:val="3"/>
        </w:numPr>
        <w:spacing w:lineRule="auto" w:line="360" w:before="0" w:after="0"/>
        <w:jc w:val="both"/>
        <w:rPr/>
      </w:pPr>
      <w:r>
        <w:rPr>
          <w:rFonts w:ascii="Arial Narrow" w:hAnsi="Arial Narrow"/>
        </w:rPr>
        <w:t>Penambahan pola arsitektur pada pelatihan dan pengujian</w:t>
      </w:r>
    </w:p>
    <w:p>
      <w:pPr>
        <w:pStyle w:val="Normal"/>
        <w:numPr>
          <w:ilvl w:val="0"/>
          <w:numId w:val="3"/>
        </w:numPr>
        <w:spacing w:lineRule="auto" w:line="360" w:before="0" w:after="0"/>
        <w:jc w:val="both"/>
        <w:rPr/>
      </w:pPr>
      <w:r>
        <w:rPr>
          <w:rFonts w:ascii="Arial Narrow" w:hAnsi="Arial Narrow"/>
        </w:rPr>
        <w:t xml:space="preserve">perbandingan antara penggunaan metode </w:t>
      </w:r>
      <w:r>
        <w:rPr>
          <w:rFonts w:ascii="Arial Narrow" w:hAnsi="Arial Narrow"/>
          <w:i/>
          <w:iCs/>
        </w:rPr>
        <w:t>Backpropagation</w:t>
      </w:r>
      <w:r>
        <w:rPr>
          <w:rFonts w:ascii="Arial Narrow" w:hAnsi="Arial Narrow"/>
          <w:i w:val="false"/>
          <w:iCs w:val="false"/>
        </w:rPr>
        <w:t xml:space="preserve"> dengan </w:t>
      </w:r>
      <w:r>
        <w:rPr>
          <w:rFonts w:ascii="Arial Narrow" w:hAnsi="Arial Narrow"/>
          <w:i/>
          <w:iCs/>
        </w:rPr>
        <w:t>Learning Vector Quantization (LVQ)</w:t>
      </w:r>
    </w:p>
    <w:p>
      <w:pPr>
        <w:pStyle w:val="Normal"/>
        <w:spacing w:lineRule="auto" w:line="360" w:before="0" w:after="0"/>
        <w:jc w:val="both"/>
        <w:rPr/>
      </w:pPr>
      <w:r>
        <w:rPr/>
      </w:r>
    </w:p>
    <w:sectPr>
      <w:type w:val="nextPage"/>
      <w:pgSz w:w="11906" w:h="16838"/>
      <w:pgMar w:left="567" w:right="567" w:header="0" w:top="567" w:footer="0" w:bottom="5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Narro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id-ID" w:eastAsia="id-ID"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Times New Roman"/>
      <w:color w:val="auto"/>
      <w:kern w:val="0"/>
      <w:sz w:val="22"/>
      <w:szCs w:val="22"/>
      <w:lang w:val="id-ID"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7076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TotalTime>
  <Application>LibreOffice/6.1.3.2$Linux_X86_64 LibreOffice_project/10$Build-2</Application>
  <Pages>2</Pages>
  <Words>621</Words>
  <Characters>3946</Characters>
  <CharactersWithSpaces>4524</CharactersWithSpaces>
  <Paragraphs>40</Paragraphs>
  <Company>Damai Sejahtera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2017-03-12T17:59:00Z</dcterms:created>
  <dc:creator>Daniel Swanjaya</dc:creator>
  <dc:description/>
  <dc:language>en-US</dc:language>
  <cp:lastModifiedBy/>
  <dcterms:modified xsi:type="dcterms:W3CDTF">2019-03-17T23:47:58Z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Damai Sejahtera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