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801"/>
        <w:gridCol w:w="454"/>
        <w:gridCol w:w="6095"/>
        <w:gridCol w:w="1412"/>
      </w:tblGrid>
      <w:tr>
        <w:trPr/>
        <w:tc>
          <w:tcPr>
            <w:tcW w:w="107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sz w:val="26"/>
              </w:rPr>
            </w:pPr>
            <w:r>
              <w:rPr>
                <w:rFonts w:ascii="Arial Narrow" w:hAnsi="Arial Narrow"/>
                <w:b/>
                <w:sz w:val="26"/>
              </w:rPr>
              <w:t>TUGAS RESUME MAKALAH/ARTIKEL SISTEM BERBASIS PENGETAHUAN 2019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JUDUL MAKALAH</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MODEL JARINGAN SYARAF TIRUAN DALAM MEMPREDIKSI PENDAPATAN PERKAPITA MASYARAKAT PERKOTAAN PADA GARIS KEMISKINAN BERDASARKAN PROPINSI</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PENULIS &amp; ASAL</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1</w:t>
            </w:r>
            <w:r>
              <w:rPr>
                <w:rFonts w:ascii="Arial Narrow" w:hAnsi="Arial Narrow"/>
                <w:lang w:val="en-US"/>
              </w:rPr>
              <w:t xml:space="preserve">) </w:t>
            </w:r>
            <w:r>
              <w:rPr>
                <w:rFonts w:ascii="Arial Narrow" w:hAnsi="Arial Narrow"/>
                <w:lang w:val="en-US"/>
              </w:rPr>
              <w:t>Ahmad Revi, 2</w:t>
            </w:r>
            <w:r>
              <w:rPr>
                <w:rFonts w:ascii="Arial Narrow" w:hAnsi="Arial Narrow"/>
                <w:lang w:val="en-US"/>
              </w:rPr>
              <w:t xml:space="preserve">) </w:t>
            </w:r>
            <w:r>
              <w:rPr>
                <w:rFonts w:ascii="Arial Narrow" w:hAnsi="Arial Narrow"/>
                <w:lang w:val="en-US"/>
              </w:rPr>
              <w:t>Syahrul Ramadan, 3</w:t>
            </w:r>
            <w:r>
              <w:rPr>
                <w:rFonts w:ascii="Arial Narrow" w:hAnsi="Arial Narrow"/>
                <w:lang w:val="en-US"/>
              </w:rPr>
              <w:t xml:space="preserve">) </w:t>
            </w:r>
            <w:r>
              <w:rPr>
                <w:rFonts w:ascii="Arial Narrow" w:hAnsi="Arial Narrow"/>
                <w:lang w:val="en-US"/>
              </w:rPr>
              <w:t>Rina Novita Sari, 4</w:t>
            </w:r>
            <w:r>
              <w:rPr>
                <w:rFonts w:ascii="Arial Narrow" w:hAnsi="Arial Narrow"/>
                <w:lang w:val="en-US"/>
              </w:rPr>
              <w:t xml:space="preserve">) </w:t>
            </w:r>
            <w:r>
              <w:rPr>
                <w:rFonts w:ascii="Arial Narrow" w:hAnsi="Arial Narrow"/>
                <w:lang w:val="en-US"/>
              </w:rPr>
              <w:t>Solikhun</w:t>
            </w:r>
          </w:p>
          <w:p>
            <w:pPr>
              <w:pStyle w:val="Normal"/>
              <w:spacing w:lineRule="auto" w:line="240" w:before="0" w:after="0"/>
              <w:rPr/>
            </w:pPr>
            <w:r>
              <w:rPr>
                <w:rFonts w:ascii="Arial Narrow" w:hAnsi="Arial Narrow"/>
                <w:lang w:val="en-US"/>
              </w:rPr>
              <w:t>1) Program S</w:t>
            </w:r>
            <w:r>
              <w:rPr>
                <w:rFonts w:ascii="Arial Narrow" w:hAnsi="Arial Narrow"/>
                <w:lang w:val="en-US"/>
              </w:rPr>
              <w:t xml:space="preserve">tudi Manajemen Informatika, AMIK Tunas Bangsa Pematangsiantar, </w:t>
            </w:r>
            <w:r>
              <w:rPr>
                <w:rFonts w:ascii="Arial Narrow" w:hAnsi="Arial Narrow"/>
                <w:lang w:val="en-US"/>
              </w:rPr>
              <w:t>2) Program S</w:t>
            </w:r>
            <w:r>
              <w:rPr>
                <w:rFonts w:ascii="Arial Narrow" w:hAnsi="Arial Narrow"/>
                <w:lang w:val="en-US"/>
              </w:rPr>
              <w:t xml:space="preserve">tudi Manajemen Informatika, AMIK Tunas Bangsa Pematangsiantar, </w:t>
            </w:r>
            <w:r>
              <w:rPr>
                <w:rFonts w:ascii="Arial Narrow" w:hAnsi="Arial Narrow"/>
                <w:lang w:val="en-US"/>
              </w:rPr>
              <w:t>3) Program S</w:t>
            </w:r>
            <w:r>
              <w:rPr>
                <w:rFonts w:ascii="Arial Narrow" w:hAnsi="Arial Narrow"/>
                <w:lang w:val="en-US"/>
              </w:rPr>
              <w:t xml:space="preserve">tudi Manajemen Informatika, AMIK Tunas Bangsa Pematangsiantar, </w:t>
            </w:r>
            <w:r>
              <w:rPr>
                <w:rFonts w:ascii="Arial Narrow" w:hAnsi="Arial Narrow"/>
                <w:lang w:val="en-US"/>
              </w:rPr>
              <w:t>4) Program S</w:t>
            </w:r>
            <w:r>
              <w:rPr>
                <w:rFonts w:ascii="Arial Narrow" w:hAnsi="Arial Narrow"/>
                <w:lang w:val="en-US"/>
              </w:rPr>
              <w:t>tudi Manajemen Informatika, AMIK Tunas Bangsa Pematangsiantar</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 JURNAL / SEMINAR</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Kumpulan jurnaL Ilmu Komputer (KLIK)</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VOLUME, NOMOR &amp; TAHUN</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Volume 05, No.02 September 2018</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NPM</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16103020039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Jimmy Feriawan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TUGAS KE-</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bookmarkStart w:id="0" w:name="_GoBack"/>
            <w:bookmarkEnd w:id="0"/>
            <w:r>
              <w:rPr/>
              <w:t>4</w:t>
            </w:r>
          </w:p>
        </w:tc>
      </w:tr>
      <w:tr>
        <w:trPr>
          <w:trHeight w:val="397" w:hRule="atLeast"/>
        </w:trPr>
        <w:tc>
          <w:tcPr>
            <w:tcW w:w="3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TANGGAL PENGUMPULAN TUGAS</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r>
          </w:p>
        </w:tc>
        <w:tc>
          <w:tcPr>
            <w:tcW w:w="1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Narrow" w:hAnsi="Arial Narrow"/>
                <w:i/>
                <w:i/>
                <w:color w:val="7F7F7F"/>
              </w:rPr>
            </w:pPr>
            <w:r>
              <w:rPr>
                <w:rFonts w:ascii="Arial Narrow" w:hAnsi="Arial Narrow"/>
                <w:i/>
                <w:color w:val="7F7F7F"/>
              </w:rPr>
            </w:r>
          </w:p>
        </w:tc>
      </w:tr>
    </w:tbl>
    <w:p>
      <w:pPr>
        <w:pStyle w:val="Normal"/>
        <w:spacing w:lineRule="auto" w:line="24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LATAR BELAKANG PENELITIAN</w:t>
            </w:r>
          </w:p>
        </w:tc>
      </w:tr>
    </w:tbl>
    <w:p>
      <w:pPr>
        <w:pStyle w:val="Normal"/>
        <w:spacing w:lineRule="auto" w:line="360" w:before="0" w:after="0"/>
        <w:jc w:val="both"/>
        <w:rPr>
          <w:rFonts w:ascii="Arial Narrow" w:hAnsi="Arial Narrow"/>
        </w:rPr>
      </w:pPr>
      <w:r>
        <w:rPr>
          <w:rFonts w:ascii="Arial Narrow" w:hAnsi="Arial Narrow"/>
        </w:rPr>
        <w:t xml:space="preserve">Kemiskinan merupakan </w:t>
      </w:r>
      <w:r>
        <w:rPr>
          <w:rFonts w:ascii="Arial Narrow" w:hAnsi="Arial Narrow"/>
        </w:rPr>
        <w:t>salah satu persoalan yang mendasar yang menjadi pusat perhatian pemerintah di negara manapun. Sasaran primer kemiskinan mayoritas lebih banyak terdapat di perkotaan, sebab banyaknya para penduduk yang melakukan transmigrasi guna memperbaiki perekonomian namun malah gagal mendapatkan hasil.</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TUJUAN PENELITIAN</w:t>
            </w:r>
          </w:p>
        </w:tc>
      </w:tr>
    </w:tbl>
    <w:p>
      <w:pPr>
        <w:pStyle w:val="Normal"/>
        <w:spacing w:lineRule="auto" w:line="360" w:before="0" w:after="0"/>
        <w:jc w:val="both"/>
        <w:rPr/>
      </w:pPr>
      <w:r>
        <w:rPr>
          <w:rFonts w:ascii="Arial Narrow" w:hAnsi="Arial Narrow"/>
        </w:rPr>
        <w:t xml:space="preserve">Dalam Jaringan Syaraf Tiruan (JST) terdapat teknik peramalan yang dapat digunakan untuk melakukan prediksi yaitu </w:t>
      </w:r>
      <w:r>
        <w:rPr>
          <w:rFonts w:ascii="Arial Narrow" w:hAnsi="Arial Narrow"/>
          <w:i/>
          <w:iCs/>
        </w:rPr>
        <w:t>backpropagation</w:t>
      </w:r>
      <w:r>
        <w:rPr>
          <w:rFonts w:ascii="Arial Narrow" w:hAnsi="Arial Narrow"/>
          <w:i w:val="false"/>
          <w:iCs w:val="false"/>
        </w:rPr>
        <w:t>. Dengan menggunakan teknik ini dimaksudkan untuk membuat sistem yang dapat memprediksi pendapatan perkapita masyarakat dalam garis kemiskinan di setiap provinsi. Dengan adanya sistem ini diharapkan dapat membantu mengambil keputusan untuk melakukan kegiatan-kegiatan yang menyangkut tentang peningkatan pendapatan masyarakat sehingga kesejahteraan di perkotaan dapat merata.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PROSES PENYELESAIAN MASALAH</w:t>
            </w:r>
          </w:p>
        </w:tc>
      </w:tr>
    </w:tbl>
    <w:p>
      <w:pPr>
        <w:pStyle w:val="Normal"/>
        <w:spacing w:lineRule="auto" w:line="360" w:before="0" w:after="0"/>
        <w:jc w:val="both"/>
        <w:rPr/>
      </w:pPr>
      <w:r>
        <w:rPr>
          <w:rFonts w:ascii="Arial Narrow" w:hAnsi="Arial Narrow"/>
        </w:rPr>
        <w:t xml:space="preserve">Untuk melakukan prediksi digunakan algoritma </w:t>
      </w:r>
      <w:r>
        <w:rPr>
          <w:rFonts w:ascii="Arial Narrow" w:hAnsi="Arial Narrow"/>
          <w:i/>
          <w:iCs/>
        </w:rPr>
        <w:t>backpropagation</w:t>
      </w:r>
      <w:r>
        <w:rPr>
          <w:rFonts w:ascii="Arial Narrow" w:hAnsi="Arial Narrow"/>
          <w:i w:val="false"/>
          <w:iCs w:val="false"/>
        </w:rPr>
        <w:t xml:space="preserve"> dengan data pendapatan perkapita masyarakat perkotaan pada garis kemiskinan berdasarkan propinsi tahun 2013 semester 2 sampai dengan tahun 2016 semester 2 </w:t>
      </w:r>
      <w:r>
        <w:rPr>
          <w:rFonts w:ascii="Arial Narrow" w:hAnsi="Arial Narrow"/>
          <w:i w:val="false"/>
          <w:iCs w:val="false"/>
        </w:rPr>
        <w:t xml:space="preserve">yang diambil dari website </w:t>
      </w:r>
      <w:hyperlink r:id="rId2">
        <w:r>
          <w:rPr>
            <w:rStyle w:val="InternetLink"/>
            <w:rFonts w:ascii="Arial Narrow" w:hAnsi="Arial Narrow"/>
            <w:i w:val="false"/>
            <w:iCs w:val="false"/>
          </w:rPr>
          <w:t>www.bps.go.id</w:t>
        </w:r>
      </w:hyperlink>
      <w:r>
        <w:rPr>
          <w:rFonts w:ascii="Arial Narrow" w:hAnsi="Arial Narrow"/>
          <w:i w:val="false"/>
          <w:iCs w:val="false"/>
        </w:rPr>
        <w:t xml:space="preserve">. </w:t>
      </w:r>
      <w:r>
        <w:rPr>
          <w:rFonts w:ascii="Arial Narrow" w:hAnsi="Arial Narrow"/>
          <w:i w:val="false"/>
          <w:iCs w:val="false"/>
        </w:rPr>
        <w:t xml:space="preserve">Variabel masukan (input) yang digunakan adalah data tahun 2013 semester 2(X1), data tahun 2014 semester 1(X2), data tahun 2014 semester 2(X3), data tahun 2015 semester 1(X4), data tahun 2015 semester 2(X5) dan data tahun 2016 semester 1(X6) dengan model arsitektur pelatihan dan pengujian sebanyak 4 arsitektur yakni 6-2-1, 6-6-1, 6-3-2-1 dan 6-2-3-1. Data dibagi menjadi 2 bagian yaitu 16 data pelatihan dan 16 data pengujian Data target diambil dari data tahun 2016 semester 2. </w:t>
      </w:r>
      <w:r>
        <w:rPr>
          <w:rFonts w:ascii="Arial Narrow" w:hAnsi="Arial Narrow"/>
          <w:i w:val="false"/>
          <w:iCs w:val="false"/>
        </w:rPr>
        <w:t>Untuk implementasinya digunakan software matlab 6.1</w:t>
      </w:r>
    </w:p>
    <w:p>
      <w:pPr>
        <w:pStyle w:val="Normal"/>
        <w:spacing w:lineRule="auto" w:line="36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HASIL</w:t>
            </w:r>
          </w:p>
        </w:tc>
      </w:tr>
    </w:tbl>
    <w:p>
      <w:pPr>
        <w:pStyle w:val="Normal"/>
        <w:spacing w:lineRule="auto" w:line="360" w:before="0" w:after="0"/>
        <w:jc w:val="both"/>
        <w:rPr/>
      </w:pPr>
      <w:r>
        <w:rPr>
          <w:rFonts w:ascii="Arial Narrow" w:hAnsi="Arial Narrow"/>
        </w:rPr>
        <w:t xml:space="preserve">Dari </w:t>
      </w:r>
      <w:r>
        <w:rPr>
          <w:rFonts w:ascii="Arial Narrow" w:hAnsi="Arial Narrow"/>
        </w:rPr>
        <w:t xml:space="preserve">pelatihan 4 arsitektur maka hasil bisa dilihat pada Tabel 5, Tabel 6, Tabel 7 dan Tabel 8. dari 4 arsitektur hanya model 6-2-1 yang memiliki akurasi 75% selain itu memiliki akurasi 100%. arsitektur 6-3-2-1 merupakan model arsitektur yang akan digunakan untuk memprediksi karena memiliki </w:t>
      </w:r>
      <w:r>
        <w:rPr>
          <w:rFonts w:ascii="Arial Narrow" w:hAnsi="Arial Narrow"/>
          <w:i/>
          <w:iCs/>
        </w:rPr>
        <w:t xml:space="preserve">epoch </w:t>
      </w:r>
      <w:r>
        <w:rPr>
          <w:rFonts w:ascii="Arial Narrow" w:hAnsi="Arial Narrow"/>
          <w:i w:val="false"/>
          <w:iCs w:val="false"/>
        </w:rPr>
        <w:t xml:space="preserve">dan </w:t>
      </w:r>
      <w:r>
        <w:rPr>
          <w:rFonts w:ascii="Arial Narrow" w:hAnsi="Arial Narrow"/>
          <w:i/>
          <w:iCs/>
        </w:rPr>
        <w:t>MSE</w:t>
      </w:r>
      <w:r>
        <w:rPr>
          <w:rFonts w:ascii="Arial Narrow" w:hAnsi="Arial Narrow"/>
          <w:i w:val="false"/>
          <w:iCs w:val="false"/>
        </w:rPr>
        <w:t xml:space="preserve"> yang lebih rendah dibandingkan model arsitektur yang lainnya.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KELEBIHAN DAN KEKURANGAN</w:t>
            </w:r>
          </w:p>
        </w:tc>
      </w:tr>
    </w:tbl>
    <w:p>
      <w:pPr>
        <w:pStyle w:val="Normal"/>
        <w:spacing w:lineRule="auto" w:line="360" w:before="0" w:after="0"/>
        <w:jc w:val="both"/>
        <w:rPr>
          <w:rFonts w:ascii="Arial Narrow" w:hAnsi="Arial Narrow"/>
        </w:rPr>
      </w:pPr>
      <w:r>
        <w:rPr>
          <w:rFonts w:ascii="Arial Narrow" w:hAnsi="Arial Narrow"/>
        </w:rPr>
        <w:t>Kelebihan :</w:t>
      </w:r>
    </w:p>
    <w:p>
      <w:pPr>
        <w:pStyle w:val="Normal"/>
        <w:numPr>
          <w:ilvl w:val="0"/>
          <w:numId w:val="1"/>
        </w:numPr>
        <w:spacing w:lineRule="auto" w:line="360" w:before="0" w:after="0"/>
        <w:jc w:val="both"/>
        <w:rPr>
          <w:rFonts w:ascii="Arial Narrow" w:hAnsi="Arial Narrow"/>
        </w:rPr>
      </w:pPr>
      <w:r>
        <w:rPr>
          <w:rFonts w:ascii="Arial Narrow" w:hAnsi="Arial Narrow"/>
        </w:rPr>
        <w:t>Tingkat akurasi yang sangat besar yaitu mencapai 100%</w:t>
      </w:r>
    </w:p>
    <w:p>
      <w:pPr>
        <w:pStyle w:val="Normal"/>
        <w:spacing w:lineRule="auto" w:line="360" w:before="0" w:after="0"/>
        <w:jc w:val="both"/>
        <w:rPr>
          <w:rFonts w:ascii="Arial Narrow" w:hAnsi="Arial Narrow"/>
        </w:rPr>
      </w:pPr>
      <w:r>
        <w:rPr>
          <w:rFonts w:ascii="Arial Narrow" w:hAnsi="Arial Narrow"/>
        </w:rPr>
        <w:t>Kekurangan :</w:t>
      </w:r>
    </w:p>
    <w:p>
      <w:pPr>
        <w:pStyle w:val="Normal"/>
        <w:numPr>
          <w:ilvl w:val="0"/>
          <w:numId w:val="2"/>
        </w:numPr>
        <w:spacing w:lineRule="auto" w:line="360" w:before="0" w:after="0"/>
        <w:jc w:val="both"/>
        <w:rPr>
          <w:rFonts w:ascii="Arial Narrow" w:hAnsi="Arial Narrow"/>
        </w:rPr>
      </w:pPr>
      <w:r>
        <w:rPr>
          <w:rFonts w:ascii="Arial Narrow" w:hAnsi="Arial Narrow"/>
        </w:rPr>
        <w:t>Tidak spesifik daerah mana saja, hanya bertujuan untuk masyarakat perkotaan</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PENGEMBANGAN PENELITIAN</w:t>
            </w:r>
          </w:p>
        </w:tc>
      </w:tr>
    </w:tbl>
    <w:p>
      <w:pPr>
        <w:pStyle w:val="Normal"/>
        <w:numPr>
          <w:ilvl w:val="0"/>
          <w:numId w:val="3"/>
        </w:numPr>
        <w:spacing w:lineRule="auto" w:line="360" w:before="0" w:after="0"/>
        <w:jc w:val="both"/>
        <w:rPr>
          <w:rFonts w:ascii="Arial Narrow" w:hAnsi="Arial Narrow"/>
        </w:rPr>
      </w:pPr>
      <w:r>
        <w:rPr>
          <w:rFonts w:ascii="Arial Narrow" w:hAnsi="Arial Narrow"/>
        </w:rPr>
        <w:t>Integrasi dengan sistem dari bps yang ada sehingga memudahkan untuk mengambil keputusan kedepannya</w:t>
      </w:r>
    </w:p>
    <w:p>
      <w:pPr>
        <w:pStyle w:val="Normal"/>
        <w:numPr>
          <w:ilvl w:val="0"/>
          <w:numId w:val="3"/>
        </w:numPr>
        <w:spacing w:lineRule="auto" w:line="360" w:before="0" w:after="0"/>
        <w:jc w:val="both"/>
        <w:rPr/>
      </w:pPr>
      <w:r>
        <w:rPr>
          <w:rFonts w:ascii="Arial Narrow" w:hAnsi="Arial Narrow"/>
        </w:rPr>
        <w:t xml:space="preserve">prediksi lebih spesifik tidak hanya masyarakat perkotaan </w:t>
      </w:r>
      <w:r>
        <w:rPr>
          <w:rFonts w:ascii="Arial Narrow" w:hAnsi="Arial Narrow"/>
        </w:rPr>
        <w:t>saja</w:t>
      </w:r>
    </w:p>
    <w:p>
      <w:pPr>
        <w:pStyle w:val="Normal"/>
        <w:spacing w:lineRule="auto" w:line="360" w:before="0" w:after="0"/>
        <w:jc w:val="both"/>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id-ID" w:eastAsia="id-ID"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imes New Roman"/>
      <w:color w:val="auto"/>
      <w:kern w:val="0"/>
      <w:sz w:val="22"/>
      <w:szCs w:val="22"/>
      <w:lang w:eastAsia="en-US" w:val="id-ID"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ps.go.i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1743</TotalTime>
  <Application>LibreOffice/6.1.3.2$Linux_X86_64 LibreOffice_project/10$Build-2</Application>
  <Pages>2</Pages>
  <Words>432</Words>
  <CharactersWithSpaces>3164</CharactersWithSpaces>
  <Paragraphs>33</Paragraphs>
  <Company>Damai Sejahtera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2017-03-12T17:59:00Z</dcterms:created>
  <dc:creator>Daniel Swanjaya</dc:creator>
  <dc:description/>
  <dc:language>en-US</dc:language>
  <cp:lastModifiedBy/>
  <dcterms:modified xsi:type="dcterms:W3CDTF">2019-04-01T00:08:48Z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Damai Sejahtera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