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801"/>
        <w:gridCol w:w="454"/>
        <w:gridCol w:w="6095"/>
        <w:gridCol w:w="1412"/>
      </w:tblGrid>
      <w:tr>
        <w:trPr/>
        <w:tc>
          <w:tcPr>
            <w:tcW w:w="1076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sz w:val="26"/>
              </w:rPr>
            </w:pPr>
            <w:r>
              <w:rPr>
                <w:rFonts w:ascii="Arial Narrow" w:hAnsi="Arial Narrow"/>
                <w:b/>
                <w:sz w:val="26"/>
              </w:rPr>
              <w:t>TUGAS RESUME MAKALAH/ARTIKEL SISTEM BERBASIS PENGETAHUAN 2019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JUDUL MAKALAH</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Penerapan Learning Vector Quantization (LVQ) untuk Klasifikasi Status Gizi Anak</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PENULIS &amp; ASAL</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 xml:space="preserve">1) </w:t>
            </w:r>
            <w:r>
              <w:rPr>
                <w:rFonts w:ascii="Arial Narrow" w:hAnsi="Arial Narrow"/>
                <w:lang w:val="en-US"/>
              </w:rPr>
              <w:t xml:space="preserve">Elvia Budianita , </w:t>
            </w:r>
            <w:r>
              <w:rPr>
                <w:rFonts w:ascii="Arial Narrow" w:hAnsi="Arial Narrow"/>
                <w:lang w:val="en-US"/>
              </w:rPr>
              <w:t>2)</w:t>
            </w:r>
            <w:r>
              <w:rPr>
                <w:rFonts w:ascii="Arial Narrow" w:hAnsi="Arial Narrow"/>
                <w:lang w:val="en-US"/>
              </w:rPr>
              <w:t xml:space="preserve"> Widodo Prijodiprodjo</w:t>
            </w:r>
          </w:p>
          <w:p>
            <w:pPr>
              <w:pStyle w:val="Normal"/>
              <w:spacing w:lineRule="auto" w:line="240" w:before="0" w:after="0"/>
              <w:rPr/>
            </w:pPr>
            <w:r>
              <w:rPr>
                <w:rFonts w:ascii="Arial Narrow" w:hAnsi="Arial Narrow"/>
                <w:lang w:val="en-US"/>
              </w:rPr>
              <w:t xml:space="preserve">1) </w:t>
            </w:r>
            <w:r>
              <w:rPr>
                <w:rFonts w:ascii="Arial Narrow" w:hAnsi="Arial Narrow"/>
                <w:lang w:val="en-US"/>
              </w:rPr>
              <w:t>Jurusan Teknik Informatika, UIN Sultan Syarif Kasim Riau, Pekanbaru, 2</w:t>
            </w:r>
            <w:r>
              <w:rPr>
                <w:rFonts w:ascii="Arial Narrow" w:hAnsi="Arial Narrow"/>
                <w:lang w:val="en-US"/>
              </w:rPr>
              <w:t xml:space="preserve">) </w:t>
            </w:r>
            <w:r>
              <w:rPr>
                <w:rFonts w:ascii="Arial Narrow" w:hAnsi="Arial Narrow"/>
                <w:lang w:val="en-US"/>
              </w:rPr>
              <w:t>Jurusan Ilmu Komputer dan Elektronika, FMIPA UGM, Yogyakarta</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 JURNAL / SEMINAR</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IJCCS (</w:t>
            </w:r>
            <w:r>
              <w:rPr>
                <w:rFonts w:ascii="Arial Narrow" w:hAnsi="Arial Narrow"/>
                <w:i/>
                <w:iCs/>
                <w:lang w:val="en-US"/>
              </w:rPr>
              <w:t>Indonesian Journal of Computing and Cybernetics System</w:t>
            </w:r>
            <w:r>
              <w:rPr>
                <w:rFonts w:ascii="Arial Narrow" w:hAnsi="Arial Narrow"/>
                <w:lang w:val="en-US"/>
              </w:rPr>
              <w:t>)</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VOLUME, NOMOR &amp; TAHUN</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r>
              <w:rPr>
                <w:rFonts w:ascii="Arial Narrow" w:hAnsi="Arial Narrow"/>
                <w:lang w:val="en-US"/>
              </w:rPr>
              <w:t xml:space="preserve">Vol. </w:t>
            </w:r>
            <w:r>
              <w:rPr>
                <w:rFonts w:ascii="Arial Narrow" w:hAnsi="Arial Narrow"/>
                <w:lang w:val="en-US"/>
              </w:rPr>
              <w:t>7</w:t>
            </w:r>
            <w:r>
              <w:rPr>
                <w:rFonts w:ascii="Arial Narrow" w:hAnsi="Arial Narrow"/>
                <w:lang w:val="en-US"/>
              </w:rPr>
              <w:t xml:space="preserve"> No. </w:t>
            </w:r>
            <w:r>
              <w:rPr>
                <w:rFonts w:ascii="Arial Narrow" w:hAnsi="Arial Narrow"/>
                <w:lang w:val="en-US"/>
              </w:rPr>
              <w:t>2</w:t>
            </w:r>
            <w:r>
              <w:rPr>
                <w:rFonts w:ascii="Arial Narrow" w:hAnsi="Arial Narrow"/>
                <w:lang w:val="en-US"/>
              </w:rPr>
              <w:t xml:space="preserve"> J</w:t>
            </w:r>
            <w:r>
              <w:rPr>
                <w:rFonts w:ascii="Arial Narrow" w:hAnsi="Arial Narrow"/>
                <w:lang w:val="en-US"/>
              </w:rPr>
              <w:t>uly</w:t>
            </w:r>
            <w:r>
              <w:rPr>
                <w:rFonts w:ascii="Arial Narrow" w:hAnsi="Arial Narrow"/>
                <w:lang w:val="en-US"/>
              </w:rPr>
              <w:t xml:space="preserve"> 201</w:t>
            </w:r>
            <w:r>
              <w:rPr>
                <w:rFonts w:ascii="Arial Narrow" w:hAnsi="Arial Narrow"/>
                <w:lang w:val="en-US"/>
              </w:rPr>
              <w:t>3</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NPM</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16.1.03.02.0039</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NAMA</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lang w:val="en-US"/>
              </w:rPr>
            </w:pPr>
            <w:r>
              <w:rPr>
                <w:rFonts w:ascii="Arial Narrow" w:hAnsi="Arial Narrow"/>
                <w:lang w:val="en-US"/>
              </w:rPr>
              <w:t>Jimmy Feriawan</w:t>
            </w:r>
          </w:p>
        </w:tc>
      </w:tr>
      <w:tr>
        <w:trPr>
          <w:trHeight w:val="39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TUGAS KE-</w:t>
            </w:r>
          </w:p>
        </w:tc>
        <w:tc>
          <w:tcPr>
            <w:tcW w:w="796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pPr>
            <w:bookmarkStart w:id="0" w:name="_GoBack"/>
            <w:bookmarkEnd w:id="0"/>
            <w:r>
              <w:rPr/>
              <w:t>5</w:t>
            </w:r>
          </w:p>
        </w:tc>
      </w:tr>
      <w:tr>
        <w:trPr>
          <w:trHeight w:val="397" w:hRule="atLeast"/>
        </w:trPr>
        <w:tc>
          <w:tcPr>
            <w:tcW w:w="325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t>TANGGAL PENGUMPULAN TUGAS</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ascii="Arial Narrow" w:hAnsi="Arial Narrow"/>
              </w:rPr>
            </w:pPr>
            <w:r>
              <w:rPr>
                <w:rFonts w:ascii="Arial Narrow" w:hAnsi="Arial Narrow"/>
              </w:rPr>
            </w:r>
          </w:p>
        </w:tc>
        <w:tc>
          <w:tcPr>
            <w:tcW w:w="1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Arial Narrow" w:hAnsi="Arial Narrow"/>
                <w:i/>
                <w:i/>
                <w:color w:val="7F7F7F"/>
              </w:rPr>
            </w:pPr>
            <w:r>
              <w:rPr>
                <w:rFonts w:ascii="Arial Narrow" w:hAnsi="Arial Narrow"/>
                <w:i/>
                <w:color w:val="7F7F7F"/>
              </w:rPr>
            </w:r>
          </w:p>
        </w:tc>
      </w:tr>
    </w:tbl>
    <w:p>
      <w:pPr>
        <w:pStyle w:val="Normal"/>
        <w:spacing w:lineRule="auto" w:line="240" w:before="0" w:after="0"/>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LATAR BELAKANG PENELITIAN</w:t>
            </w:r>
          </w:p>
        </w:tc>
      </w:tr>
    </w:tbl>
    <w:p>
      <w:pPr>
        <w:pStyle w:val="Normal"/>
        <w:spacing w:lineRule="auto" w:line="360" w:before="0" w:after="0"/>
        <w:jc w:val="both"/>
        <w:rPr>
          <w:rFonts w:ascii="Arial Narrow" w:hAnsi="Arial Narrow"/>
        </w:rPr>
      </w:pPr>
      <w:r>
        <w:rPr>
          <w:rFonts w:ascii="Arial Narrow" w:hAnsi="Arial Narrow"/>
        </w:rPr>
        <w:t>Masalah status gizi pernah diteliti dengan menggunakan metode clustering K-Means dan metode klasifikasi K-Nearest Neighbor (KNN). Pada penelitian tersebut bertujuan mengklasifikasi status gizi orang dewasa dan hanya ditentukan berdasarkan parameter antropometri. Pada penelitian yang menggunakan metode clustering K-Means, proses pengelompokan tidak berdasarkan jenis kelamin dan variabel yang digunakan hanya berat badan, tinggi badan, dan lingkar lengan bawah kemudian dilakukan perhitungan dengan rumus BMI (body Mass Index) dan ukuran rangka terlebih dahulu sebagai data input yang akan digunakan dalam proses K-Means [2]. Selain itu, penelitian yang menggunakan metode KNN melakukan klasifikasi gizi dengan mencari jarak terdekat antara data yang akan dievaluasi dengan K tetangga (neighbor) terdekatnya dalam data pelatihan. Variabel yang digunakan adalah tinggi badan, berat badan, lingkar perut, lingkar panggul, dan lemak. Penilaian status gizi sudah berdasarkan jenis kelamin.</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TUJUAN PENELITIAN</w:t>
            </w:r>
          </w:p>
        </w:tc>
      </w:tr>
    </w:tbl>
    <w:p>
      <w:pPr>
        <w:pStyle w:val="Normal"/>
        <w:spacing w:lineRule="auto" w:line="360" w:before="0" w:after="0"/>
        <w:jc w:val="both"/>
        <w:rPr>
          <w:rFonts w:ascii="Arial Narrow" w:hAnsi="Arial Narrow"/>
        </w:rPr>
      </w:pPr>
      <w:r>
        <w:rPr>
          <w:rFonts w:ascii="Arial Narrow" w:hAnsi="Arial Narrow"/>
        </w:rPr>
        <w:t>penelitian yang akan dilakukan bertujuan menerapkan metode LVQ untuk klasifikasi status gizi anak berdasarkan indeks antropometri BB/TB dan beberapa faktor yang mempengaruhi satus gizi yakni penyakit infeksi, nafsu makan, dan pekerjaan kepala keluarga</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PROSES PENYELESAIAN MASALAH</w:t>
            </w:r>
          </w:p>
        </w:tc>
      </w:tr>
    </w:tbl>
    <w:p>
      <w:pPr>
        <w:pStyle w:val="Normal"/>
        <w:spacing w:lineRule="auto" w:line="360" w:before="0" w:after="0"/>
        <w:jc w:val="both"/>
        <w:rPr>
          <w:rFonts w:ascii="Arial Narrow" w:hAnsi="Arial Narrow"/>
        </w:rPr>
      </w:pPr>
      <w:r>
        <w:rPr>
          <w:rFonts w:ascii="Arial Narrow" w:hAnsi="Arial Narrow"/>
        </w:rPr>
        <w:t>Penyelesaian permasalahan klasifikasi status gizi anak menggunakan algoritma LVQ ada beberapa langkah yang akan dilakukan yaitu:</w:t>
      </w:r>
    </w:p>
    <w:p>
      <w:pPr>
        <w:pStyle w:val="Normal"/>
        <w:numPr>
          <w:ilvl w:val="0"/>
          <w:numId w:val="1"/>
        </w:numPr>
        <w:spacing w:lineRule="auto" w:line="360" w:before="0" w:after="0"/>
        <w:jc w:val="both"/>
        <w:rPr>
          <w:rFonts w:ascii="Arial Narrow" w:hAnsi="Arial Narrow"/>
        </w:rPr>
      </w:pPr>
      <w:r>
        <w:rPr>
          <w:rFonts w:ascii="Arial Narrow" w:hAnsi="Arial Narrow"/>
        </w:rPr>
        <w:t>Merancang struktur jaringan syaraf tiruan LVQ yang terdiri atas beberapa langkah sebagai berikut :</w:t>
      </w:r>
    </w:p>
    <w:p>
      <w:pPr>
        <w:pStyle w:val="Normal"/>
        <w:widowControl/>
        <w:numPr>
          <w:ilvl w:val="0"/>
          <w:numId w:val="2"/>
        </w:numPr>
        <w:bidi w:val="0"/>
        <w:spacing w:lineRule="auto" w:line="360" w:before="0" w:after="0"/>
        <w:ind w:left="1080" w:right="0" w:hanging="360"/>
        <w:jc w:val="both"/>
        <w:rPr>
          <w:rFonts w:ascii="Arial Narrow" w:hAnsi="Arial Narrow"/>
        </w:rPr>
      </w:pPr>
      <w:r>
        <w:rPr>
          <w:rFonts w:ascii="Arial Narrow" w:hAnsi="Arial Narrow"/>
        </w:rPr>
        <w:t>Menentukan data latih (training) dan data uji (testing). Data latih yang digunakan sebanyak 60 data yakni gabungan dari data siswa kelas 1 SD Negeri 1 dan SD Negeri 16 Batupanjang. Sedangkan data uji yang digunakan sebanyak 25 data dari siswa kelas 1 SD Negeri 2 Batupanjang.</w:t>
      </w:r>
    </w:p>
    <w:p>
      <w:pPr>
        <w:pStyle w:val="Normal"/>
        <w:widowControl/>
        <w:numPr>
          <w:ilvl w:val="0"/>
          <w:numId w:val="2"/>
        </w:numPr>
        <w:bidi w:val="0"/>
        <w:spacing w:lineRule="auto" w:line="360" w:before="0" w:after="0"/>
        <w:ind w:left="1080" w:right="0" w:hanging="360"/>
        <w:jc w:val="both"/>
        <w:rPr>
          <w:rFonts w:ascii="Arial Narrow" w:hAnsi="Arial Narrow"/>
        </w:rPr>
      </w:pPr>
      <w:r>
        <w:rPr>
          <w:rFonts w:ascii="Arial Narrow" w:hAnsi="Arial Narrow"/>
        </w:rPr>
        <w:t>Melakukan analisis data masukan yang akan digunakan untuk proses analisa dengan LVQ1 dan LVQ3.</w:t>
      </w:r>
    </w:p>
    <w:p>
      <w:pPr>
        <w:pStyle w:val="Normal"/>
        <w:widowControl/>
        <w:numPr>
          <w:ilvl w:val="0"/>
          <w:numId w:val="2"/>
        </w:numPr>
        <w:bidi w:val="0"/>
        <w:spacing w:lineRule="auto" w:line="360" w:before="0" w:after="0"/>
        <w:ind w:left="1080" w:right="0" w:hanging="360"/>
        <w:jc w:val="both"/>
        <w:rPr>
          <w:rFonts w:ascii="Arial Narrow" w:hAnsi="Arial Narrow"/>
        </w:rPr>
      </w:pPr>
      <w:r>
        <w:rPr>
          <w:rFonts w:ascii="Arial Narrow" w:hAnsi="Arial Narrow"/>
        </w:rPr>
        <w:t>Menentukan parameter algoritma yang dibutuhkan pada proses pembelajaran LVQ1 dan LVQ3.</w:t>
      </w:r>
    </w:p>
    <w:p>
      <w:pPr>
        <w:pStyle w:val="Normal"/>
        <w:numPr>
          <w:ilvl w:val="0"/>
          <w:numId w:val="1"/>
        </w:numPr>
        <w:spacing w:lineRule="auto" w:line="360" w:before="0" w:after="0"/>
        <w:jc w:val="both"/>
        <w:rPr>
          <w:rFonts w:ascii="Arial Narrow" w:hAnsi="Arial Narrow"/>
        </w:rPr>
      </w:pPr>
      <w:r>
        <w:rPr>
          <w:rFonts w:ascii="Arial Narrow" w:hAnsi="Arial Narrow"/>
        </w:rPr>
        <w:t>Hasil pelatihan dan pengujian akan diperoleh kesimpulan berdasarkan output yang dihasilkan.</w:t>
      </w:r>
    </w:p>
    <w:p>
      <w:pPr>
        <w:pStyle w:val="Normal"/>
        <w:spacing w:lineRule="auto" w:line="360" w:before="0" w:after="0"/>
        <w:jc w:val="both"/>
        <w:rPr>
          <w:rFonts w:ascii="Arial Narrow" w:hAnsi="Arial Narrow"/>
        </w:rPr>
      </w:pPr>
      <w:r>
        <w:rPr>
          <w:rFonts w:ascii="Arial Narrow" w:hAnsi="Arial Narrow"/>
        </w:rPr>
        <w:t>Terdapat 5 variabel dengan masing-masing satuan nilai seperti yang tertera pada Tabel 1. Keterangan variabel masukan</w:t>
      </w:r>
    </w:p>
    <w:p>
      <w:pPr>
        <w:pStyle w:val="Normal"/>
        <w:spacing w:lineRule="auto" w:line="360" w:before="0" w:after="0"/>
        <w:jc w:val="both"/>
        <w:rPr/>
      </w:pPr>
      <w:r>
        <w:rPr/>
      </w:r>
    </w:p>
    <w:p>
      <w:pPr>
        <w:pStyle w:val="Normal"/>
        <w:spacing w:lineRule="auto" w:line="360" w:before="0" w:after="0"/>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rPr>
                <w:rFonts w:ascii="Arial Narrow" w:hAnsi="Arial Narrow"/>
                <w:b/>
                <w:b/>
              </w:rPr>
            </w:pPr>
            <w:r>
              <w:rPr>
                <w:rFonts w:ascii="Arial Narrow" w:hAnsi="Arial Narrow"/>
                <w:b/>
              </w:rPr>
              <w:t>HASIL</w:t>
            </w:r>
          </w:p>
        </w:tc>
      </w:tr>
    </w:tbl>
    <w:p>
      <w:pPr>
        <w:pStyle w:val="Normal"/>
        <w:spacing w:lineRule="auto" w:line="360" w:before="0" w:after="0"/>
        <w:jc w:val="both"/>
        <w:rPr>
          <w:rFonts w:ascii="Arial Narrow" w:hAnsi="Arial Narrow"/>
        </w:rPr>
      </w:pPr>
      <w:r>
        <w:rPr>
          <w:rFonts w:ascii="Arial Narrow" w:hAnsi="Arial Narrow"/>
        </w:rPr>
        <w:t>Pada algoritma LVQ, proses pelatihan (training) dipengaruhi oleh parameter utama yakni nilai learning rate (α), nilai minimal learning rate (Mina), dan nilai pengurangan α. Proses pelatihan akan berhenti jika telah mencapai kondisi berhenti yaitu α &gt; Mina. Sedangkan pada LVQ3, selain parameter tersebut, juga dibutuhkan nilai parameter window (ε).</w:t>
      </w:r>
    </w:p>
    <w:p>
      <w:pPr>
        <w:pStyle w:val="Normal"/>
        <w:spacing w:lineRule="auto" w:line="360" w:before="0" w:after="0"/>
        <w:jc w:val="both"/>
        <w:rPr>
          <w:rFonts w:ascii="Arial Narrow" w:hAnsi="Arial Narrow"/>
        </w:rPr>
      </w:pPr>
      <w:r>
        <w:rPr>
          <w:rFonts w:ascii="Arial Narrow" w:hAnsi="Arial Narrow"/>
        </w:rPr>
        <w:t xml:space="preserve">Berdasarkan hasil pengujian pada Tabel 5 dan Tabel 6 terlihat metode LVQ3 selalu memiliki akurasi yang lebih baik dibanding LVQ1 dengan variasi data latih 20, 30, 40, 50 dan 60. Penambahan parameter window (ε) dengan nilai 0,2 pada LVQ3 ternyata membuat pengaruh yang signifikan. </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jc w:val="both"/>
              <w:rPr>
                <w:rFonts w:ascii="Arial Narrow" w:hAnsi="Arial Narrow"/>
                <w:b/>
                <w:b/>
              </w:rPr>
            </w:pPr>
            <w:r>
              <w:rPr>
                <w:rFonts w:ascii="Arial Narrow" w:hAnsi="Arial Narrow"/>
                <w:b/>
              </w:rPr>
              <w:t>KELEBIHAN DAN KEKURANGAN</w:t>
            </w:r>
          </w:p>
        </w:tc>
      </w:tr>
    </w:tbl>
    <w:p>
      <w:pPr>
        <w:pStyle w:val="Normal"/>
        <w:spacing w:lineRule="auto" w:line="360" w:before="0" w:after="0"/>
        <w:jc w:val="both"/>
        <w:rPr>
          <w:rFonts w:ascii="Arial Narrow" w:hAnsi="Arial Narrow"/>
        </w:rPr>
      </w:pPr>
      <w:r>
        <w:rPr>
          <w:rFonts w:ascii="Arial Narrow" w:hAnsi="Arial Narrow"/>
        </w:rPr>
        <w:t>Kelebihan:</w:t>
      </w:r>
    </w:p>
    <w:p>
      <w:pPr>
        <w:pStyle w:val="Normal"/>
        <w:numPr>
          <w:ilvl w:val="0"/>
          <w:numId w:val="3"/>
        </w:numPr>
        <w:spacing w:lineRule="auto" w:line="360" w:before="0" w:after="0"/>
        <w:jc w:val="both"/>
        <w:rPr>
          <w:rFonts w:ascii="Arial Narrow" w:hAnsi="Arial Narrow"/>
        </w:rPr>
      </w:pPr>
      <w:r>
        <w:rPr>
          <w:rFonts w:ascii="Arial Narrow" w:hAnsi="Arial Narrow"/>
        </w:rPr>
        <w:t>Tingkat akurasi yang tinggi. Berdasarkan jumlah data latih mulai dari 20, 30, 40, 50 dan 60 selalu menunjukkan akurasi diatas 90%</w:t>
      </w:r>
    </w:p>
    <w:p>
      <w:pPr>
        <w:pStyle w:val="Normal"/>
        <w:spacing w:lineRule="auto" w:line="360" w:before="0" w:after="0"/>
        <w:jc w:val="both"/>
        <w:rPr>
          <w:rFonts w:ascii="Arial Narrow" w:hAnsi="Arial Narrow"/>
        </w:rPr>
      </w:pPr>
      <w:r>
        <w:rPr>
          <w:rFonts w:ascii="Arial Narrow" w:hAnsi="Arial Narrow"/>
        </w:rPr>
        <w:t>Kekurangan:</w:t>
      </w:r>
    </w:p>
    <w:p>
      <w:pPr>
        <w:pStyle w:val="Normal"/>
        <w:numPr>
          <w:ilvl w:val="0"/>
          <w:numId w:val="4"/>
        </w:numPr>
        <w:spacing w:lineRule="auto" w:line="360" w:before="0" w:after="0"/>
        <w:jc w:val="both"/>
        <w:rPr>
          <w:rFonts w:ascii="Arial Narrow" w:hAnsi="Arial Narrow"/>
        </w:rPr>
      </w:pPr>
      <w:r>
        <w:rPr>
          <w:rFonts w:ascii="Arial Narrow" w:hAnsi="Arial Narrow"/>
        </w:rPr>
        <w:t>variabel masukan hanya 6</w:t>
      </w:r>
    </w:p>
    <w:p>
      <w:pPr>
        <w:pStyle w:val="Normal"/>
        <w:numPr>
          <w:ilvl w:val="0"/>
          <w:numId w:val="4"/>
        </w:numPr>
        <w:spacing w:lineRule="auto" w:line="360" w:before="0" w:after="0"/>
        <w:jc w:val="both"/>
        <w:rPr>
          <w:rFonts w:ascii="Arial Narrow" w:hAnsi="Arial Narrow"/>
        </w:rPr>
      </w:pPr>
      <w:r>
        <w:rPr>
          <w:rFonts w:ascii="Arial Narrow" w:hAnsi="Arial Narrow"/>
        </w:rPr>
        <w:t>hanya mengelompokkan berdasarkan jenis kelamin</w:t>
      </w:r>
    </w:p>
    <w:p>
      <w:pPr>
        <w:pStyle w:val="Normal"/>
        <w:spacing w:lineRule="auto" w:line="360" w:before="0" w:after="0"/>
        <w:jc w:val="both"/>
        <w:rPr>
          <w:rFonts w:ascii="Arial Narrow" w:hAnsi="Arial Narrow"/>
        </w:rPr>
      </w:pPr>
      <w:r>
        <w:rPr>
          <w:rFonts w:ascii="Arial Narrow" w:hAnsi="Arial Narrow"/>
        </w:rPr>
      </w:r>
    </w:p>
    <w:tbl>
      <w:tblPr>
        <w:tblW w:w="107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D9D9D9" w:val="clear"/>
        <w:tblCellMar>
          <w:top w:w="0" w:type="dxa"/>
          <w:left w:w="108" w:type="dxa"/>
          <w:bottom w:w="0" w:type="dxa"/>
          <w:right w:w="108" w:type="dxa"/>
        </w:tblCellMar>
      </w:tblPr>
      <w:tblGrid>
        <w:gridCol w:w="10762"/>
      </w:tblGrid>
      <w:tr>
        <w:trPr/>
        <w:tc>
          <w:tcPr>
            <w:tcW w:w="107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pacing w:lineRule="auto" w:line="240" w:before="0" w:after="0"/>
              <w:jc w:val="both"/>
              <w:rPr>
                <w:rFonts w:ascii="Arial Narrow" w:hAnsi="Arial Narrow"/>
                <w:b/>
                <w:b/>
              </w:rPr>
            </w:pPr>
            <w:r>
              <w:rPr>
                <w:rFonts w:ascii="Arial Narrow" w:hAnsi="Arial Narrow"/>
                <w:b/>
              </w:rPr>
              <w:t>PENGEMBANGAN PENELITIAN</w:t>
            </w:r>
          </w:p>
        </w:tc>
      </w:tr>
    </w:tbl>
    <w:p>
      <w:pPr>
        <w:pStyle w:val="Normal"/>
        <w:numPr>
          <w:ilvl w:val="0"/>
          <w:numId w:val="5"/>
        </w:numPr>
        <w:spacing w:lineRule="auto" w:line="360" w:before="0" w:after="0"/>
        <w:jc w:val="both"/>
        <w:rPr>
          <w:rFonts w:ascii="Arial Narrow" w:hAnsi="Arial Narrow"/>
        </w:rPr>
      </w:pPr>
      <w:r>
        <w:rPr>
          <w:rFonts w:ascii="Arial Narrow" w:hAnsi="Arial Narrow"/>
        </w:rPr>
        <w:t>Penelitian dapat dikembangkan dengan menambah variabel faktor yang mempengaruhi gizi lainnya seperti tingkat pendidikan kepala keluarga, sarana pelayanan kesehatan, hasil laboratorium di rumah sakit, diet gizi dan sebagainya.</w:t>
      </w:r>
    </w:p>
    <w:p>
      <w:pPr>
        <w:pStyle w:val="Normal"/>
        <w:numPr>
          <w:ilvl w:val="0"/>
          <w:numId w:val="5"/>
        </w:numPr>
        <w:spacing w:lineRule="auto" w:line="360" w:before="0" w:after="0"/>
        <w:jc w:val="both"/>
        <w:rPr>
          <w:rFonts w:ascii="Arial Narrow" w:hAnsi="Arial Narrow"/>
        </w:rPr>
      </w:pPr>
      <w:r>
        <w:rPr>
          <w:rFonts w:ascii="Arial Narrow" w:hAnsi="Arial Narrow"/>
        </w:rPr>
        <w:t>Penilaian gizi selanjutnya dapat dikelompokkan berdasarkan umur anak selain berdasarkan jenis kelamin.</w:t>
      </w:r>
    </w:p>
    <w:p>
      <w:pPr>
        <w:pStyle w:val="Normal"/>
        <w:spacing w:lineRule="auto" w:line="360" w:before="0" w:after="0"/>
        <w:jc w:val="both"/>
        <w:rPr/>
      </w:pPr>
      <w:r>
        <w:rPr/>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arrow">
    <w:charset w:val="01"/>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id-ID" w:eastAsia="id-ID"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imes New Roman"/>
      <w:color w:val="auto"/>
      <w:kern w:val="0"/>
      <w:sz w:val="22"/>
      <w:szCs w:val="22"/>
      <w:lang w:eastAsia="en-US" w:val="id-ID" w:bidi="ar-SA"/>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1645</TotalTime>
  <Application>LibreOffice/6.1.3.2$Linux_X86_64 LibreOffice_project/10$Build-2</Application>
  <Pages>2</Pages>
  <Words>560</Words>
  <CharactersWithSpaces>3981</CharactersWithSpaces>
  <Paragraphs>41</Paragraphs>
  <Company>Damai Sejahtera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2017-03-12T17:59:00Z</dcterms:created>
  <dc:creator>Daniel Swanjaya</dc:creator>
  <dc:description/>
  <dc:language>en-US</dc:language>
  <cp:lastModifiedBy/>
  <dcterms:modified xsi:type="dcterms:W3CDTF">2019-04-09T11:51:47Z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Damai Sejahtera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