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ECF5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38"/>
          <w:szCs w:val="38"/>
          <w:shd w:val="clear" w:fill="FFFFFF"/>
        </w:rPr>
        <w:t>软件著作权登记申请表（智能楼宇通行系统 Buildingos.access）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instrText xml:space="preserve"> HYPERLINK "http://www.makeiotsmart.com/software/access/copyright.html" \l "%E8%BD%AF%E4%BB%B6%E8%91%97%E4%BD%9C%E6%9D%83%E7%99%BB%E8%AE%B0%E7%94%B3%E8%AF%B7%E8%A1%A8-%E6%99%BA%E8%83%BD%E6%A5%BC%E5%AE%87%E9%80%9A%E8%A1%8C%E7%B3%BB%E7%BB%9F-buildingos-access"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38"/>
          <w:szCs w:val="38"/>
          <w:shd w:val="clear" w:fill="FFFFFF"/>
        </w:rPr>
        <w:fldChar w:fldCharType="end"/>
      </w:r>
    </w:p>
    <w:p w14:paraId="0BF02B2D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软件基本信息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"http://www.makeiotsmart.com/software/access/copyright.html" \l "%E8%BD%AF%E4%BB%B6%E5%9F%BA%E6%9C%AC%E4%BF%A1%E6%81%AF"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74D580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软件全称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：智能楼宇通行系统</w:t>
      </w:r>
    </w:p>
    <w:p w14:paraId="2A2BCF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软件简称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：Buildingos.access</w:t>
      </w:r>
    </w:p>
    <w:p w14:paraId="7B2CD4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版本号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：V1.0</w:t>
      </w:r>
    </w:p>
    <w:p w14:paraId="5B4FC6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软件作品说明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：原创</w:t>
      </w:r>
    </w:p>
    <w:p w14:paraId="012A6D2E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辅助信息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"http://www.makeiotsmart.com/software/access/copyright.html" \l "%E8%BE%85%E5%8A%A9%E4%BF%A1%E6%81%AF"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024AC2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开发完成日期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：2025年03月31日</w:t>
      </w:r>
    </w:p>
    <w:p w14:paraId="64CF75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发表情况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：已发表</w:t>
      </w:r>
    </w:p>
    <w:p w14:paraId="6FADAD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发表时间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：2025年04月30日</w:t>
      </w:r>
    </w:p>
    <w:p w14:paraId="1B2411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发表城市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0E9BFC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开发方式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：独立开发</w:t>
      </w:r>
    </w:p>
    <w:p w14:paraId="16781E70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著作权人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"http://www.makeiotsmart.com/software/access/copyright.html" \l "%E8%91%97%E4%BD%9C%E6%9D%83%E4%BA%BA"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3C50F4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16B1B7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类别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：企业法人</w:t>
      </w:r>
    </w:p>
    <w:p w14:paraId="2B9CF3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证件类型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：营业执照</w:t>
      </w:r>
    </w:p>
    <w:p w14:paraId="0D36F0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证件号码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：待填写</w:t>
      </w:r>
    </w:p>
    <w:p w14:paraId="101C01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国籍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：中国</w:t>
      </w:r>
    </w:p>
    <w:p w14:paraId="3A87C0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省份/城市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</w:t>
      </w:r>
    </w:p>
    <w:p w14:paraId="16B61866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软件详细信息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"http://www.makeiotsmart.com/software/access/copyright.html" \l "%E8%BD%AF%E4%BB%B6%E8%AF%A6%E7%BB%86%E4%BF%A1%E6%81%AF"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3BE31BC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"http://www.makeiotsmart.com/software/access/copyright.html" \l "%E7%A1%AC%E4%BB%B6%E7%8E%AF%E5%A2%83"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093E2A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PC机：Intel Core i7或同等规格处理器，RAM≥16GB，硬盘≥512GB。</w:t>
      </w:r>
    </w:p>
    <w:p w14:paraId="0348A7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软件运行硬件环境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门禁控制器：Cortex-A53 四核≥1.2GHz，RAM≥2GB，Flash≥16GB。 边缘网关：x86 四核，RAM≥8GB，SSD≥128GB。 服务器：x86 8核，RAM≥16GB，SSD≥512GB（或同等规格云主机）。 配套设备：读卡器（Mifare/IC/NFC）、闸机（三辊/摆闸）、摄像机/人脸终端（1080p/H.265）、二维码扫码器。</w:t>
      </w:r>
    </w:p>
    <w:p w14:paraId="06726FB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软件环境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"http://www.makeiotsmart.com/software/access/copyright.html" \l "%E8%BD%AF%E4%BB%B6%E7%8E%AF%E5%A2%83"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6F8EC8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开发该软件的操作系统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：Windows 11 / macOS 14</w:t>
      </w:r>
    </w:p>
    <w:p w14:paraId="3F4D54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软件开发环境/开发工具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：Node.js 20.x、Vite、Vue 3、NestJS 10.x、VS Code</w:t>
      </w:r>
    </w:p>
    <w:p w14:paraId="612936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该软件的运行平台/操作系统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：Linux（Ubuntu 22.04）/ Windows Server 2019</w:t>
      </w:r>
    </w:p>
    <w:p w14:paraId="7FBD0B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软件运行支撑环境/支持软件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：Nginx、PostgreSQL 15、Redis 7、MQTT Broker（EMQX/Mosquitto）、Docker</w:t>
      </w:r>
    </w:p>
    <w:p w14:paraId="2E4035C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"http://www.makeiotsmart.com/software/access/copyright.html" \l "%E7%BC%96%E7%A8%8B%E8%AF%AD%E8%A8%80"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02A7F7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编程语言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：TypeScript 5.x</w:t>
      </w:r>
    </w:p>
    <w:p w14:paraId="40C533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源程序量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：3112</w:t>
      </w:r>
    </w:p>
    <w:p w14:paraId="129417B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开发目的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"http://www.makeiotsmart.com/software/access/copyright.html" \l "%E5%BC%80%E5%8F%91%E7%9B%AE%E7%9A%84"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5B82D5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：实现访客与员工统一通行授权、门禁联动与安全审计，提升楼宇通行效率与安全性。</w:t>
      </w:r>
    </w:p>
    <w:p w14:paraId="7E946E6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面向领域/行业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"http://www.makeiotsmart.com/software/access/copyright.html" \l "%E9%9D%A2%E5%90%91%E9%A2%86%E5%9F%9F-%E8%A1%8C%E4%B8%9A"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1FFDAC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：智慧楼宇、智慧园区门禁通行管理行业。</w:t>
      </w:r>
    </w:p>
    <w:p w14:paraId="23F6F24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软件主要功能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"http://www.makeiotsmart.com/software/access/copyright.html" \l "%E8%BD%AF%E4%BB%B6%E4%B8%BB%E8%A6%81%E5%8A%9F%E8%83%BD"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30CAEF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内容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：本软件面向智慧楼宇、产业园区及商业综合体场景，实现人员与访客全生命周期通行管理，构建 “预约 - 授权 - 核验 - 审计” 的闭环安全体系，核心功能如下：</w:t>
      </w:r>
    </w:p>
    <w:p w14:paraId="44290D5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1.人员与访客全生命周期管理：支持员工信息批量导入与分级管理，可配置长期通行权限；访客可通过内部员工发起预约，填写到访时间、随行人员及访问区域，系统自动推送审批流程至被访人，对长期合作访客可设置白名单免审批，对高风险人员自动触发黑名单拦截，从源头管控通行安全。</w:t>
      </w:r>
    </w:p>
    <w:p w14:paraId="7A5AED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2.通行权限自动化下发与联动控制：审批通过后，系统根据预约时段自动生成临时 / 长期通行凭证，精准授权至目标门禁、闸机及电梯，权限时效可精确到分钟，过期自动失效；实时同步设备状态，支持门禁远程开门、电梯呼梯联动，实现 “一次授权、全域通行”，提升通行效率。</w:t>
      </w:r>
    </w:p>
    <w:p w14:paraId="1C2786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3.多模态核验与现场通行管理：支持二维码扫码、人脸识别、NFC 证件识读三种核验方式，适配前台终端、自助机、门禁面板等多类设备；核验数据实时回传系统，对未授权、超时、越界等异常行为自动触发声光告警，并推送至安保人员移动端，实现无接触、高可靠的现场核验。</w:t>
      </w:r>
    </w:p>
    <w:p w14:paraId="4AFD06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4.黑白名单与临时授权管理：内置黑白名单库，可批量导入 / 导出人员信息，对黑名单人员触发现场拦截；支持临时授权功能，可针对维修、快递等场景生成一次性通行凭证，满足灵活管理需求；同时提供异常告警处理模块，对尾随闯入、多次验证失败等行为进行实时预警与记录。</w:t>
      </w:r>
    </w:p>
    <w:p w14:paraId="1EDB14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5.全量通行日志审计与数据导出：系统自动留存所有人员预约、授权、核验、告警数据，形成完整审计日志；支持按时间、部门、人员类型、通行区域等多维度筛选查询，可导出 Excel/PDF 格式报表，用于安防复盘、合规审计及通行效率分析，为园区管理决策提供数据支撑。</w:t>
      </w:r>
    </w:p>
    <w:p w14:paraId="52A1D8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6.系统配置与权限分级管控：提供可视化后台配置界面，管理员可自定义审批流程、核验规则、权限时效及告警策略；基于 RBAC 模型实现多级权限划分，区分超级管理员、安保管理员、前台操作员等角色，确保数据安全与操作可控，适配不同规模楼宇的管理需求。</w:t>
      </w:r>
    </w:p>
    <w:p w14:paraId="66A119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通过上述功能，本软件有效解决了传统通行管理中权限分散、核验低效、数据缺失等痛点，全面提升楼宇通行效率与安防等级，助力智慧园区数字化转型。</w:t>
      </w:r>
    </w:p>
    <w:p w14:paraId="2F16D9F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0" w:afterAutospacing="0" w:line="336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</w:rPr>
      </w:pPr>
      <w:bookmarkStart w:id="0" w:name="_GoBack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2"/>
          <w:sz w:val="24"/>
          <w:szCs w:val="24"/>
          <w:shd w:val="clear" w:fill="FFFFFF"/>
        </w:rPr>
        <w:t>软件主要技术特点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instrText xml:space="preserve"> HYPERLINK "http://www.makeiotsmart.com/software/access/copyright.html" \l "%E8%BD%AF%E4%BB%B6%E4%B8%BB%E8%A6%81%E6%8A%80%E6%9C%AF%E7%89%B9%E7%82%B9"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2"/>
          <w:sz w:val="24"/>
          <w:szCs w:val="24"/>
          <w:shd w:val="clear" w:fill="FFFFFF"/>
        </w:rPr>
        <w:fldChar w:fldCharType="end"/>
      </w:r>
    </w:p>
    <w:p w14:paraId="1634B9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分类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：人工智能软件 物联网软件 智慧城市软件</w:t>
      </w:r>
    </w:p>
    <w:p w14:paraId="4B9E62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96" w:beforeAutospacing="0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详细说明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 采用前后端分离架构（Vue3+NestJS+TS）与RBAC权限模型；基于MQTT/HTTP协议实现海量设备接入；具备边缘缓存与断点续传能力，确保数据完整性；通过统一审计与加密传输保障系统安全。</w:t>
      </w:r>
    </w:p>
    <w:p w14:paraId="26F9DAF5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576" w:beforeAutospacing="0" w:after="192" w:afterAutospacing="0" w:line="384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3C3C43"/>
          <w:spacing w:val="-4"/>
          <w:sz w:val="28"/>
          <w:szCs w:val="28"/>
          <w:shd w:val="clear" w:fill="FFFFFF"/>
        </w:rPr>
        <w:t>申请人/联系人信息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instrText xml:space="preserve"> HYPERLINK "http://www.makeiotsmart.com/software/access/copyright.html" \l "%E7%94%B3%E8%AF%B7%E4%BA%BA-%E8%81%94%E7%B3%BB%E4%BA%BA%E4%BF%A1%E6%81%AF"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separate"/>
      </w:r>
      <w:r>
        <w:rPr>
          <w:rStyle w:val="8"/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t>​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-4"/>
          <w:sz w:val="28"/>
          <w:szCs w:val="28"/>
          <w:shd w:val="clear" w:fill="FFFFFF"/>
        </w:rPr>
        <w:fldChar w:fldCharType="end"/>
      </w:r>
    </w:p>
    <w:p w14:paraId="7592BF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姓名或名称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3C3C43"/>
          <w:spacing w:val="0"/>
          <w:sz w:val="19"/>
          <w:szCs w:val="19"/>
          <w:shd w:val="clear" w:fill="FFFFFF"/>
        </w:rPr>
        <w:t>：成都极企科技有限公司</w:t>
      </w:r>
    </w:p>
    <w:p w14:paraId="379A86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2AA3C"/>
    <w:multiLevelType w:val="multilevel"/>
    <w:tmpl w:val="8352A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5E77BD2"/>
    <w:multiLevelType w:val="multilevel"/>
    <w:tmpl w:val="85E77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199D4CE"/>
    <w:multiLevelType w:val="multilevel"/>
    <w:tmpl w:val="9199D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2DA7E96"/>
    <w:multiLevelType w:val="multilevel"/>
    <w:tmpl w:val="A2DA7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570E409"/>
    <w:multiLevelType w:val="multilevel"/>
    <w:tmpl w:val="A570E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BE712E9"/>
    <w:multiLevelType w:val="multilevel"/>
    <w:tmpl w:val="ABE71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050C9398"/>
    <w:multiLevelType w:val="multilevel"/>
    <w:tmpl w:val="050C9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2A02A0DD"/>
    <w:multiLevelType w:val="multilevel"/>
    <w:tmpl w:val="2A02A0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40B8868A"/>
    <w:multiLevelType w:val="multilevel"/>
    <w:tmpl w:val="40B88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4036284"/>
    <w:multiLevelType w:val="multilevel"/>
    <w:tmpl w:val="44036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8D574C6"/>
    <w:multiLevelType w:val="multilevel"/>
    <w:tmpl w:val="58D57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0"/>
  </w:num>
  <w:num w:numId="9">
    <w:abstractNumId w:val="4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C7986"/>
    <w:rsid w:val="410C7986"/>
    <w:rsid w:val="42AB3218"/>
    <w:rsid w:val="7F72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783</Words>
  <Characters>1067</Characters>
  <Lines>0</Lines>
  <Paragraphs>0</Paragraphs>
  <TotalTime>1</TotalTime>
  <ScaleCrop>false</ScaleCrop>
  <LinksUpToDate>false</LinksUpToDate>
  <CharactersWithSpaces>1098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2025-12-23T07:43:00Z</dcterms:created>
  <dc:creator>=</dc:creator>
  <cp:lastModifiedBy>=</cp:lastModifiedBy>
  <dcterms:modified xsi:type="dcterms:W3CDTF">2026-07-13T07:00:57Z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C0B6F513E30D4D2DBE6BFB382B727FDD_11</vt:lpwstr>
  </property>
  <property fmtid="{D5CDD505-2E9C-101B-9397-08002B2CF9AE}" pid="4" name="KSOTemplateDocerSaveRecord">
    <vt:lpwstr>eyJoZGlkIjoiMDJkMTk1ZjliYzhjODM2ZjhlZWEyODgzY2E4NjkzOGQiLCJ1c2VySWQiOiIyNzg3MTM5OTYifQ==</vt:lpwstr>
  </property>
</Properties>
</file>