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0C1" w:rsidRDefault="00F030C1">
      <w:pPr>
        <w:pStyle w:val="1"/>
      </w:pPr>
    </w:p>
    <w:p w:rsidR="00F030C1" w:rsidRDefault="00F030C1">
      <w:pPr>
        <w:pStyle w:val="1"/>
      </w:pPr>
    </w:p>
    <w:p w:rsidR="00F030C1" w:rsidRDefault="00F030C1">
      <w:pPr>
        <w:pStyle w:val="1"/>
      </w:pPr>
    </w:p>
    <w:p w:rsidR="00F030C1" w:rsidRDefault="00442355">
      <w:pPr>
        <w:pStyle w:val="1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新理念英语</w:t>
      </w:r>
      <w:r>
        <w:rPr>
          <w:rFonts w:hint="eastAsia"/>
          <w:sz w:val="72"/>
          <w:szCs w:val="72"/>
        </w:rPr>
        <w:t>APP</w:t>
      </w:r>
    </w:p>
    <w:p w:rsidR="00F030C1" w:rsidRDefault="00442355">
      <w:pPr>
        <w:pStyle w:val="1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操作说明</w:t>
      </w:r>
    </w:p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>
      <w:pPr>
        <w:rPr>
          <w:sz w:val="28"/>
          <w:szCs w:val="28"/>
        </w:rPr>
      </w:pPr>
    </w:p>
    <w:p w:rsidR="00277CEA" w:rsidRDefault="00277CEA">
      <w:pPr>
        <w:rPr>
          <w:sz w:val="28"/>
          <w:szCs w:val="28"/>
        </w:rPr>
      </w:pPr>
    </w:p>
    <w:p w:rsidR="00277CEA" w:rsidRDefault="00277CEA">
      <w:pPr>
        <w:rPr>
          <w:sz w:val="28"/>
          <w:szCs w:val="28"/>
        </w:rPr>
      </w:pPr>
    </w:p>
    <w:p w:rsidR="00277CEA" w:rsidRDefault="00277CEA">
      <w:pPr>
        <w:rPr>
          <w:rFonts w:hint="eastAsia"/>
        </w:rPr>
      </w:pPr>
      <w:bookmarkStart w:id="0" w:name="_GoBack"/>
      <w:bookmarkEnd w:id="0"/>
    </w:p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F030C1"/>
    <w:p w:rsidR="00F030C1" w:rsidRDefault="0044235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目录</w:t>
      </w: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 </w:t>
      </w:r>
      <w:r>
        <w:rPr>
          <w:rFonts w:hint="eastAsia"/>
          <w:sz w:val="28"/>
          <w:szCs w:val="28"/>
        </w:rPr>
        <w:t>引言</w:t>
      </w:r>
    </w:p>
    <w:p w:rsidR="00F030C1" w:rsidRDefault="00442355">
      <w:pPr>
        <w:numPr>
          <w:ilvl w:val="1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编写目的</w:t>
      </w:r>
    </w:p>
    <w:p w:rsidR="00F030C1" w:rsidRDefault="00442355">
      <w:pPr>
        <w:numPr>
          <w:ilvl w:val="1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定义</w:t>
      </w: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 </w:t>
      </w:r>
      <w:r>
        <w:rPr>
          <w:rFonts w:hint="eastAsia"/>
          <w:sz w:val="28"/>
          <w:szCs w:val="28"/>
        </w:rPr>
        <w:t>系统概述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2.1 </w:t>
      </w:r>
      <w:r>
        <w:rPr>
          <w:rFonts w:hint="eastAsia"/>
          <w:sz w:val="28"/>
          <w:szCs w:val="28"/>
        </w:rPr>
        <w:t>系统用途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 </w:t>
      </w:r>
      <w:r>
        <w:rPr>
          <w:rFonts w:hint="eastAsia"/>
          <w:sz w:val="28"/>
          <w:szCs w:val="28"/>
        </w:rPr>
        <w:t>软件功能概述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2.3 </w:t>
      </w:r>
      <w:r>
        <w:rPr>
          <w:rFonts w:hint="eastAsia"/>
          <w:sz w:val="28"/>
          <w:szCs w:val="28"/>
        </w:rPr>
        <w:t>软件运行环境</w:t>
      </w: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 </w:t>
      </w:r>
      <w:r>
        <w:rPr>
          <w:rFonts w:hint="eastAsia"/>
          <w:sz w:val="28"/>
          <w:szCs w:val="28"/>
        </w:rPr>
        <w:t>系统操作使用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3.1 </w:t>
      </w:r>
      <w:r>
        <w:rPr>
          <w:rFonts w:hint="eastAsia"/>
          <w:sz w:val="28"/>
          <w:szCs w:val="28"/>
        </w:rPr>
        <w:t>用户注册登录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3.2 </w:t>
      </w:r>
      <w:r>
        <w:rPr>
          <w:rFonts w:hint="eastAsia"/>
          <w:sz w:val="28"/>
          <w:szCs w:val="28"/>
        </w:rPr>
        <w:t>功能模块操作说明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3.3.1 </w:t>
      </w:r>
      <w:r>
        <w:rPr>
          <w:rFonts w:hint="eastAsia"/>
          <w:sz w:val="28"/>
          <w:szCs w:val="28"/>
        </w:rPr>
        <w:t>班级模块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3.3.2 </w:t>
      </w:r>
      <w:r>
        <w:rPr>
          <w:rFonts w:hint="eastAsia"/>
          <w:sz w:val="28"/>
          <w:szCs w:val="28"/>
        </w:rPr>
        <w:t>学习模块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3.3.3 </w:t>
      </w:r>
      <w:r>
        <w:rPr>
          <w:rFonts w:hint="eastAsia"/>
          <w:sz w:val="28"/>
          <w:szCs w:val="28"/>
        </w:rPr>
        <w:t>我的模块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引言</w:t>
      </w:r>
    </w:p>
    <w:p w:rsidR="00F030C1" w:rsidRDefault="00442355">
      <w:pPr>
        <w:numPr>
          <w:ilvl w:val="1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编写目的</w:t>
      </w: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本操作说明书详细描述了《新理念英语</w:t>
      </w:r>
      <w:r>
        <w:rPr>
          <w:rFonts w:hint="eastAsia"/>
          <w:sz w:val="28"/>
          <w:szCs w:val="28"/>
        </w:rPr>
        <w:t>APP</w:t>
      </w:r>
      <w:r>
        <w:rPr>
          <w:rFonts w:hint="eastAsia"/>
          <w:sz w:val="28"/>
          <w:szCs w:val="28"/>
        </w:rPr>
        <w:t>》的总体结构、系统功能，以及各功能模块的操作使用方法，供各学校和各用户使用时参考。</w:t>
      </w:r>
    </w:p>
    <w:p w:rsidR="00F030C1" w:rsidRDefault="00442355">
      <w:pPr>
        <w:numPr>
          <w:ilvl w:val="1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定义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系统、本系统：指《新理念英语</w:t>
      </w:r>
      <w:r>
        <w:rPr>
          <w:rFonts w:hint="eastAsia"/>
          <w:sz w:val="28"/>
          <w:szCs w:val="28"/>
        </w:rPr>
        <w:t>APP</w:t>
      </w:r>
      <w:r>
        <w:rPr>
          <w:rFonts w:hint="eastAsia"/>
          <w:sz w:val="28"/>
          <w:szCs w:val="28"/>
        </w:rPr>
        <w:t>》。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用户：指可以使用本系统的人。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权限：指分配给用户的本系统的某些功能及数据访问范围。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系统概述</w:t>
      </w: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2.1 </w:t>
      </w:r>
      <w:r>
        <w:rPr>
          <w:rFonts w:hint="eastAsia"/>
          <w:sz w:val="28"/>
          <w:szCs w:val="28"/>
        </w:rPr>
        <w:t>系统用途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系统是一套集《现代新理念英语》系列教材电子资源及英语学习资源于一身的学习系统，为用户提供听、说、读、写、练等多种形式的学习资源，方便用户提升英语素养。并为培训学校提供学校宣传、班级管理、学生管理、招生管理等多种功能，极大地提高学校工作效率。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2.2 </w:t>
      </w:r>
      <w:r>
        <w:rPr>
          <w:rFonts w:hint="eastAsia"/>
          <w:sz w:val="28"/>
          <w:szCs w:val="28"/>
        </w:rPr>
        <w:t>软件功能概述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方便易操作的学生注册模块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快速了解班级信息及班级排行的班级模块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资源丰富的学习模块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方便查看个人作业及测试记录的个人信息模块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2.3 </w:t>
      </w:r>
      <w:r>
        <w:rPr>
          <w:rFonts w:hint="eastAsia"/>
          <w:sz w:val="28"/>
          <w:szCs w:val="28"/>
        </w:rPr>
        <w:t>软件运行环境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sz w:val="28"/>
          <w:szCs w:val="28"/>
        </w:rPr>
        <w:t>硬件环境：各类</w:t>
      </w:r>
      <w:r>
        <w:rPr>
          <w:sz w:val="28"/>
          <w:szCs w:val="28"/>
        </w:rPr>
        <w:t>android</w:t>
      </w:r>
      <w:r>
        <w:rPr>
          <w:sz w:val="28"/>
          <w:szCs w:val="28"/>
        </w:rPr>
        <w:t>手机或者平板。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sz w:val="28"/>
          <w:szCs w:val="28"/>
        </w:rPr>
        <w:t>软件环境：</w:t>
      </w:r>
      <w:r>
        <w:rPr>
          <w:sz w:val="28"/>
          <w:szCs w:val="28"/>
        </w:rPr>
        <w:t>androi</w:t>
      </w:r>
      <w:r>
        <w:rPr>
          <w:sz w:val="28"/>
          <w:szCs w:val="28"/>
        </w:rPr>
        <w:t>d2.2</w:t>
      </w:r>
      <w:r>
        <w:rPr>
          <w:sz w:val="28"/>
          <w:szCs w:val="28"/>
        </w:rPr>
        <w:t>及以上版本。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 </w:t>
      </w:r>
      <w:r>
        <w:rPr>
          <w:rFonts w:hint="eastAsia"/>
          <w:sz w:val="28"/>
          <w:szCs w:val="28"/>
        </w:rPr>
        <w:t>系统操作使用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3.1 </w:t>
      </w:r>
      <w:r>
        <w:rPr>
          <w:rFonts w:hint="eastAsia"/>
          <w:sz w:val="28"/>
          <w:szCs w:val="28"/>
        </w:rPr>
        <w:t>用户注册登录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本系统所有用户均通过登录口登录系统后进行操作使用，登录界面如图一所示：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429510" cy="5198110"/>
            <wp:effectExtent l="0" t="0" r="8890" b="2540"/>
            <wp:docPr id="2" name="图片 2" descr="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注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图一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系统登录界面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没有账号的用户可以先进行注册，输入手机号码，点击获取验证码，输入验证码后点击登录，如图二所示：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429510" cy="5198110"/>
            <wp:effectExtent l="0" t="0" r="8890" b="2540"/>
            <wp:docPr id="4" name="图片 4" descr="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注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用户注册界面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用户也可以选择第三方微信账号登录，微信登录用户学习记录可与小程序同一用户学习记录同步。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3.2 </w:t>
      </w:r>
      <w:r>
        <w:rPr>
          <w:rFonts w:hint="eastAsia"/>
          <w:sz w:val="28"/>
          <w:szCs w:val="28"/>
        </w:rPr>
        <w:t>功能模块操作说明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3.3.1 </w:t>
      </w:r>
      <w:r>
        <w:rPr>
          <w:rFonts w:hint="eastAsia"/>
          <w:sz w:val="28"/>
          <w:szCs w:val="28"/>
        </w:rPr>
        <w:t>班级模块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用户登录后，如果还没加入班级，会显示如图三所示的界面：</w:t>
      </w:r>
    </w:p>
    <w:p w:rsidR="00F030C1" w:rsidRDefault="00442355">
      <w:pPr>
        <w:ind w:firstLineChars="200"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794635" cy="5977890"/>
            <wp:effectExtent l="0" t="0" r="5715" b="3810"/>
            <wp:docPr id="5" name="图片 5" descr="班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班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Chars="20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图三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未加入班级界面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点击“加入班级”，填写老师公布的班级邀请码，提交入班申请，然后等待老师审核通过。如图四所示：</w:t>
      </w:r>
    </w:p>
    <w:p w:rsidR="00F030C1" w:rsidRDefault="00442355">
      <w:pPr>
        <w:ind w:firstLineChars="200"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2843530" cy="6082665"/>
            <wp:effectExtent l="0" t="0" r="13970" b="13335"/>
            <wp:docPr id="6" name="图片 6" descr="加入班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加入班级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Chars="20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加入班级</w:t>
      </w:r>
    </w:p>
    <w:p w:rsidR="00F030C1" w:rsidRDefault="00F030C1">
      <w:pPr>
        <w:ind w:firstLineChars="200" w:firstLine="560"/>
        <w:rPr>
          <w:sz w:val="28"/>
          <w:szCs w:val="28"/>
        </w:rPr>
      </w:pP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班级界面轮播图显示学校发布的最新信息；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“班级通知”和“排行榜”可以查看班级通知和全班同学练习排行情况；</w:t>
      </w:r>
    </w:p>
    <w:p w:rsidR="00F030C1" w:rsidRDefault="004423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页面底部显示的是用户最近已完成和待完成的练习记录。</w:t>
      </w:r>
    </w:p>
    <w:p w:rsidR="00F030C1" w:rsidRDefault="00F030C1">
      <w:pPr>
        <w:ind w:firstLineChars="200"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3.3.2 </w:t>
      </w:r>
      <w:r>
        <w:rPr>
          <w:rFonts w:hint="eastAsia"/>
          <w:sz w:val="28"/>
          <w:szCs w:val="28"/>
        </w:rPr>
        <w:t>学习模块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添加我的教材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此模块显示现代新理念英语所有教材电子版资源，用户可以选择自己需要学习的教材，添加到“我的教材”，如图五所示：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625090" cy="5615940"/>
            <wp:effectExtent l="0" t="0" r="3810" b="3810"/>
            <wp:docPr id="7" name="图片 7" descr="添加教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添加教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图五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添加教材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激活教材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点开自己需要学习的教材，输入教材背面二维码下面的</w:t>
      </w:r>
      <w:r>
        <w:rPr>
          <w:rFonts w:hint="eastAsia"/>
          <w:sz w:val="28"/>
          <w:szCs w:val="28"/>
        </w:rPr>
        <w:t>11</w:t>
      </w:r>
      <w:r>
        <w:rPr>
          <w:rFonts w:hint="eastAsia"/>
          <w:sz w:val="28"/>
          <w:szCs w:val="28"/>
        </w:rPr>
        <w:t>位激</w:t>
      </w:r>
      <w:r>
        <w:rPr>
          <w:rFonts w:hint="eastAsia"/>
          <w:sz w:val="28"/>
          <w:szCs w:val="28"/>
        </w:rPr>
        <w:lastRenderedPageBreak/>
        <w:t>活</w:t>
      </w:r>
      <w:r>
        <w:rPr>
          <w:rFonts w:hint="eastAsia"/>
          <w:sz w:val="28"/>
          <w:szCs w:val="28"/>
        </w:rPr>
        <w:t>码，激活教材，即可开始学习，如图六所示：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723515" cy="5826125"/>
            <wp:effectExtent l="0" t="0" r="635" b="3175"/>
            <wp:docPr id="8" name="图片 8" descr="激活教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激活教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图六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激活教材图片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每本教材资源包含“课程”和“测试”两部分。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“课程”内容包含课文朗读、单词过关、口语练习、听力练习、听说训练、句子练习、综合练习、练习册听力、课后测试卷等栏目，做完练习系统自动判分，并显示正确答案和解析。如图七所示：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2785745" cy="5959475"/>
            <wp:effectExtent l="0" t="0" r="14605" b="3175"/>
            <wp:docPr id="9" name="图片 9" descr="每课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每课模块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图七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各栏目图片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“测试”内容包含单元测试、期中测试卷、期末测试卷等。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每个练习完成后都会生成结果页面，可以分享到朋友圈、微信好友、微信群等。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3.3.3 </w:t>
      </w:r>
      <w:r>
        <w:rPr>
          <w:rFonts w:hint="eastAsia"/>
          <w:sz w:val="28"/>
          <w:szCs w:val="28"/>
        </w:rPr>
        <w:t>“我的”模块</w:t>
      </w:r>
    </w:p>
    <w:p w:rsidR="00F030C1" w:rsidRDefault="00442355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包含个人信息、加入班级、我的成绩单、我的配音和我的录音。如图八所示：</w:t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2950845" cy="6311900"/>
            <wp:effectExtent l="0" t="0" r="1905" b="12700"/>
            <wp:docPr id="10" name="图片 10" descr="我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我的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C1" w:rsidRDefault="00442355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图八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个人信息</w:t>
      </w:r>
    </w:p>
    <w:p w:rsidR="00F030C1" w:rsidRDefault="00F030C1">
      <w:pPr>
        <w:ind w:firstLine="560"/>
        <w:rPr>
          <w:sz w:val="28"/>
          <w:szCs w:val="28"/>
        </w:rPr>
      </w:pPr>
    </w:p>
    <w:p w:rsidR="00F030C1" w:rsidRDefault="00F030C1">
      <w:pPr>
        <w:rPr>
          <w:sz w:val="28"/>
          <w:szCs w:val="28"/>
        </w:rPr>
      </w:pPr>
    </w:p>
    <w:sectPr w:rsidR="00F030C1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355" w:rsidRDefault="00442355">
      <w:r>
        <w:separator/>
      </w:r>
    </w:p>
  </w:endnote>
  <w:endnote w:type="continuationSeparator" w:id="0">
    <w:p w:rsidR="00442355" w:rsidRDefault="00442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30C1" w:rsidRDefault="0044235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030C1" w:rsidRDefault="00442355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7CEA">
                            <w:rPr>
                              <w:noProof/>
                            </w:rP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030C1" w:rsidRDefault="00442355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7CEA">
                      <w:rPr>
                        <w:noProof/>
                      </w:rP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355" w:rsidRDefault="00442355">
      <w:r>
        <w:separator/>
      </w:r>
    </w:p>
  </w:footnote>
  <w:footnote w:type="continuationSeparator" w:id="0">
    <w:p w:rsidR="00442355" w:rsidRDefault="00442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0D1B04D"/>
    <w:multiLevelType w:val="multilevel"/>
    <w:tmpl w:val="F0D1B04D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BA1B19A"/>
    <w:multiLevelType w:val="multilevel"/>
    <w:tmpl w:val="7BA1B19A"/>
    <w:lvl w:ilvl="0">
      <w:start w:val="1"/>
      <w:numFmt w:val="decimal"/>
      <w:suff w:val="space"/>
      <w:lvlText w:val="%1"/>
      <w:lvlJc w:val="left"/>
      <w:pPr>
        <w:ind w:left="42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42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42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42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42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4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42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C1"/>
    <w:rsid w:val="00277CEA"/>
    <w:rsid w:val="00442355"/>
    <w:rsid w:val="00F030C1"/>
    <w:rsid w:val="0F5D38E3"/>
    <w:rsid w:val="1BF05BA9"/>
    <w:rsid w:val="22DB6E0C"/>
    <w:rsid w:val="275049ED"/>
    <w:rsid w:val="28DE6E7A"/>
    <w:rsid w:val="33FA4C67"/>
    <w:rsid w:val="43D738FF"/>
    <w:rsid w:val="47927192"/>
    <w:rsid w:val="4AA15A2E"/>
    <w:rsid w:val="4CCA35F0"/>
    <w:rsid w:val="4CE21A05"/>
    <w:rsid w:val="502869E5"/>
    <w:rsid w:val="538B1EF6"/>
    <w:rsid w:val="579D5CF2"/>
    <w:rsid w:val="5B8D7900"/>
    <w:rsid w:val="5C852301"/>
    <w:rsid w:val="5FEA19E3"/>
    <w:rsid w:val="5FFF2433"/>
    <w:rsid w:val="67071B82"/>
    <w:rsid w:val="6B5369DF"/>
    <w:rsid w:val="749E5C76"/>
    <w:rsid w:val="74BF43A6"/>
    <w:rsid w:val="778C2FF9"/>
    <w:rsid w:val="78994F07"/>
    <w:rsid w:val="78CA10BE"/>
    <w:rsid w:val="79DF52EA"/>
    <w:rsid w:val="7AE12B97"/>
    <w:rsid w:val="7C5D2596"/>
    <w:rsid w:val="7F6C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4FA2CBD-8FCB-447F-B0CF-AF897A93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怪怪</cp:lastModifiedBy>
  <cp:revision>2</cp:revision>
  <dcterms:created xsi:type="dcterms:W3CDTF">2020-12-25T03:30:00Z</dcterms:created>
  <dcterms:modified xsi:type="dcterms:W3CDTF">2020-12-25T03:30:00Z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