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5AEC" w:rsidRDefault="007A663E" w:rsidP="009B5AEC">
      <w:pPr>
        <w:jc w:val="center"/>
        <w:outlineLvl w:val="0"/>
        <w:rPr>
          <w:rFonts w:ascii="宋体" w:eastAsia="宋体" w:hAnsi="宋体" w:hint="eastAsia"/>
          <w:b/>
          <w:sz w:val="36"/>
          <w:szCs w:val="36"/>
        </w:rPr>
      </w:pPr>
      <w:r w:rsidRPr="009B5AEC">
        <w:rPr>
          <w:rFonts w:ascii="宋体" w:eastAsia="宋体" w:hAnsi="宋体" w:hint="eastAsia"/>
          <w:b/>
          <w:sz w:val="36"/>
          <w:szCs w:val="36"/>
        </w:rPr>
        <w:t>WIFI模块与后台通信协议Ver1.0</w:t>
      </w:r>
    </w:p>
    <w:p w:rsidR="009B5AEC" w:rsidRPr="009B5AEC" w:rsidRDefault="009B5AEC" w:rsidP="009B5AEC">
      <w:pPr>
        <w:spacing w:beforeLines="50" w:afterLines="50"/>
        <w:jc w:val="left"/>
        <w:outlineLvl w:val="1"/>
        <w:rPr>
          <w:rFonts w:ascii="黑体" w:eastAsia="黑体" w:hAnsi="黑体" w:hint="eastAsia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1 通信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协议数据</w:t>
      </w:r>
      <w:r w:rsidRPr="009B5AEC">
        <w:rPr>
          <w:rFonts w:ascii="黑体" w:eastAsia="黑体" w:hAnsi="黑体" w:hint="eastAsia"/>
          <w:b/>
          <w:sz w:val="28"/>
          <w:szCs w:val="28"/>
        </w:rPr>
        <w:t>总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格式</w:t>
      </w:r>
    </w:p>
    <w:tbl>
      <w:tblPr>
        <w:tblStyle w:val="a6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7A663E" w:rsidTr="007A663E">
        <w:trPr>
          <w:cnfStyle w:val="1000000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标识数据的开始：</w:t>
            </w:r>
          </w:p>
          <w:p w:rsidR="007A663E" w:rsidRDefault="007A663E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以（</w:t>
            </w:r>
            <w:r>
              <w:t>”ST”</w:t>
            </w:r>
            <w:r>
              <w:rPr>
                <w:rFonts w:hint="eastAsia"/>
              </w:rPr>
              <w:t>）作为数据起始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000000100000"/>
            </w:pPr>
            <w:r>
              <w:t>“ST”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NO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协议号：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000000000000"/>
            </w:pPr>
            <w:r>
              <w:t>“01”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LEN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数据长度标识：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区域数据长度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（网络字节码顺序）</w:t>
            </w:r>
          </w:p>
        </w:tc>
        <w:tc>
          <w:tcPr>
            <w:tcW w:w="1683" w:type="dxa"/>
          </w:tcPr>
          <w:p w:rsidR="007A663E" w:rsidRP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0x00000020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39" w:type="dxa"/>
          </w:tcPr>
          <w:p w:rsidR="007A663E" w:rsidRDefault="00035178" w:rsidP="007A663E">
            <w:pPr>
              <w:jc w:val="lef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="007A663E">
              <w:rPr>
                <w:rFonts w:hint="eastAsia"/>
              </w:rPr>
              <w:t>SON</w:t>
            </w:r>
            <w:r w:rsidR="007A663E">
              <w:rPr>
                <w:rFonts w:hint="eastAsia"/>
              </w:rPr>
              <w:t>格式</w:t>
            </w:r>
            <w:r w:rsidR="009B5AEC">
              <w:rPr>
                <w:rFonts w:hint="eastAsia"/>
              </w:rPr>
              <w:t>协议</w:t>
            </w:r>
            <w:r w:rsidR="007A663E">
              <w:rPr>
                <w:rFonts w:hint="eastAsia"/>
              </w:rPr>
              <w:t>数据内容</w:t>
            </w:r>
          </w:p>
        </w:tc>
        <w:tc>
          <w:tcPr>
            <w:tcW w:w="1682" w:type="dxa"/>
          </w:tcPr>
          <w:p w:rsidR="007A663E" w:rsidRDefault="009B5AEC" w:rsidP="007A663E">
            <w:pPr>
              <w:jc w:val="lef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的值</w:t>
            </w:r>
          </w:p>
        </w:tc>
        <w:tc>
          <w:tcPr>
            <w:tcW w:w="1584" w:type="dxa"/>
          </w:tcPr>
          <w:p w:rsidR="007A663E" w:rsidRDefault="009B5AEC" w:rsidP="007A663E">
            <w:pPr>
              <w:jc w:val="left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9B5AEC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{</w:t>
            </w:r>
            <w:r w:rsidR="00035178">
              <w:t>id</w:t>
            </w:r>
            <w:r>
              <w:rPr>
                <w:rFonts w:hint="eastAsia"/>
              </w:rPr>
              <w:t>:44324</w:t>
            </w:r>
            <w:r w:rsidR="00035178">
              <w:t>,</w:t>
            </w:r>
          </w:p>
          <w:p w:rsidR="007A663E" w:rsidRDefault="009B5AEC" w:rsidP="007A663E">
            <w:pPr>
              <w:jc w:val="left"/>
              <w:cnfStyle w:val="000000000000"/>
              <w:rPr>
                <w:rFonts w:hint="eastAsia"/>
              </w:rPr>
            </w:pPr>
            <w:r>
              <w:t>user:gaoyang</w:t>
            </w:r>
            <w:r>
              <w:rPr>
                <w:rFonts w:hint="eastAsia"/>
              </w:rPr>
              <w:t>}</w:t>
            </w:r>
          </w:p>
        </w:tc>
      </w:tr>
      <w:tr w:rsidR="009B5AEC" w:rsidTr="007A663E">
        <w:trPr>
          <w:cnfStyle w:val="000000100000"/>
        </w:trPr>
        <w:tc>
          <w:tcPr>
            <w:cnfStyle w:val="001000000000"/>
            <w:tcW w:w="1734" w:type="dxa"/>
          </w:tcPr>
          <w:p w:rsidR="009B5AEC" w:rsidRDefault="009B5AEC" w:rsidP="007A663E">
            <w:pPr>
              <w:jc w:val="left"/>
              <w:rPr>
                <w:rFonts w:hint="eastAsia"/>
              </w:rPr>
            </w:pPr>
            <w:r>
              <w:t>CRC</w:t>
            </w:r>
          </w:p>
        </w:tc>
        <w:tc>
          <w:tcPr>
            <w:tcW w:w="1839" w:type="dxa"/>
          </w:tcPr>
          <w:p w:rsidR="009B5AEC" w:rsidRDefault="009B5AEC" w:rsidP="007A663E">
            <w:pPr>
              <w:jc w:val="left"/>
              <w:cnfStyle w:val="000000100000"/>
              <w:rPr>
                <w:rFonts w:hint="eastAsia"/>
              </w:rPr>
            </w:pPr>
            <w:r>
              <w:t>CRC</w:t>
            </w:r>
            <w:r>
              <w:rPr>
                <w:rFonts w:hint="eastAsia"/>
              </w:rPr>
              <w:t>-16</w:t>
            </w:r>
            <w:r>
              <w:t xml:space="preserve"> </w:t>
            </w:r>
            <w:r>
              <w:rPr>
                <w:rFonts w:hint="eastAsia"/>
              </w:rPr>
              <w:t>校验：</w:t>
            </w:r>
          </w:p>
          <w:p w:rsidR="009B5AEC" w:rsidRDefault="009B5AEC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校验区为从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末尾所有数据</w:t>
            </w:r>
          </w:p>
        </w:tc>
        <w:tc>
          <w:tcPr>
            <w:tcW w:w="1682" w:type="dxa"/>
          </w:tcPr>
          <w:p w:rsidR="009B5AEC" w:rsidRDefault="009B5AEC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9B5AEC" w:rsidRDefault="009B5AEC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</w:tcPr>
          <w:p w:rsidR="009B5AEC" w:rsidRDefault="009B5AEC" w:rsidP="007A663E">
            <w:pPr>
              <w:jc w:val="left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0x6732</w:t>
            </w:r>
          </w:p>
        </w:tc>
      </w:tr>
    </w:tbl>
    <w:p w:rsidR="007A663E" w:rsidRDefault="007A663E" w:rsidP="007A663E">
      <w:pPr>
        <w:jc w:val="left"/>
        <w:rPr>
          <w:rFonts w:hint="eastAsia"/>
        </w:rPr>
      </w:pPr>
    </w:p>
    <w:p w:rsidR="009B5AEC" w:rsidRPr="009B5AEC" w:rsidRDefault="009B5AEC" w:rsidP="009B5AEC">
      <w:pPr>
        <w:spacing w:beforeLines="50" w:afterLines="50"/>
        <w:jc w:val="left"/>
        <w:outlineLvl w:val="1"/>
        <w:rPr>
          <w:rFonts w:ascii="黑体" w:eastAsia="黑体" w:hAnsi="黑体" w:hint="eastAsia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2 通信协议</w:t>
      </w:r>
    </w:p>
    <w:p w:rsidR="009B5AEC" w:rsidRPr="00035178" w:rsidRDefault="009B5AEC" w:rsidP="00035178">
      <w:pPr>
        <w:spacing w:beforeLines="50" w:afterLines="50"/>
        <w:jc w:val="left"/>
        <w:outlineLvl w:val="2"/>
        <w:rPr>
          <w:rFonts w:hint="eastAsia"/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 xml:space="preserve">2.1 </w:t>
      </w:r>
      <w:r w:rsidR="00035178" w:rsidRPr="00035178">
        <w:rPr>
          <w:rFonts w:hint="eastAsia"/>
          <w:b/>
          <w:sz w:val="24"/>
          <w:szCs w:val="24"/>
        </w:rPr>
        <w:t>同步基本信息</w:t>
      </w:r>
    </w:p>
    <w:p w:rsidR="00035178" w:rsidRPr="00FB54F8" w:rsidRDefault="00035178" w:rsidP="009B5AEC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 w:rsidRPr="00FB54F8">
        <w:rPr>
          <w:rFonts w:hint="eastAsia"/>
          <w:sz w:val="24"/>
          <w:szCs w:val="24"/>
        </w:rPr>
        <w:t>同步基本信息用于</w:t>
      </w:r>
      <w:r w:rsidRPr="00FB54F8">
        <w:rPr>
          <w:rFonts w:hint="eastAsia"/>
          <w:sz w:val="24"/>
          <w:szCs w:val="24"/>
        </w:rPr>
        <w:t>wifi</w:t>
      </w:r>
      <w:r w:rsidR="00FB54F8" w:rsidRPr="00FB54F8">
        <w:rPr>
          <w:rFonts w:hint="eastAsia"/>
          <w:sz w:val="24"/>
          <w:szCs w:val="24"/>
        </w:rPr>
        <w:t>模块从服务器同步最新的设备配置信息</w:t>
      </w:r>
    </w:p>
    <w:p w:rsidR="00FB54F8" w:rsidRPr="00FB54F8" w:rsidRDefault="00FB54F8" w:rsidP="009B5AEC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 w:rsidRPr="00FB54F8">
        <w:rPr>
          <w:rFonts w:hint="eastAsia"/>
          <w:sz w:val="24"/>
          <w:szCs w:val="24"/>
        </w:rPr>
        <w:t>{"serialNum":123456789,"time":20150415122100,"user":"jimmy","boxes":[{"id":10000001,"Name":"</w:t>
      </w:r>
      <w:r w:rsidRPr="00FB54F8">
        <w:rPr>
          <w:rFonts w:hint="eastAsia"/>
          <w:sz w:val="24"/>
          <w:szCs w:val="24"/>
        </w:rPr>
        <w:t>西红柿</w:t>
      </w:r>
      <w:r w:rsidRPr="00FB54F8">
        <w:rPr>
          <w:rFonts w:hint="eastAsia"/>
          <w:sz w:val="24"/>
          <w:szCs w:val="24"/>
        </w:rPr>
        <w:t>"},{"id":10000002,"Name":"</w:t>
      </w:r>
      <w:r w:rsidRPr="00FB54F8">
        <w:rPr>
          <w:rFonts w:hint="eastAsia"/>
          <w:sz w:val="24"/>
          <w:szCs w:val="24"/>
        </w:rPr>
        <w:t>辣椒</w:t>
      </w:r>
      <w:r w:rsidRPr="00FB54F8">
        <w:rPr>
          <w:rFonts w:hint="eastAsia"/>
          <w:sz w:val="24"/>
          <w:szCs w:val="24"/>
        </w:rPr>
        <w:t>"}]}</w:t>
      </w:r>
    </w:p>
    <w:sectPr w:rsidR="00FB54F8" w:rsidRPr="00FB5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658" w:rsidRDefault="009A2658" w:rsidP="007A663E">
      <w:r>
        <w:separator/>
      </w:r>
    </w:p>
  </w:endnote>
  <w:endnote w:type="continuationSeparator" w:id="1">
    <w:p w:rsidR="009A2658" w:rsidRDefault="009A2658" w:rsidP="007A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658" w:rsidRDefault="009A2658" w:rsidP="007A663E">
      <w:r>
        <w:separator/>
      </w:r>
    </w:p>
  </w:footnote>
  <w:footnote w:type="continuationSeparator" w:id="1">
    <w:p w:rsidR="009A2658" w:rsidRDefault="009A2658" w:rsidP="007A66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E"/>
    <w:rsid w:val="00035178"/>
    <w:rsid w:val="007A663E"/>
    <w:rsid w:val="009A2658"/>
    <w:rsid w:val="009B5AEC"/>
    <w:rsid w:val="00FB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E"/>
    <w:rPr>
      <w:sz w:val="18"/>
      <w:szCs w:val="18"/>
    </w:rPr>
  </w:style>
  <w:style w:type="table" w:styleId="a5">
    <w:name w:val="Table Grid"/>
    <w:basedOn w:val="a1"/>
    <w:uiPriority w:val="59"/>
    <w:rsid w:val="007A6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7A66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2015-04-16T03:27:00Z</dcterms:created>
  <dcterms:modified xsi:type="dcterms:W3CDTF">2015-04-16T04:43:00Z</dcterms:modified>
</cp:coreProperties>
</file>