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ED76" w14:textId="5C2FACDC" w:rsidR="00C6286A" w:rsidRPr="00C6286A" w:rsidRDefault="00002615" w:rsidP="00C6286A">
      <w:pPr>
        <w:ind w:leftChars="-354" w:left="-850" w:rightChars="-378" w:right="-907"/>
        <w:jc w:val="center"/>
        <w:rPr>
          <w:rFonts w:ascii="Calibri" w:hAnsi="Calibri" w:cs="Calibri"/>
          <w:b/>
          <w:bCs/>
          <w:sz w:val="32"/>
          <w:szCs w:val="32"/>
        </w:rPr>
      </w:pPr>
      <w:r w:rsidRPr="00C6286A">
        <w:rPr>
          <w:rFonts w:ascii="Calibri" w:hAnsi="Calibri" w:cs="Calibri" w:hint="eastAsia"/>
          <w:b/>
          <w:bCs/>
          <w:sz w:val="32"/>
          <w:szCs w:val="32"/>
        </w:rPr>
        <w:t>M</w:t>
      </w:r>
      <w:r w:rsidRPr="00C6286A">
        <w:rPr>
          <w:rFonts w:ascii="Calibri" w:hAnsi="Calibri" w:cs="Calibri"/>
          <w:b/>
          <w:bCs/>
          <w:sz w:val="32"/>
          <w:szCs w:val="32"/>
        </w:rPr>
        <w:t xml:space="preserve">otor Pilot </w:t>
      </w:r>
      <w:r w:rsidRPr="00C6286A">
        <w:rPr>
          <w:rFonts w:ascii="Calibri" w:hAnsi="Calibri" w:cs="Calibri" w:hint="eastAsia"/>
          <w:b/>
          <w:bCs/>
          <w:sz w:val="32"/>
          <w:szCs w:val="32"/>
        </w:rPr>
        <w:t>的一些參數控制</w:t>
      </w:r>
    </w:p>
    <w:p w14:paraId="4008F269" w14:textId="5B306240" w:rsidR="00C6286A" w:rsidRDefault="00613503" w:rsidP="00C6286A">
      <w:pPr>
        <w:ind w:leftChars="-354" w:left="-850" w:rightChars="-378" w:right="-907"/>
        <w:rPr>
          <w:rFonts w:ascii="Calibri" w:hAnsi="Calibri" w:cs="Calibri"/>
        </w:rPr>
      </w:pPr>
      <w:r w:rsidRPr="00C6286A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68BF466D" wp14:editId="58825976">
            <wp:simplePos x="0" y="0"/>
            <wp:positionH relativeFrom="column">
              <wp:posOffset>-1112757</wp:posOffset>
            </wp:positionH>
            <wp:positionV relativeFrom="paragraph">
              <wp:posOffset>446484</wp:posOffset>
            </wp:positionV>
            <wp:extent cx="5014710" cy="3425190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86A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E1B5769" wp14:editId="5A066DBC">
            <wp:simplePos x="0" y="0"/>
            <wp:positionH relativeFrom="column">
              <wp:posOffset>3897147</wp:posOffset>
            </wp:positionH>
            <wp:positionV relativeFrom="paragraph">
              <wp:posOffset>446405</wp:posOffset>
            </wp:positionV>
            <wp:extent cx="2520315" cy="3425190"/>
            <wp:effectExtent l="0" t="0" r="0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3" t="6398" r="25167" b="4660"/>
                    <a:stretch/>
                  </pic:blipFill>
                  <pic:spPr bwMode="auto">
                    <a:xfrm>
                      <a:off x="0" y="0"/>
                      <a:ext cx="2520315" cy="342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615" w:rsidRPr="00C6286A">
        <w:rPr>
          <w:rFonts w:ascii="Calibri" w:hAnsi="Calibri" w:cs="Calibri" w:hint="eastAsia"/>
        </w:rPr>
        <w:t>在</w:t>
      </w:r>
      <w:r w:rsidR="00002615" w:rsidRPr="00C6286A">
        <w:rPr>
          <w:rFonts w:ascii="Calibri" w:hAnsi="Calibri" w:cs="Calibri"/>
        </w:rPr>
        <w:t xml:space="preserve">Advance Configuration </w:t>
      </w:r>
      <w:r w:rsidR="00002615" w:rsidRPr="00C6286A">
        <w:rPr>
          <w:rFonts w:ascii="Calibri" w:hAnsi="Calibri" w:cs="Calibri" w:hint="eastAsia"/>
        </w:rPr>
        <w:t>內有</w:t>
      </w:r>
      <w:r w:rsidR="00002615" w:rsidRPr="00C6286A">
        <w:rPr>
          <w:rFonts w:ascii="Calibri" w:hAnsi="Calibri" w:cs="Calibri" w:hint="eastAsia"/>
        </w:rPr>
        <w:t xml:space="preserve"> </w:t>
      </w:r>
      <w:r w:rsidR="00002615" w:rsidRPr="00C6286A">
        <w:rPr>
          <w:rFonts w:ascii="Calibri" w:hAnsi="Calibri" w:cs="Calibri"/>
        </w:rPr>
        <w:t>Speed PID (</w:t>
      </w:r>
      <w:r w:rsidR="00002615" w:rsidRPr="00C6286A">
        <w:rPr>
          <w:rFonts w:ascii="Calibri" w:hAnsi="Calibri" w:cs="Calibri"/>
        </w:rPr>
        <w:t>速度</w:t>
      </w:r>
      <w:r w:rsidR="00002615" w:rsidRPr="00C6286A">
        <w:rPr>
          <w:rFonts w:ascii="Calibri" w:hAnsi="Calibri" w:cs="Calibri"/>
        </w:rPr>
        <w:t xml:space="preserve"> PID)</w:t>
      </w:r>
      <w:r w:rsidR="00C6286A" w:rsidRPr="00C6286A">
        <w:rPr>
          <w:rFonts w:ascii="Calibri" w:hAnsi="Calibri" w:cs="Calibri" w:hint="eastAsia"/>
        </w:rPr>
        <w:t>、</w:t>
      </w:r>
      <w:r w:rsidR="00C6286A" w:rsidRPr="00C6286A">
        <w:rPr>
          <w:rFonts w:ascii="Calibri" w:hAnsi="Calibri" w:cs="Calibri"/>
        </w:rPr>
        <w:t>Torque PID (</w:t>
      </w:r>
      <w:r w:rsidR="00C6286A" w:rsidRPr="00C6286A">
        <w:rPr>
          <w:rFonts w:ascii="Calibri" w:hAnsi="Calibri" w:cs="Calibri"/>
        </w:rPr>
        <w:t>轉矩</w:t>
      </w:r>
      <w:r w:rsidR="00C6286A" w:rsidRPr="00C6286A">
        <w:rPr>
          <w:rFonts w:ascii="Calibri" w:hAnsi="Calibri" w:cs="Calibri"/>
        </w:rPr>
        <w:t xml:space="preserve"> PID)</w:t>
      </w:r>
      <w:r w:rsidR="00C6286A" w:rsidRPr="00C6286A">
        <w:rPr>
          <w:rFonts w:ascii="Calibri" w:hAnsi="Calibri" w:cs="Calibri" w:hint="eastAsia"/>
        </w:rPr>
        <w:t>、</w:t>
      </w:r>
      <w:r w:rsidR="00C6286A" w:rsidRPr="00C6286A">
        <w:rPr>
          <w:rFonts w:ascii="Calibri" w:hAnsi="Calibri" w:cs="Calibri"/>
        </w:rPr>
        <w:t>Flux PID (</w:t>
      </w:r>
      <w:r w:rsidR="00C6286A" w:rsidRPr="00C6286A">
        <w:rPr>
          <w:rFonts w:ascii="Calibri" w:hAnsi="Calibri" w:cs="Calibri"/>
        </w:rPr>
        <w:t>磁通</w:t>
      </w:r>
      <w:r w:rsidR="00C6286A" w:rsidRPr="00C6286A">
        <w:rPr>
          <w:rFonts w:ascii="Calibri" w:hAnsi="Calibri" w:cs="Calibri"/>
        </w:rPr>
        <w:t xml:space="preserve"> PID)</w:t>
      </w:r>
      <w:r w:rsidR="00C6286A" w:rsidRPr="00C6286A">
        <w:rPr>
          <w:rFonts w:ascii="Calibri" w:hAnsi="Calibri" w:cs="Calibri" w:hint="eastAsia"/>
        </w:rPr>
        <w:t>、</w:t>
      </w:r>
      <w:r w:rsidR="00C6286A" w:rsidRPr="00C6286A">
        <w:rPr>
          <w:rFonts w:ascii="Calibri" w:hAnsi="Calibri" w:cs="Calibri"/>
        </w:rPr>
        <w:t>Set Flux reference</w:t>
      </w:r>
      <w:r w:rsidR="00C6286A" w:rsidRPr="00C6286A">
        <w:rPr>
          <w:rFonts w:ascii="Calibri" w:hAnsi="Calibri" w:cs="Calibri" w:hint="eastAsia"/>
        </w:rPr>
        <w:t>、</w:t>
      </w:r>
      <w:r w:rsidR="00C6286A" w:rsidRPr="00C6286A">
        <w:rPr>
          <w:rFonts w:ascii="Calibri" w:hAnsi="Calibri" w:cs="Calibri"/>
        </w:rPr>
        <w:t xml:space="preserve">State Observer (OBSERVER) </w:t>
      </w:r>
      <w:r w:rsidR="00C6286A" w:rsidRPr="00C6286A">
        <w:rPr>
          <w:rFonts w:ascii="Calibri" w:hAnsi="Calibri" w:cs="Calibri"/>
        </w:rPr>
        <w:t>和</w:t>
      </w:r>
      <w:r w:rsidR="00C6286A" w:rsidRPr="00C6286A">
        <w:rPr>
          <w:rFonts w:ascii="Calibri" w:hAnsi="Calibri" w:cs="Calibri"/>
        </w:rPr>
        <w:t xml:space="preserve"> PLL </w:t>
      </w:r>
      <w:r w:rsidR="00C6286A" w:rsidRPr="00C6286A">
        <w:rPr>
          <w:rFonts w:ascii="Calibri" w:hAnsi="Calibri" w:cs="Calibri"/>
        </w:rPr>
        <w:t>參數</w:t>
      </w:r>
    </w:p>
    <w:p w14:paraId="6A361953" w14:textId="77777777" w:rsidR="00613503" w:rsidRPr="00C6286A" w:rsidRDefault="00613503" w:rsidP="00C6286A">
      <w:pPr>
        <w:ind w:leftChars="-354" w:left="-850" w:rightChars="-378" w:right="-907"/>
        <w:rPr>
          <w:rFonts w:ascii="Calibri" w:hAnsi="Calibri" w:cs="Calibri"/>
        </w:rPr>
      </w:pPr>
    </w:p>
    <w:p w14:paraId="6CDFA7AC" w14:textId="77777777" w:rsidR="00613503" w:rsidRDefault="00613503" w:rsidP="00002615">
      <w:pPr>
        <w:ind w:leftChars="-354" w:left="-850" w:rightChars="-378" w:right="-907"/>
        <w:rPr>
          <w:rFonts w:ascii="Calibri" w:hAnsi="Calibri" w:cs="Calibri"/>
        </w:rPr>
      </w:pPr>
    </w:p>
    <w:p w14:paraId="13AC57FF" w14:textId="7D05CBEE" w:rsidR="00F77E1B" w:rsidRDefault="00C6286A" w:rsidP="002146B0">
      <w:pPr>
        <w:pStyle w:val="a5"/>
        <w:numPr>
          <w:ilvl w:val="0"/>
          <w:numId w:val="2"/>
        </w:numPr>
        <w:ind w:leftChars="0" w:rightChars="-378" w:right="-907"/>
      </w:pPr>
      <w:r w:rsidRPr="002146B0">
        <w:rPr>
          <w:rFonts w:ascii="Calibri" w:hAnsi="Calibri" w:cs="Calibri"/>
        </w:rPr>
        <w:t>先說明</w:t>
      </w:r>
      <w:r w:rsidR="002146B0">
        <w:rPr>
          <w:rFonts w:ascii="Calibri" w:hAnsi="Calibri" w:cs="Calibri" w:hint="eastAsia"/>
        </w:rPr>
        <w:t>S</w:t>
      </w:r>
      <w:r w:rsidR="002146B0">
        <w:rPr>
          <w:rFonts w:ascii="Calibri" w:hAnsi="Calibri" w:cs="Calibri"/>
        </w:rPr>
        <w:t xml:space="preserve">tate </w:t>
      </w:r>
      <w:r>
        <w:t xml:space="preserve">Observer </w:t>
      </w:r>
      <w:r w:rsidR="002146B0">
        <w:t>with</w:t>
      </w:r>
      <w:r>
        <w:t xml:space="preserve"> PLL </w:t>
      </w:r>
      <w:r>
        <w:t>是一種</w:t>
      </w:r>
      <w:r>
        <w:t xml:space="preserve"> </w:t>
      </w:r>
      <w:r>
        <w:rPr>
          <w:rStyle w:val="a3"/>
          <w:noProof/>
        </w:rPr>
        <w:t>Sensorless</w:t>
      </w:r>
      <w:r>
        <w:rPr>
          <w:rStyle w:val="a3"/>
        </w:rPr>
        <w:t xml:space="preserve"> FOC</w:t>
      </w:r>
      <w:r>
        <w:rPr>
          <w:rStyle w:val="a3"/>
        </w:rPr>
        <w:t>（</w:t>
      </w:r>
      <w:r>
        <w:rPr>
          <w:rStyle w:val="a3"/>
        </w:rPr>
        <w:t>Field Oriented Control</w:t>
      </w:r>
      <w:r>
        <w:rPr>
          <w:rStyle w:val="a3"/>
        </w:rPr>
        <w:t>）</w:t>
      </w:r>
      <w:r>
        <w:t xml:space="preserve"> </w:t>
      </w:r>
      <w:r w:rsidRPr="002146B0">
        <w:rPr>
          <w:rFonts w:cstheme="minorHAnsi"/>
        </w:rPr>
        <w:t>中估算轉子位置與速度</w:t>
      </w:r>
      <w:r w:rsidRPr="002146B0">
        <w:rPr>
          <w:rFonts w:cstheme="minorHAnsi"/>
        </w:rPr>
        <w:t xml:space="preserve"> </w:t>
      </w:r>
      <w:r w:rsidRPr="002146B0">
        <w:rPr>
          <w:rFonts w:cstheme="minorHAnsi"/>
        </w:rPr>
        <w:t>的方法</w:t>
      </w:r>
      <w:r w:rsidRPr="002146B0">
        <w:rPr>
          <w:rFonts w:cstheme="minorHAnsi" w:hint="eastAsia"/>
        </w:rPr>
        <w:t>，</w:t>
      </w:r>
      <w:r w:rsidRPr="002146B0">
        <w:rPr>
          <w:rFonts w:cstheme="minorHAnsi"/>
        </w:rPr>
        <w:t>總共有</w:t>
      </w:r>
      <w:r w:rsidRPr="002146B0">
        <w:rPr>
          <w:rFonts w:cstheme="minorHAnsi"/>
        </w:rPr>
        <w:t xml:space="preserve">C1 </w:t>
      </w:r>
      <w:r w:rsidRPr="002146B0">
        <w:rPr>
          <w:rFonts w:cstheme="minorHAnsi"/>
        </w:rPr>
        <w:t>、</w:t>
      </w:r>
      <w:r w:rsidRPr="002146B0">
        <w:rPr>
          <w:rFonts w:cstheme="minorHAnsi"/>
        </w:rPr>
        <w:t>C2</w:t>
      </w:r>
      <w:r w:rsidRPr="002146B0">
        <w:rPr>
          <w:rFonts w:cstheme="minorHAnsi"/>
        </w:rPr>
        <w:t>、</w:t>
      </w:r>
      <w:r w:rsidRPr="002146B0">
        <w:rPr>
          <w:rFonts w:cstheme="minorHAnsi"/>
        </w:rPr>
        <w:t xml:space="preserve"> PLL Kp</w:t>
      </w:r>
      <w:r w:rsidRPr="002146B0">
        <w:rPr>
          <w:rFonts w:cstheme="minorHAnsi"/>
        </w:rPr>
        <w:t>、</w:t>
      </w:r>
      <w:r w:rsidRPr="002146B0">
        <w:rPr>
          <w:rFonts w:cstheme="minorHAnsi"/>
        </w:rPr>
        <w:t xml:space="preserve"> PLL Ki</w:t>
      </w:r>
      <w:r w:rsidRPr="002146B0">
        <w:rPr>
          <w:rFonts w:cstheme="minorHAnsi"/>
        </w:rPr>
        <w:t>可以調整</w:t>
      </w:r>
      <w:r w:rsidRPr="002146B0">
        <w:rPr>
          <w:rFonts w:cstheme="minorHAnsi" w:hint="eastAsia"/>
        </w:rPr>
        <w:t>。</w:t>
      </w:r>
    </w:p>
    <w:p w14:paraId="6AB8993D" w14:textId="729D2723" w:rsidR="00961ED9" w:rsidRDefault="000D5252" w:rsidP="00961ED9">
      <w:pPr>
        <w:pStyle w:val="a5"/>
        <w:numPr>
          <w:ilvl w:val="0"/>
          <w:numId w:val="1"/>
        </w:numPr>
        <w:ind w:leftChars="0" w:rightChars="-378" w:right="-907"/>
      </w:pPr>
      <w:r>
        <w:t>Observer c1 / c2</w:t>
      </w:r>
      <w:r w:rsidR="00961ED9">
        <w:rPr>
          <w:rFonts w:hint="eastAsia"/>
        </w:rPr>
        <w:t xml:space="preserve"> </w:t>
      </w:r>
      <w:r w:rsidR="00C6286A" w:rsidRPr="00961ED9">
        <w:rPr>
          <w:rFonts w:hint="eastAsia"/>
          <w:b/>
          <w:bCs/>
        </w:rPr>
        <w:t xml:space="preserve"> :</w:t>
      </w:r>
    </w:p>
    <w:p w14:paraId="7053CE9C" w14:textId="05EE00FF" w:rsidR="00F77E1B" w:rsidRPr="00961ED9" w:rsidRDefault="00C6286A" w:rsidP="00961ED9">
      <w:pPr>
        <w:ind w:left="-370" w:rightChars="-378" w:right="-907"/>
        <w:rPr>
          <w:noProof/>
        </w:rPr>
      </w:pPr>
      <w:r w:rsidRPr="00961ED9">
        <w:rPr>
          <w:noProof/>
        </w:rPr>
        <w:t>d/dt [BEMF_alpha, BEMF_beta] = -c1 * [BEMF_alpha, BEMF_beta] + c2 *</w:t>
      </w:r>
      <w:r w:rsidR="00961ED9" w:rsidRPr="00961ED9">
        <w:rPr>
          <w:noProof/>
        </w:rPr>
        <w:t xml:space="preserve"> </w:t>
      </w:r>
      <w:r w:rsidRPr="00961ED9">
        <w:rPr>
          <w:noProof/>
        </w:rPr>
        <w:t>(V_alpha_beta - R * I_alpha_beta - L * dI_alpha_beta/dt)</w:t>
      </w:r>
    </w:p>
    <w:tbl>
      <w:tblPr>
        <w:tblStyle w:val="a4"/>
        <w:tblW w:w="10160" w:type="dxa"/>
        <w:tblInd w:w="-850" w:type="dxa"/>
        <w:tblLook w:val="04A0" w:firstRow="1" w:lastRow="0" w:firstColumn="1" w:lastColumn="0" w:noHBand="0" w:noVBand="1"/>
      </w:tblPr>
      <w:tblGrid>
        <w:gridCol w:w="561"/>
        <w:gridCol w:w="3119"/>
        <w:gridCol w:w="3261"/>
        <w:gridCol w:w="3219"/>
      </w:tblGrid>
      <w:tr w:rsidR="00C6286A" w14:paraId="51A85374" w14:textId="77777777" w:rsidTr="000D5252">
        <w:trPr>
          <w:trHeight w:val="320"/>
        </w:trPr>
        <w:tc>
          <w:tcPr>
            <w:tcW w:w="561" w:type="dxa"/>
          </w:tcPr>
          <w:p w14:paraId="339ECFB9" w14:textId="77777777" w:rsidR="00C6286A" w:rsidRPr="00C6286A" w:rsidRDefault="00C6286A" w:rsidP="00C6286A">
            <w:pPr>
              <w:ind w:rightChars="-3012" w:right="-7229"/>
              <w:rPr>
                <w:rFonts w:ascii="Calibri" w:hAnsi="Calibri"/>
              </w:rPr>
            </w:pPr>
          </w:p>
        </w:tc>
        <w:tc>
          <w:tcPr>
            <w:tcW w:w="3119" w:type="dxa"/>
          </w:tcPr>
          <w:p w14:paraId="6E93B7F5" w14:textId="1D9E5AD6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含意</w:t>
            </w:r>
          </w:p>
        </w:tc>
        <w:tc>
          <w:tcPr>
            <w:tcW w:w="3261" w:type="dxa"/>
          </w:tcPr>
          <w:p w14:paraId="34052458" w14:textId="61E9BCAF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調大效果</w:t>
            </w:r>
          </w:p>
        </w:tc>
        <w:tc>
          <w:tcPr>
            <w:tcW w:w="3219" w:type="dxa"/>
          </w:tcPr>
          <w:p w14:paraId="44502500" w14:textId="06CEE85F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調小效果</w:t>
            </w:r>
          </w:p>
        </w:tc>
      </w:tr>
      <w:tr w:rsidR="00C6286A" w14:paraId="0831304B" w14:textId="77777777" w:rsidTr="000D5252">
        <w:trPr>
          <w:trHeight w:val="328"/>
        </w:trPr>
        <w:tc>
          <w:tcPr>
            <w:tcW w:w="561" w:type="dxa"/>
          </w:tcPr>
          <w:p w14:paraId="41967CE8" w14:textId="3CCFC215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C1</w:t>
            </w:r>
          </w:p>
        </w:tc>
        <w:tc>
          <w:tcPr>
            <w:tcW w:w="3119" w:type="dxa"/>
          </w:tcPr>
          <w:p w14:paraId="45429C1C" w14:textId="306CFB16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決定</w:t>
            </w:r>
            <w:r w:rsidRPr="00C6286A">
              <w:rPr>
                <w:rFonts w:ascii="Calibri" w:hAnsi="Calibri"/>
              </w:rPr>
              <w:t xml:space="preserve"> BEMF </w:t>
            </w:r>
            <w:r w:rsidRPr="00C6286A">
              <w:rPr>
                <w:rFonts w:ascii="Calibri" w:hAnsi="Calibri"/>
              </w:rPr>
              <w:t>動態的衰減速度</w:t>
            </w:r>
          </w:p>
        </w:tc>
        <w:tc>
          <w:tcPr>
            <w:tcW w:w="3261" w:type="dxa"/>
          </w:tcPr>
          <w:p w14:paraId="276BB11F" w14:textId="7B210F55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收斂更快，可能不穩定</w:t>
            </w:r>
          </w:p>
        </w:tc>
        <w:tc>
          <w:tcPr>
            <w:tcW w:w="3219" w:type="dxa"/>
          </w:tcPr>
          <w:p w14:paraId="6976A8A8" w14:textId="68EDE7BF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收斂慢但穩定</w:t>
            </w:r>
          </w:p>
        </w:tc>
      </w:tr>
      <w:tr w:rsidR="00C6286A" w14:paraId="566D0DBA" w14:textId="77777777" w:rsidTr="000D5252">
        <w:trPr>
          <w:trHeight w:val="320"/>
        </w:trPr>
        <w:tc>
          <w:tcPr>
            <w:tcW w:w="561" w:type="dxa"/>
          </w:tcPr>
          <w:p w14:paraId="62165901" w14:textId="3052748F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C2</w:t>
            </w:r>
          </w:p>
        </w:tc>
        <w:tc>
          <w:tcPr>
            <w:tcW w:w="3119" w:type="dxa"/>
          </w:tcPr>
          <w:p w14:paraId="6E5A4A69" w14:textId="77777777" w:rsidR="000D5252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決定</w:t>
            </w:r>
            <w:r w:rsidRPr="00C6286A">
              <w:rPr>
                <w:rFonts w:ascii="Calibri" w:hAnsi="Calibri"/>
              </w:rPr>
              <w:t xml:space="preserve"> BEMF </w:t>
            </w:r>
            <w:r w:rsidRPr="00C6286A">
              <w:rPr>
                <w:rFonts w:ascii="Calibri" w:hAnsi="Calibri"/>
              </w:rPr>
              <w:t>估算時對輸入</w:t>
            </w:r>
          </w:p>
          <w:p w14:paraId="0E615834" w14:textId="18E58C4B" w:rsidR="00C6286A" w:rsidRPr="00C6286A" w:rsidRDefault="00C6286A" w:rsidP="000D5252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電壓與電流響應的增益</w:t>
            </w:r>
          </w:p>
        </w:tc>
        <w:tc>
          <w:tcPr>
            <w:tcW w:w="3261" w:type="dxa"/>
          </w:tcPr>
          <w:p w14:paraId="47817864" w14:textId="0A9C0023" w:rsidR="00C6286A" w:rsidRPr="00C6286A" w:rsidRDefault="00C6286A" w:rsidP="00002615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追蹤更敏銳，噪聲變大</w:t>
            </w:r>
          </w:p>
        </w:tc>
        <w:tc>
          <w:tcPr>
            <w:tcW w:w="3219" w:type="dxa"/>
          </w:tcPr>
          <w:p w14:paraId="4CF46254" w14:textId="1360BD21" w:rsidR="00C6286A" w:rsidRPr="00C6286A" w:rsidRDefault="00C6286A" w:rsidP="00C6286A">
            <w:pPr>
              <w:tabs>
                <w:tab w:val="left" w:pos="15"/>
              </w:tabs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ab/>
            </w:r>
            <w:r w:rsidRPr="00C6286A">
              <w:rPr>
                <w:rFonts w:ascii="Calibri" w:hAnsi="Calibri"/>
              </w:rPr>
              <w:t>追蹤平滑但慢</w:t>
            </w:r>
          </w:p>
        </w:tc>
      </w:tr>
    </w:tbl>
    <w:p w14:paraId="376852DA" w14:textId="7AF8B1F8" w:rsidR="00C6286A" w:rsidRDefault="000D5252" w:rsidP="000D5252">
      <w:pPr>
        <w:pStyle w:val="a5"/>
        <w:numPr>
          <w:ilvl w:val="0"/>
          <w:numId w:val="1"/>
        </w:numPr>
        <w:ind w:leftChars="0" w:rightChars="-378" w:right="-907"/>
      </w:pPr>
      <w:r>
        <w:t>PLL Kp / Ki</w:t>
      </w:r>
      <w:r>
        <w:rPr>
          <w:rFonts w:hint="eastAsia"/>
        </w:rPr>
        <w:t xml:space="preserve"> : </w:t>
      </w:r>
      <w:r w:rsidRPr="000D5252">
        <w:rPr>
          <w:rFonts w:hint="eastAsia"/>
        </w:rPr>
        <w:t>θ</w:t>
      </w:r>
      <w:r w:rsidRPr="000D5252">
        <w:rPr>
          <w:rFonts w:hint="eastAsia"/>
        </w:rPr>
        <w:t xml:space="preserve">_est_dot = </w:t>
      </w:r>
      <w:r w:rsidRPr="000D5252">
        <w:rPr>
          <w:rFonts w:hint="eastAsia"/>
        </w:rPr>
        <w:t>ω</w:t>
      </w:r>
      <w:r w:rsidRPr="000D5252">
        <w:rPr>
          <w:rFonts w:hint="eastAsia"/>
        </w:rPr>
        <w:t xml:space="preserve">_est = Kp * Phase_Error + Ki * </w:t>
      </w:r>
      <w:r w:rsidRPr="000D5252">
        <w:rPr>
          <w:rFonts w:hint="eastAsia"/>
        </w:rPr>
        <w:t>∫</w:t>
      </w:r>
      <w:r w:rsidRPr="000D5252">
        <w:rPr>
          <w:rFonts w:hint="eastAsia"/>
        </w:rPr>
        <w:t>(Phase_Error)</w:t>
      </w:r>
    </w:p>
    <w:tbl>
      <w:tblPr>
        <w:tblStyle w:val="a4"/>
        <w:tblW w:w="10160" w:type="dxa"/>
        <w:tblInd w:w="-850" w:type="dxa"/>
        <w:tblLook w:val="04A0" w:firstRow="1" w:lastRow="0" w:firstColumn="1" w:lastColumn="0" w:noHBand="0" w:noVBand="1"/>
      </w:tblPr>
      <w:tblGrid>
        <w:gridCol w:w="561"/>
        <w:gridCol w:w="3119"/>
        <w:gridCol w:w="3261"/>
        <w:gridCol w:w="3219"/>
      </w:tblGrid>
      <w:tr w:rsidR="000D5252" w14:paraId="7DB94A14" w14:textId="77777777" w:rsidTr="000D5252">
        <w:trPr>
          <w:trHeight w:val="320"/>
        </w:trPr>
        <w:tc>
          <w:tcPr>
            <w:tcW w:w="561" w:type="dxa"/>
          </w:tcPr>
          <w:p w14:paraId="1AFC28D8" w14:textId="77777777" w:rsidR="000D5252" w:rsidRPr="00C6286A" w:rsidRDefault="000D5252" w:rsidP="00D23E7A">
            <w:pPr>
              <w:ind w:rightChars="-3012" w:right="-7229"/>
              <w:rPr>
                <w:rFonts w:ascii="Calibri" w:hAnsi="Calibri"/>
              </w:rPr>
            </w:pPr>
          </w:p>
        </w:tc>
        <w:tc>
          <w:tcPr>
            <w:tcW w:w="3119" w:type="dxa"/>
          </w:tcPr>
          <w:p w14:paraId="56B798BF" w14:textId="77777777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含意</w:t>
            </w:r>
          </w:p>
        </w:tc>
        <w:tc>
          <w:tcPr>
            <w:tcW w:w="3261" w:type="dxa"/>
          </w:tcPr>
          <w:p w14:paraId="5C6BACA7" w14:textId="77777777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調大效果</w:t>
            </w:r>
          </w:p>
        </w:tc>
        <w:tc>
          <w:tcPr>
            <w:tcW w:w="3219" w:type="dxa"/>
          </w:tcPr>
          <w:p w14:paraId="29CB77A2" w14:textId="77777777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調小效果</w:t>
            </w:r>
          </w:p>
        </w:tc>
      </w:tr>
      <w:tr w:rsidR="000D5252" w14:paraId="3206B922" w14:textId="77777777" w:rsidTr="000D5252">
        <w:trPr>
          <w:trHeight w:val="328"/>
        </w:trPr>
        <w:tc>
          <w:tcPr>
            <w:tcW w:w="561" w:type="dxa"/>
          </w:tcPr>
          <w:p w14:paraId="485BE55D" w14:textId="0B7C0CE2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cstheme="minorHAnsi"/>
              </w:rPr>
              <w:t>Kp</w:t>
            </w:r>
          </w:p>
        </w:tc>
        <w:tc>
          <w:tcPr>
            <w:tcW w:w="3119" w:type="dxa"/>
          </w:tcPr>
          <w:p w14:paraId="087B039F" w14:textId="728E05AA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>
              <w:t>調</w:t>
            </w:r>
            <w:r>
              <w:rPr>
                <w:rFonts w:hint="eastAsia"/>
              </w:rPr>
              <w:t>整</w:t>
            </w:r>
            <w:r>
              <w:t>響應速度</w:t>
            </w:r>
          </w:p>
        </w:tc>
        <w:tc>
          <w:tcPr>
            <w:tcW w:w="3261" w:type="dxa"/>
          </w:tcPr>
          <w:p w14:paraId="72468E46" w14:textId="382D7B7E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>
              <w:t>角速度追蹤更快，容易抖動</w:t>
            </w:r>
          </w:p>
        </w:tc>
        <w:tc>
          <w:tcPr>
            <w:tcW w:w="3219" w:type="dxa"/>
          </w:tcPr>
          <w:p w14:paraId="17CD1762" w14:textId="55504EDF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>
              <w:t>追蹤慢但平滑</w:t>
            </w:r>
          </w:p>
        </w:tc>
      </w:tr>
      <w:tr w:rsidR="000D5252" w14:paraId="7DF64E00" w14:textId="77777777" w:rsidTr="000D5252">
        <w:trPr>
          <w:trHeight w:val="320"/>
        </w:trPr>
        <w:tc>
          <w:tcPr>
            <w:tcW w:w="561" w:type="dxa"/>
          </w:tcPr>
          <w:p w14:paraId="46F91F79" w14:textId="55615CB5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cstheme="minorHAnsi"/>
              </w:rPr>
              <w:t>Ki</w:t>
            </w:r>
          </w:p>
        </w:tc>
        <w:tc>
          <w:tcPr>
            <w:tcW w:w="3119" w:type="dxa"/>
          </w:tcPr>
          <w:p w14:paraId="559DE49B" w14:textId="7999EF6C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>
              <w:t>調</w:t>
            </w:r>
            <w:r>
              <w:rPr>
                <w:rFonts w:hint="eastAsia"/>
              </w:rPr>
              <w:t>整</w:t>
            </w:r>
            <w:r>
              <w:t>穩態誤差</w:t>
            </w:r>
          </w:p>
        </w:tc>
        <w:tc>
          <w:tcPr>
            <w:tcW w:w="3261" w:type="dxa"/>
          </w:tcPr>
          <w:p w14:paraId="255802AD" w14:textId="3D66825E" w:rsidR="000D5252" w:rsidRPr="00C6286A" w:rsidRDefault="000D5252" w:rsidP="00D23E7A">
            <w:pPr>
              <w:ind w:rightChars="-378" w:right="-907"/>
              <w:rPr>
                <w:rFonts w:ascii="Calibri" w:hAnsi="Calibri"/>
              </w:rPr>
            </w:pPr>
            <w:r>
              <w:t>積分收斂更快，穩態誤差小</w:t>
            </w:r>
          </w:p>
        </w:tc>
        <w:tc>
          <w:tcPr>
            <w:tcW w:w="3219" w:type="dxa"/>
          </w:tcPr>
          <w:p w14:paraId="3C6B5DB2" w14:textId="3F180586" w:rsidR="000D5252" w:rsidRPr="00C6286A" w:rsidRDefault="000D5252" w:rsidP="00D23E7A">
            <w:pPr>
              <w:tabs>
                <w:tab w:val="left" w:pos="15"/>
              </w:tabs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ab/>
            </w:r>
            <w:r>
              <w:t>積分慢，穩態誤差大但穩定</w:t>
            </w:r>
          </w:p>
        </w:tc>
      </w:tr>
    </w:tbl>
    <w:p w14:paraId="70E3F2F8" w14:textId="77777777" w:rsidR="000D5252" w:rsidRDefault="000D5252" w:rsidP="000D5252">
      <w:pPr>
        <w:ind w:left="-850" w:rightChars="-378" w:right="-907"/>
      </w:pPr>
    </w:p>
    <w:p w14:paraId="7AB3C216" w14:textId="253C7A03" w:rsidR="00F77E1B" w:rsidRDefault="00AF3A83" w:rsidP="00910E08">
      <w:pPr>
        <w:ind w:rightChars="-378" w:right="-907"/>
      </w:pPr>
      <w:r w:rsidRPr="00AF3A8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8A7199" wp14:editId="41A1B8F0">
            <wp:simplePos x="0" y="0"/>
            <wp:positionH relativeFrom="column">
              <wp:posOffset>3721100</wp:posOffset>
            </wp:positionH>
            <wp:positionV relativeFrom="paragraph">
              <wp:posOffset>46387</wp:posOffset>
            </wp:positionV>
            <wp:extent cx="2551955" cy="3100676"/>
            <wp:effectExtent l="0" t="0" r="1270" b="508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/>
                    <a:stretch/>
                  </pic:blipFill>
                  <pic:spPr bwMode="auto">
                    <a:xfrm>
                      <a:off x="0" y="0"/>
                      <a:ext cx="2551955" cy="310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07FDB6" wp14:editId="6DA43C10">
            <wp:simplePos x="0" y="0"/>
            <wp:positionH relativeFrom="column">
              <wp:posOffset>-864870</wp:posOffset>
            </wp:positionH>
            <wp:positionV relativeFrom="paragraph">
              <wp:posOffset>45085</wp:posOffset>
            </wp:positionV>
            <wp:extent cx="4539615" cy="3100705"/>
            <wp:effectExtent l="0" t="0" r="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2819E" w14:textId="007FC7CD" w:rsidR="002146B0" w:rsidRDefault="002146B0" w:rsidP="002146B0">
      <w:pPr>
        <w:pStyle w:val="a5"/>
        <w:numPr>
          <w:ilvl w:val="0"/>
          <w:numId w:val="2"/>
        </w:numPr>
        <w:ind w:leftChars="0" w:rightChars="-378" w:right="-907"/>
      </w:pPr>
      <w:r w:rsidRPr="00AF3A83">
        <w:rPr>
          <w:b/>
          <w:bCs/>
        </w:rPr>
        <w:t>Speed Pi regulator</w:t>
      </w:r>
      <w:r>
        <w:t xml:space="preserve"> </w:t>
      </w:r>
      <w:r>
        <w:t>的</w:t>
      </w:r>
      <w:r>
        <w:t xml:space="preserve"> PI </w:t>
      </w:r>
      <w:r>
        <w:t>控制器公式</w:t>
      </w:r>
    </w:p>
    <w:p w14:paraId="4F5D118C" w14:textId="77777777" w:rsidR="002146B0" w:rsidRDefault="002146B0" w:rsidP="002146B0">
      <w:pPr>
        <w:pStyle w:val="a5"/>
        <w:ind w:leftChars="0" w:left="-370" w:rightChars="-378" w:right="-907"/>
      </w:pPr>
      <w:r>
        <w:t>speed_error = speed_ref - speed_feedback</w:t>
      </w:r>
    </w:p>
    <w:p w14:paraId="5B8FB80E" w14:textId="60B30894" w:rsidR="002146B0" w:rsidRDefault="002146B0" w:rsidP="002146B0">
      <w:pPr>
        <w:pStyle w:val="a5"/>
        <w:ind w:leftChars="0" w:left="-370" w:rightChars="-378" w:right="-907"/>
      </w:pPr>
      <w:r>
        <w:rPr>
          <w:rFonts w:hint="eastAsia"/>
        </w:rPr>
        <w:t xml:space="preserve">PI_output = (Kp * speed_error) + (Ki * </w:t>
      </w:r>
      <w:r>
        <w:rPr>
          <w:rFonts w:hint="eastAsia"/>
        </w:rPr>
        <w:t>∫</w:t>
      </w:r>
      <w:r>
        <w:rPr>
          <w:rFonts w:hint="eastAsia"/>
        </w:rPr>
        <w:t>speed_error)</w:t>
      </w:r>
    </w:p>
    <w:p w14:paraId="39D3645A" w14:textId="5203CB1C" w:rsidR="002146B0" w:rsidRDefault="002146B0" w:rsidP="002146B0">
      <w:pPr>
        <w:pStyle w:val="a5"/>
        <w:numPr>
          <w:ilvl w:val="0"/>
          <w:numId w:val="2"/>
        </w:numPr>
        <w:ind w:leftChars="0" w:rightChars="-378" w:right="-907"/>
      </w:pPr>
      <w:r>
        <w:rPr>
          <w:rFonts w:hint="eastAsia"/>
        </w:rPr>
        <w:t>為了方便</w:t>
      </w:r>
      <w:r>
        <w:rPr>
          <w:rFonts w:hint="eastAsia"/>
        </w:rPr>
        <w:t>MCU</w:t>
      </w:r>
      <w:r>
        <w:rPr>
          <w:rFonts w:hint="eastAsia"/>
        </w:rPr>
        <w:t>運算會調整公式為以下</w:t>
      </w:r>
    </w:p>
    <w:p w14:paraId="518AE01D" w14:textId="717AFCF6" w:rsidR="002146B0" w:rsidRDefault="002146B0" w:rsidP="00AF3A83">
      <w:pPr>
        <w:ind w:leftChars="-354" w:left="-850" w:rightChars="-378" w:right="-907" w:firstLine="480"/>
      </w:pPr>
      <w:r w:rsidRPr="002146B0">
        <w:t>PI_output = (Kp * speed_error) / Kp_Divisor + (Ki * speed_error_integral) / Ki_Divisor</w:t>
      </w:r>
    </w:p>
    <w:tbl>
      <w:tblPr>
        <w:tblStyle w:val="a4"/>
        <w:tblW w:w="9782" w:type="dxa"/>
        <w:tblInd w:w="-856" w:type="dxa"/>
        <w:tblLook w:val="04A0" w:firstRow="1" w:lastRow="0" w:firstColumn="1" w:lastColumn="0" w:noHBand="0" w:noVBand="1"/>
      </w:tblPr>
      <w:tblGrid>
        <w:gridCol w:w="1277"/>
        <w:gridCol w:w="3543"/>
        <w:gridCol w:w="2694"/>
        <w:gridCol w:w="2268"/>
      </w:tblGrid>
      <w:tr w:rsidR="00910E08" w:rsidRPr="002146B0" w14:paraId="7F24F185" w14:textId="77777777" w:rsidTr="00910E08">
        <w:tc>
          <w:tcPr>
            <w:tcW w:w="1277" w:type="dxa"/>
            <w:hideMark/>
          </w:tcPr>
          <w:p w14:paraId="6A047650" w14:textId="77777777" w:rsidR="00910E08" w:rsidRPr="002146B0" w:rsidRDefault="00910E08" w:rsidP="002146B0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2146B0">
              <w:rPr>
                <w:rFonts w:eastAsia="新細明體" w:cs="新細明體"/>
                <w:b/>
                <w:bCs/>
                <w:kern w:val="0"/>
                <w:szCs w:val="24"/>
              </w:rPr>
              <w:t>參數名稱</w:t>
            </w:r>
          </w:p>
        </w:tc>
        <w:tc>
          <w:tcPr>
            <w:tcW w:w="3543" w:type="dxa"/>
            <w:hideMark/>
          </w:tcPr>
          <w:p w14:paraId="39214ADA" w14:textId="77777777" w:rsidR="00910E08" w:rsidRPr="002146B0" w:rsidRDefault="00910E08" w:rsidP="002146B0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2146B0">
              <w:rPr>
                <w:rFonts w:eastAsia="新細明體" w:cs="新細明體"/>
                <w:b/>
                <w:bCs/>
                <w:kern w:val="0"/>
                <w:szCs w:val="24"/>
              </w:rPr>
              <w:t>功能</w:t>
            </w:r>
          </w:p>
        </w:tc>
        <w:tc>
          <w:tcPr>
            <w:tcW w:w="2694" w:type="dxa"/>
            <w:hideMark/>
          </w:tcPr>
          <w:p w14:paraId="4D416CCE" w14:textId="77777777" w:rsidR="00910E08" w:rsidRPr="002146B0" w:rsidRDefault="00910E08" w:rsidP="002146B0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2146B0">
              <w:rPr>
                <w:rFonts w:eastAsia="新細明體" w:cs="新細明體"/>
                <w:b/>
                <w:bCs/>
                <w:kern w:val="0"/>
                <w:szCs w:val="24"/>
              </w:rPr>
              <w:t>調大效果</w:t>
            </w:r>
          </w:p>
        </w:tc>
        <w:tc>
          <w:tcPr>
            <w:tcW w:w="2268" w:type="dxa"/>
            <w:hideMark/>
          </w:tcPr>
          <w:p w14:paraId="61F7EBFB" w14:textId="77777777" w:rsidR="00910E08" w:rsidRPr="002146B0" w:rsidRDefault="00910E08" w:rsidP="002146B0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2146B0">
              <w:rPr>
                <w:rFonts w:eastAsia="新細明體" w:cs="新細明體"/>
                <w:b/>
                <w:bCs/>
                <w:kern w:val="0"/>
                <w:szCs w:val="24"/>
              </w:rPr>
              <w:t>調小效果</w:t>
            </w:r>
          </w:p>
        </w:tc>
      </w:tr>
      <w:tr w:rsidR="00910E08" w:rsidRPr="002146B0" w14:paraId="76CF35E2" w14:textId="77777777" w:rsidTr="00910E08">
        <w:tc>
          <w:tcPr>
            <w:tcW w:w="1277" w:type="dxa"/>
            <w:hideMark/>
          </w:tcPr>
          <w:p w14:paraId="47526664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SPEED Kp</w:t>
            </w:r>
          </w:p>
        </w:tc>
        <w:tc>
          <w:tcPr>
            <w:tcW w:w="3543" w:type="dxa"/>
            <w:hideMark/>
          </w:tcPr>
          <w:p w14:paraId="0275F402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比例增益，調整速度追蹤快慢</w:t>
            </w:r>
          </w:p>
        </w:tc>
        <w:tc>
          <w:tcPr>
            <w:tcW w:w="2694" w:type="dxa"/>
            <w:hideMark/>
          </w:tcPr>
          <w:p w14:paraId="021E9DEA" w14:textId="727C8777" w:rsidR="00910E08" w:rsidRPr="002146B0" w:rsidRDefault="00910E08" w:rsidP="00910E08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追蹤更快，容易震盪</w:t>
            </w:r>
          </w:p>
        </w:tc>
        <w:tc>
          <w:tcPr>
            <w:tcW w:w="2268" w:type="dxa"/>
            <w:hideMark/>
          </w:tcPr>
          <w:p w14:paraId="6B9CBB6D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追蹤慢，穩定</w:t>
            </w:r>
          </w:p>
        </w:tc>
      </w:tr>
      <w:tr w:rsidR="00910E08" w:rsidRPr="002146B0" w14:paraId="0D7FD629" w14:textId="77777777" w:rsidTr="00910E08">
        <w:tc>
          <w:tcPr>
            <w:tcW w:w="1277" w:type="dxa"/>
            <w:hideMark/>
          </w:tcPr>
          <w:p w14:paraId="06530A07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SPEED Ki</w:t>
            </w:r>
          </w:p>
        </w:tc>
        <w:tc>
          <w:tcPr>
            <w:tcW w:w="3543" w:type="dxa"/>
            <w:hideMark/>
          </w:tcPr>
          <w:p w14:paraId="364C1E0A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積分增益，消除穩態誤差</w:t>
            </w:r>
          </w:p>
        </w:tc>
        <w:tc>
          <w:tcPr>
            <w:tcW w:w="2694" w:type="dxa"/>
            <w:hideMark/>
          </w:tcPr>
          <w:p w14:paraId="2129386E" w14:textId="1571134C" w:rsidR="00910E08" w:rsidRPr="002146B0" w:rsidRDefault="00910E08" w:rsidP="00910E08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積分更快，易積分飽和</w:t>
            </w:r>
          </w:p>
        </w:tc>
        <w:tc>
          <w:tcPr>
            <w:tcW w:w="2268" w:type="dxa"/>
            <w:hideMark/>
          </w:tcPr>
          <w:p w14:paraId="4566A2C9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積分慢，穩定性好</w:t>
            </w:r>
          </w:p>
        </w:tc>
      </w:tr>
      <w:tr w:rsidR="00910E08" w:rsidRPr="002146B0" w14:paraId="5FCAB6BA" w14:textId="77777777" w:rsidTr="00910E08">
        <w:tc>
          <w:tcPr>
            <w:tcW w:w="1277" w:type="dxa"/>
            <w:hideMark/>
          </w:tcPr>
          <w:p w14:paraId="7C478DE6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Kp Divisor</w:t>
            </w:r>
          </w:p>
        </w:tc>
        <w:tc>
          <w:tcPr>
            <w:tcW w:w="3543" w:type="dxa"/>
            <w:hideMark/>
          </w:tcPr>
          <w:p w14:paraId="22DA02E5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縮放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SPEED Kp </w:t>
            </w:r>
            <w:r w:rsidRPr="002146B0">
              <w:rPr>
                <w:rFonts w:eastAsia="新細明體" w:cs="新細明體"/>
                <w:kern w:val="0"/>
                <w:szCs w:val="24"/>
              </w:rPr>
              <w:t>用，數值大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→ Kp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2694" w:type="dxa"/>
            <w:hideMark/>
          </w:tcPr>
          <w:p w14:paraId="20ADDC6A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Kp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2268" w:type="dxa"/>
            <w:hideMark/>
          </w:tcPr>
          <w:p w14:paraId="48EDA473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Kp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實際變大</w:t>
            </w:r>
          </w:p>
        </w:tc>
      </w:tr>
      <w:tr w:rsidR="00910E08" w:rsidRPr="002146B0" w14:paraId="5AB36157" w14:textId="77777777" w:rsidTr="00910E08">
        <w:tc>
          <w:tcPr>
            <w:tcW w:w="1277" w:type="dxa"/>
            <w:hideMark/>
          </w:tcPr>
          <w:p w14:paraId="7ED0ED6F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Ki Divisor</w:t>
            </w:r>
          </w:p>
        </w:tc>
        <w:tc>
          <w:tcPr>
            <w:tcW w:w="3543" w:type="dxa"/>
            <w:hideMark/>
          </w:tcPr>
          <w:p w14:paraId="000ACF2D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縮放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SPEED Ki </w:t>
            </w:r>
            <w:r w:rsidRPr="002146B0">
              <w:rPr>
                <w:rFonts w:eastAsia="新細明體" w:cs="新細明體"/>
                <w:kern w:val="0"/>
                <w:szCs w:val="24"/>
              </w:rPr>
              <w:t>用，數值大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→ Ki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2694" w:type="dxa"/>
            <w:hideMark/>
          </w:tcPr>
          <w:p w14:paraId="39BA9444" w14:textId="77777777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Ki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2268" w:type="dxa"/>
            <w:hideMark/>
          </w:tcPr>
          <w:p w14:paraId="45D6C0E8" w14:textId="17FB41A2" w:rsidR="00910E08" w:rsidRPr="002146B0" w:rsidRDefault="00910E08" w:rsidP="002146B0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Ki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實際變大</w:t>
            </w:r>
          </w:p>
        </w:tc>
      </w:tr>
    </w:tbl>
    <w:p w14:paraId="29327441" w14:textId="14CBF015" w:rsidR="00910E08" w:rsidRDefault="00910E08" w:rsidP="00002615">
      <w:pPr>
        <w:pBdr>
          <w:bottom w:val="single" w:sz="6" w:space="1" w:color="auto"/>
        </w:pBdr>
        <w:ind w:leftChars="-354" w:left="-850" w:rightChars="-378" w:right="-907"/>
      </w:pPr>
    </w:p>
    <w:p w14:paraId="070EA0E1" w14:textId="65C18E01" w:rsidR="00910E08" w:rsidRDefault="00910E08" w:rsidP="00910E08">
      <w:pPr>
        <w:ind w:leftChars="-354" w:left="-850" w:rightChars="-378" w:right="-907"/>
      </w:pPr>
    </w:p>
    <w:p w14:paraId="5EBCEC7B" w14:textId="01E395D2" w:rsidR="002146B0" w:rsidRDefault="002146B0" w:rsidP="002146B0">
      <w:pPr>
        <w:pStyle w:val="a5"/>
        <w:numPr>
          <w:ilvl w:val="0"/>
          <w:numId w:val="2"/>
        </w:numPr>
        <w:ind w:leftChars="0" w:rightChars="-378" w:right="-907"/>
      </w:pPr>
      <w:r w:rsidRPr="00AF3A83">
        <w:rPr>
          <w:b/>
          <w:bCs/>
        </w:rPr>
        <w:t xml:space="preserve">Torque </w:t>
      </w:r>
      <w:r w:rsidR="00AF3A83" w:rsidRPr="00AF3A83">
        <w:rPr>
          <w:rFonts w:hint="eastAsia"/>
          <w:b/>
          <w:bCs/>
        </w:rPr>
        <w:t>(Iq)</w:t>
      </w:r>
      <w:r w:rsidR="00AF3A83" w:rsidRPr="00AF3A83">
        <w:rPr>
          <w:b/>
          <w:bCs/>
        </w:rPr>
        <w:t xml:space="preserve"> </w:t>
      </w:r>
      <w:r w:rsidRPr="00AF3A83">
        <w:rPr>
          <w:b/>
          <w:bCs/>
        </w:rPr>
        <w:t xml:space="preserve">PI </w:t>
      </w:r>
      <w:r w:rsidR="00AF3A83" w:rsidRPr="00AF3A83">
        <w:rPr>
          <w:b/>
          <w:bCs/>
        </w:rPr>
        <w:t>r</w:t>
      </w:r>
      <w:r w:rsidRPr="00AF3A83">
        <w:rPr>
          <w:b/>
          <w:bCs/>
        </w:rPr>
        <w:t>egulator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　</w:t>
      </w:r>
      <w:r w:rsidRPr="002146B0">
        <w:t xml:space="preserve">Torque </w:t>
      </w:r>
      <w:r w:rsidRPr="00910E08">
        <w:rPr>
          <w:rFonts w:ascii="Cambria Math" w:hAnsi="Cambria Math" w:cs="Cambria Math"/>
        </w:rPr>
        <w:t>∝</w:t>
      </w:r>
      <w:r w:rsidRPr="002146B0">
        <w:t xml:space="preserve"> Iq</w:t>
      </w:r>
      <w:r>
        <w:rPr>
          <w:rFonts w:hint="eastAsia"/>
        </w:rPr>
        <w:t xml:space="preserve">　代表</w:t>
      </w:r>
      <w:r>
        <w:t>直接控制馬達的「</w:t>
      </w:r>
      <w:r w:rsidRPr="002146B0">
        <w:t>扭矩</w:t>
      </w:r>
      <w:r>
        <w:t>」</w:t>
      </w:r>
    </w:p>
    <w:p w14:paraId="77754468" w14:textId="7EC248BF" w:rsidR="00910E08" w:rsidRDefault="00910E08" w:rsidP="00910E08">
      <w:pPr>
        <w:pStyle w:val="a5"/>
        <w:ind w:leftChars="0" w:left="-370" w:rightChars="-378" w:right="-907"/>
      </w:pPr>
      <w:r>
        <w:t>Iq_error = Iq_ref - Iq_feedback</w:t>
      </w:r>
    </w:p>
    <w:p w14:paraId="52279947" w14:textId="63BA3247" w:rsidR="00910E08" w:rsidRDefault="00910E08" w:rsidP="00910E08">
      <w:pPr>
        <w:pStyle w:val="a5"/>
        <w:ind w:leftChars="0" w:left="-370" w:rightChars="-378" w:right="-907"/>
      </w:pPr>
      <w:r>
        <w:rPr>
          <w:rFonts w:hint="eastAsia"/>
        </w:rPr>
        <w:t xml:space="preserve">Vq_output = (Torque_Kp * Iq_error) + (Torque_Ki * </w:t>
      </w:r>
      <w:r>
        <w:rPr>
          <w:rFonts w:hint="eastAsia"/>
        </w:rPr>
        <w:t>∫</w:t>
      </w:r>
      <w:r>
        <w:rPr>
          <w:rFonts w:hint="eastAsia"/>
        </w:rPr>
        <w:t>Iq_error)</w:t>
      </w:r>
    </w:p>
    <w:p w14:paraId="0D5B7627" w14:textId="74DA27F8" w:rsidR="002146B0" w:rsidRDefault="00DF1CBC" w:rsidP="00DF1CBC">
      <w:pPr>
        <w:pStyle w:val="a5"/>
        <w:numPr>
          <w:ilvl w:val="0"/>
          <w:numId w:val="2"/>
        </w:numPr>
        <w:ind w:leftChars="0" w:rightChars="-378" w:right="-907"/>
      </w:pPr>
      <w:r>
        <w:t xml:space="preserve">Vq_output → </w:t>
      </w:r>
      <w:r>
        <w:t>最後會經過</w:t>
      </w:r>
      <w:r>
        <w:t xml:space="preserve"> Park </w:t>
      </w:r>
      <w:r>
        <w:t>反變換</w:t>
      </w:r>
      <w:r>
        <w:t xml:space="preserve"> → </w:t>
      </w:r>
      <w:r>
        <w:t>產生對應的</w:t>
      </w:r>
      <w:r>
        <w:t xml:space="preserve"> αβ </w:t>
      </w:r>
      <w:r>
        <w:t>軸電壓</w:t>
      </w:r>
      <w:r>
        <w:t xml:space="preserve"> → </w:t>
      </w:r>
      <w:r>
        <w:t>轉成</w:t>
      </w:r>
      <w:r>
        <w:t xml:space="preserve"> PWM Duty  </w:t>
      </w:r>
    </w:p>
    <w:tbl>
      <w:tblPr>
        <w:tblStyle w:val="a4"/>
        <w:tblW w:w="9782" w:type="dxa"/>
        <w:tblInd w:w="-856" w:type="dxa"/>
        <w:tblLook w:val="04A0" w:firstRow="1" w:lastRow="0" w:firstColumn="1" w:lastColumn="0" w:noHBand="0" w:noVBand="1"/>
      </w:tblPr>
      <w:tblGrid>
        <w:gridCol w:w="1277"/>
        <w:gridCol w:w="3100"/>
        <w:gridCol w:w="3155"/>
        <w:gridCol w:w="2250"/>
      </w:tblGrid>
      <w:tr w:rsidR="00AF3A83" w:rsidRPr="00AF3A83" w14:paraId="07924D7E" w14:textId="77777777" w:rsidTr="00AF3A83">
        <w:tc>
          <w:tcPr>
            <w:tcW w:w="1277" w:type="dxa"/>
            <w:vAlign w:val="center"/>
            <w:hideMark/>
          </w:tcPr>
          <w:p w14:paraId="14F8122E" w14:textId="552982D1" w:rsidR="00AF3A83" w:rsidRPr="00AF3A83" w:rsidRDefault="00AF3A83" w:rsidP="00AF3A8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b/>
                <w:bCs/>
              </w:rPr>
              <w:t>參數名稱</w:t>
            </w:r>
          </w:p>
        </w:tc>
        <w:tc>
          <w:tcPr>
            <w:tcW w:w="3100" w:type="dxa"/>
            <w:vAlign w:val="center"/>
          </w:tcPr>
          <w:p w14:paraId="0BDE367F" w14:textId="348C6039" w:rsidR="00AF3A83" w:rsidRPr="00AF3A83" w:rsidRDefault="00AF3A83" w:rsidP="00AF3A8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b/>
                <w:bCs/>
              </w:rPr>
              <w:t>作用</w:t>
            </w:r>
          </w:p>
        </w:tc>
        <w:tc>
          <w:tcPr>
            <w:tcW w:w="0" w:type="auto"/>
            <w:vAlign w:val="center"/>
            <w:hideMark/>
          </w:tcPr>
          <w:p w14:paraId="66DD5A0F" w14:textId="20138BDC" w:rsidR="00AF3A83" w:rsidRPr="00AF3A83" w:rsidRDefault="00AF3A83" w:rsidP="00AF3A8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b/>
                <w:bCs/>
              </w:rPr>
              <w:t>調大效果</w:t>
            </w:r>
          </w:p>
        </w:tc>
        <w:tc>
          <w:tcPr>
            <w:tcW w:w="2250" w:type="dxa"/>
            <w:vAlign w:val="center"/>
            <w:hideMark/>
          </w:tcPr>
          <w:p w14:paraId="54D4ECEE" w14:textId="69773FB4" w:rsidR="00AF3A83" w:rsidRPr="00AF3A83" w:rsidRDefault="00AF3A83" w:rsidP="00AF3A8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b/>
                <w:bCs/>
              </w:rPr>
              <w:t>調小效果</w:t>
            </w:r>
          </w:p>
        </w:tc>
      </w:tr>
      <w:tr w:rsidR="00AF3A83" w:rsidRPr="00AF3A83" w14:paraId="4E9E07D3" w14:textId="77777777" w:rsidTr="00AF3A83">
        <w:tc>
          <w:tcPr>
            <w:tcW w:w="1277" w:type="dxa"/>
            <w:vAlign w:val="center"/>
            <w:hideMark/>
          </w:tcPr>
          <w:p w14:paraId="12B384E3" w14:textId="5B0CACF4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>Torque Kp</w:t>
            </w:r>
          </w:p>
        </w:tc>
        <w:tc>
          <w:tcPr>
            <w:tcW w:w="3100" w:type="dxa"/>
            <w:vAlign w:val="center"/>
          </w:tcPr>
          <w:p w14:paraId="0BFDAF17" w14:textId="1054062D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>比例增益，控制</w:t>
            </w:r>
            <w:r>
              <w:t xml:space="preserve"> Iq </w:t>
            </w:r>
            <w:r>
              <w:t>誤差響應速度</w:t>
            </w:r>
          </w:p>
        </w:tc>
        <w:tc>
          <w:tcPr>
            <w:tcW w:w="0" w:type="auto"/>
            <w:vAlign w:val="center"/>
            <w:hideMark/>
          </w:tcPr>
          <w:p w14:paraId="1E32C8CB" w14:textId="2BFB4A33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 xml:space="preserve">Iq </w:t>
            </w:r>
            <w:r>
              <w:t>誤差快速收斂，易震盪</w:t>
            </w:r>
          </w:p>
        </w:tc>
        <w:tc>
          <w:tcPr>
            <w:tcW w:w="2250" w:type="dxa"/>
            <w:vAlign w:val="center"/>
            <w:hideMark/>
          </w:tcPr>
          <w:p w14:paraId="1D4DD982" w14:textId="1B1B7A7A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 xml:space="preserve">Iq </w:t>
            </w:r>
            <w:r>
              <w:t>誤差慢收斂，穩定</w:t>
            </w:r>
          </w:p>
        </w:tc>
      </w:tr>
      <w:tr w:rsidR="00AF3A83" w:rsidRPr="00AF3A83" w14:paraId="76ADF27F" w14:textId="77777777" w:rsidTr="00AF3A83">
        <w:tc>
          <w:tcPr>
            <w:tcW w:w="1277" w:type="dxa"/>
            <w:vAlign w:val="center"/>
            <w:hideMark/>
          </w:tcPr>
          <w:p w14:paraId="1F9EFAF4" w14:textId="4EE9F807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>Torque Ki</w:t>
            </w:r>
          </w:p>
        </w:tc>
        <w:tc>
          <w:tcPr>
            <w:tcW w:w="3100" w:type="dxa"/>
            <w:vAlign w:val="center"/>
          </w:tcPr>
          <w:p w14:paraId="310E1931" w14:textId="00DCF339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>積分增益，消除穩態誤差</w:t>
            </w:r>
          </w:p>
        </w:tc>
        <w:tc>
          <w:tcPr>
            <w:tcW w:w="0" w:type="auto"/>
            <w:vAlign w:val="center"/>
            <w:hideMark/>
          </w:tcPr>
          <w:p w14:paraId="04E92946" w14:textId="3149001D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>積分快，穩態誤差小，可能震盪</w:t>
            </w:r>
          </w:p>
        </w:tc>
        <w:tc>
          <w:tcPr>
            <w:tcW w:w="2250" w:type="dxa"/>
            <w:vAlign w:val="center"/>
            <w:hideMark/>
          </w:tcPr>
          <w:p w14:paraId="7FE105F1" w14:textId="261E8BB7" w:rsidR="00AF3A83" w:rsidRPr="00AF3A83" w:rsidRDefault="00AF3A83" w:rsidP="00AF3A8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t>積分慢，穩定但可能有殘餘誤差</w:t>
            </w:r>
          </w:p>
        </w:tc>
      </w:tr>
    </w:tbl>
    <w:p w14:paraId="0C128B18" w14:textId="2DAF3735" w:rsidR="002146B0" w:rsidRPr="00AF3A83" w:rsidRDefault="00AF3A83" w:rsidP="00AF3A83">
      <w:pPr>
        <w:pStyle w:val="a5"/>
        <w:numPr>
          <w:ilvl w:val="0"/>
          <w:numId w:val="2"/>
        </w:numPr>
        <w:ind w:leftChars="0" w:rightChars="-378" w:right="-907"/>
        <w:rPr>
          <w:b/>
          <w:bCs/>
        </w:rPr>
      </w:pPr>
      <w:r w:rsidRPr="00AF3A83">
        <w:rPr>
          <w:b/>
          <w:bCs/>
        </w:rPr>
        <w:lastRenderedPageBreak/>
        <w:t>Flux (Id) PI</w:t>
      </w:r>
      <w:r>
        <w:rPr>
          <w:b/>
          <w:bCs/>
        </w:rPr>
        <w:t xml:space="preserve"> </w:t>
      </w:r>
      <w:r w:rsidRPr="00AF3A83">
        <w:t>公式</w:t>
      </w:r>
      <w:r>
        <w:rPr>
          <w:rFonts w:hint="eastAsia"/>
        </w:rPr>
        <w:t>:</w:t>
      </w:r>
    </w:p>
    <w:p w14:paraId="415FD3AB" w14:textId="301248E6" w:rsidR="00AF3A83" w:rsidRPr="00AF3A83" w:rsidRDefault="00AF3A83" w:rsidP="00AF3A83">
      <w:pPr>
        <w:ind w:left="-370" w:rightChars="-378" w:right="-907"/>
      </w:pPr>
      <w:r w:rsidRPr="00AF3A83">
        <w:t>Id_error = Id_ref - Id_feedback</w:t>
      </w:r>
    </w:p>
    <w:p w14:paraId="35E5BAB4" w14:textId="05CD2822" w:rsidR="00AF3A83" w:rsidRDefault="00AF3A83" w:rsidP="00AF3A83">
      <w:pPr>
        <w:ind w:left="-370" w:rightChars="-378" w:right="-907"/>
      </w:pPr>
      <w:r w:rsidRPr="00AF3A83">
        <w:t>Vd = (Flux_Kp * Id_error) + (Flux_Ki * ∫Id_error)</w:t>
      </w:r>
    </w:p>
    <w:p w14:paraId="2A895999" w14:textId="74B6779A" w:rsidR="00AF3A83" w:rsidRPr="00DF1CBC" w:rsidRDefault="00DF1CBC" w:rsidP="00DF1CBC">
      <w:pPr>
        <w:pStyle w:val="a5"/>
        <w:numPr>
          <w:ilvl w:val="0"/>
          <w:numId w:val="2"/>
        </w:numPr>
        <w:ind w:leftChars="0" w:rightChars="-378" w:right="-907"/>
      </w:pPr>
      <w:r w:rsidRPr="00DF1CBC">
        <w:rPr>
          <w:rStyle w:val="a3"/>
        </w:rPr>
        <w:t>Vd</w:t>
      </w:r>
      <w:r w:rsidRPr="00DF1CBC">
        <w:t xml:space="preserve"> → </w:t>
      </w:r>
      <w:r w:rsidRPr="00DF1CBC">
        <w:t>輸出給</w:t>
      </w:r>
      <w:r w:rsidRPr="00DF1CBC">
        <w:t xml:space="preserve"> Park </w:t>
      </w:r>
      <w:r w:rsidRPr="00DF1CBC">
        <w:t>反變換</w:t>
      </w:r>
      <w:r w:rsidRPr="00DF1CBC">
        <w:t xml:space="preserve"> → </w:t>
      </w:r>
      <w:r w:rsidRPr="00DF1CBC">
        <w:t>最終產生</w:t>
      </w:r>
      <w:r w:rsidRPr="00DF1CBC">
        <w:t xml:space="preserve"> PWM Duty </w:t>
      </w:r>
      <w:r w:rsidRPr="00DF1CBC">
        <w:t>控</w:t>
      </w:r>
      <w:r w:rsidRPr="00DF1CBC">
        <w:t xml:space="preserve"> Vd </w:t>
      </w:r>
      <w:r w:rsidRPr="00DF1CBC">
        <w:t>軸</w:t>
      </w:r>
    </w:p>
    <w:tbl>
      <w:tblPr>
        <w:tblStyle w:val="a4"/>
        <w:tblW w:w="9782" w:type="dxa"/>
        <w:tblInd w:w="-856" w:type="dxa"/>
        <w:tblLook w:val="04A0" w:firstRow="1" w:lastRow="0" w:firstColumn="1" w:lastColumn="0" w:noHBand="0" w:noVBand="1"/>
      </w:tblPr>
      <w:tblGrid>
        <w:gridCol w:w="1418"/>
        <w:gridCol w:w="3119"/>
        <w:gridCol w:w="2693"/>
        <w:gridCol w:w="2552"/>
      </w:tblGrid>
      <w:tr w:rsidR="00AF3A83" w:rsidRPr="00AF3A83" w14:paraId="6AA50BC1" w14:textId="77777777" w:rsidTr="00DF1CBC">
        <w:tc>
          <w:tcPr>
            <w:tcW w:w="1418" w:type="dxa"/>
            <w:hideMark/>
          </w:tcPr>
          <w:p w14:paraId="317146E7" w14:textId="77777777" w:rsidR="00AF3A83" w:rsidRPr="00AF3A83" w:rsidRDefault="00AF3A83" w:rsidP="00AF3A83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參數名稱</w:t>
            </w:r>
          </w:p>
        </w:tc>
        <w:tc>
          <w:tcPr>
            <w:tcW w:w="3119" w:type="dxa"/>
            <w:hideMark/>
          </w:tcPr>
          <w:p w14:paraId="317CAE7F" w14:textId="77777777" w:rsidR="00AF3A83" w:rsidRPr="00AF3A83" w:rsidRDefault="00AF3A83" w:rsidP="00AF3A83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功能</w:t>
            </w:r>
          </w:p>
        </w:tc>
        <w:tc>
          <w:tcPr>
            <w:tcW w:w="2693" w:type="dxa"/>
            <w:hideMark/>
          </w:tcPr>
          <w:p w14:paraId="173F19A1" w14:textId="77777777" w:rsidR="00AF3A83" w:rsidRPr="00AF3A83" w:rsidRDefault="00AF3A83" w:rsidP="00AF3A83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調大效果</w:t>
            </w:r>
          </w:p>
        </w:tc>
        <w:tc>
          <w:tcPr>
            <w:tcW w:w="2552" w:type="dxa"/>
            <w:hideMark/>
          </w:tcPr>
          <w:p w14:paraId="6AC6E0A5" w14:textId="77777777" w:rsidR="00AF3A83" w:rsidRPr="00AF3A83" w:rsidRDefault="00AF3A83" w:rsidP="00AF3A83">
            <w:pPr>
              <w:widowControl/>
              <w:jc w:val="center"/>
              <w:rPr>
                <w:rFonts w:eastAsia="新細明體" w:cs="新細明體"/>
                <w:b/>
                <w:bCs/>
                <w:kern w:val="0"/>
                <w:szCs w:val="24"/>
              </w:rPr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調小效果</w:t>
            </w:r>
          </w:p>
        </w:tc>
      </w:tr>
      <w:tr w:rsidR="00AF3A83" w:rsidRPr="00AF3A83" w14:paraId="33863500" w14:textId="77777777" w:rsidTr="00DF1CBC">
        <w:tc>
          <w:tcPr>
            <w:tcW w:w="1418" w:type="dxa"/>
            <w:hideMark/>
          </w:tcPr>
          <w:p w14:paraId="58C0E804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Flux Kp</w:t>
            </w:r>
          </w:p>
        </w:tc>
        <w:tc>
          <w:tcPr>
            <w:tcW w:w="3119" w:type="dxa"/>
            <w:hideMark/>
          </w:tcPr>
          <w:p w14:paraId="255CE949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控制磁通量誤差收斂速度</w:t>
            </w:r>
          </w:p>
        </w:tc>
        <w:tc>
          <w:tcPr>
            <w:tcW w:w="2693" w:type="dxa"/>
            <w:hideMark/>
          </w:tcPr>
          <w:p w14:paraId="786E5355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收斂快，可能震盪</w:t>
            </w:r>
          </w:p>
        </w:tc>
        <w:tc>
          <w:tcPr>
            <w:tcW w:w="2552" w:type="dxa"/>
            <w:hideMark/>
          </w:tcPr>
          <w:p w14:paraId="3B7FDE76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收斂慢，穩定</w:t>
            </w:r>
          </w:p>
        </w:tc>
      </w:tr>
      <w:tr w:rsidR="00AF3A83" w:rsidRPr="00AF3A83" w14:paraId="1CB8B4E6" w14:textId="77777777" w:rsidTr="00DF1CBC">
        <w:tc>
          <w:tcPr>
            <w:tcW w:w="1418" w:type="dxa"/>
            <w:hideMark/>
          </w:tcPr>
          <w:p w14:paraId="3EAC1C90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Flux Ki</w:t>
            </w:r>
          </w:p>
        </w:tc>
        <w:tc>
          <w:tcPr>
            <w:tcW w:w="3119" w:type="dxa"/>
            <w:hideMark/>
          </w:tcPr>
          <w:p w14:paraId="3C82DE2B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消除磁通穩態誤差</w:t>
            </w:r>
          </w:p>
        </w:tc>
        <w:tc>
          <w:tcPr>
            <w:tcW w:w="2693" w:type="dxa"/>
            <w:hideMark/>
          </w:tcPr>
          <w:p w14:paraId="4ADC5DE7" w14:textId="77777777" w:rsidR="00DF1CBC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積分快，穩態誤差小</w:t>
            </w:r>
          </w:p>
          <w:p w14:paraId="0391EE78" w14:textId="36C551B5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，易震盪</w:t>
            </w:r>
          </w:p>
        </w:tc>
        <w:tc>
          <w:tcPr>
            <w:tcW w:w="2552" w:type="dxa"/>
            <w:hideMark/>
          </w:tcPr>
          <w:p w14:paraId="107612B7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積分慢，穩定性好</w:t>
            </w:r>
          </w:p>
        </w:tc>
      </w:tr>
      <w:tr w:rsidR="00AF3A83" w:rsidRPr="00AF3A83" w14:paraId="415D97ED" w14:textId="77777777" w:rsidTr="00DF1CBC">
        <w:tc>
          <w:tcPr>
            <w:tcW w:w="1418" w:type="dxa"/>
            <w:hideMark/>
          </w:tcPr>
          <w:p w14:paraId="75009ACB" w14:textId="3EA1B9DA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 xml:space="preserve">Id_ref </w:t>
            </w:r>
          </w:p>
        </w:tc>
        <w:tc>
          <w:tcPr>
            <w:tcW w:w="3119" w:type="dxa"/>
            <w:hideMark/>
          </w:tcPr>
          <w:p w14:paraId="1D04B311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設定目標磁通量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(</w:t>
            </w:r>
            <w:r w:rsidRPr="00AF3A83">
              <w:rPr>
                <w:rFonts w:eastAsia="新細明體" w:cs="新細明體"/>
                <w:kern w:val="0"/>
                <w:szCs w:val="24"/>
              </w:rPr>
              <w:t>電流值</w:t>
            </w:r>
            <w:r w:rsidRPr="00AF3A83">
              <w:rPr>
                <w:rFonts w:eastAsia="新細明體" w:cs="新細明體"/>
                <w:kern w:val="0"/>
                <w:szCs w:val="24"/>
              </w:rPr>
              <w:t>)</w:t>
            </w:r>
          </w:p>
        </w:tc>
        <w:tc>
          <w:tcPr>
            <w:tcW w:w="2693" w:type="dxa"/>
            <w:hideMark/>
          </w:tcPr>
          <w:p w14:paraId="591C7A63" w14:textId="77777777" w:rsidR="00DF1CBC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  <w:u w:val="single"/>
              </w:rPr>
              <w:t>&gt; 0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</w:t>
            </w:r>
            <w:r w:rsidRPr="00AF3A83">
              <w:rPr>
                <w:rFonts w:eastAsia="新細明體" w:cs="新細明體"/>
                <w:kern w:val="0"/>
                <w:szCs w:val="24"/>
              </w:rPr>
              <w:t>強磁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→ </w:t>
            </w:r>
            <w:r w:rsidRPr="00AF3A83">
              <w:rPr>
                <w:rFonts w:eastAsia="新細明體" w:cs="新細明體"/>
                <w:kern w:val="0"/>
                <w:szCs w:val="24"/>
              </w:rPr>
              <w:t>大扭矩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</w:t>
            </w:r>
          </w:p>
          <w:p w14:paraId="165C8E16" w14:textId="77777777" w:rsidR="00DF1CBC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 xml:space="preserve">0 </w:t>
            </w:r>
            <w:r w:rsidRPr="00AF3A83">
              <w:rPr>
                <w:rFonts w:eastAsia="新細明體" w:cs="新細明體"/>
                <w:kern w:val="0"/>
                <w:szCs w:val="24"/>
              </w:rPr>
              <w:t>弱磁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→ </w:t>
            </w:r>
            <w:r w:rsidRPr="00AF3A83">
              <w:rPr>
                <w:rFonts w:eastAsia="新細明體" w:cs="新細明體"/>
                <w:kern w:val="0"/>
                <w:szCs w:val="24"/>
              </w:rPr>
              <w:t>節能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</w:t>
            </w:r>
          </w:p>
          <w:p w14:paraId="58565676" w14:textId="34901403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 xml:space="preserve">&lt; 0 </w:t>
            </w:r>
            <w:r w:rsidRPr="00AF3A83">
              <w:rPr>
                <w:rFonts w:eastAsia="新細明體" w:cs="新細明體"/>
                <w:kern w:val="0"/>
                <w:szCs w:val="24"/>
              </w:rPr>
              <w:t>弱磁擴速</w:t>
            </w:r>
          </w:p>
        </w:tc>
        <w:tc>
          <w:tcPr>
            <w:tcW w:w="2552" w:type="dxa"/>
            <w:hideMark/>
          </w:tcPr>
          <w:p w14:paraId="033FCB0E" w14:textId="77777777" w:rsidR="00AF3A83" w:rsidRPr="00AF3A83" w:rsidRDefault="00AF3A83" w:rsidP="00AF3A83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視應用需求</w:t>
            </w:r>
          </w:p>
        </w:tc>
      </w:tr>
    </w:tbl>
    <w:p w14:paraId="3D41FA25" w14:textId="388EC54F" w:rsidR="002146B0" w:rsidRDefault="002146B0" w:rsidP="00BB2ECD">
      <w:pPr>
        <w:ind w:rightChars="-378" w:right="-907"/>
      </w:pPr>
    </w:p>
    <w:p w14:paraId="7EFE6404" w14:textId="474D5C11" w:rsidR="002146B0" w:rsidRDefault="00BB2ECD" w:rsidP="00002615">
      <w:pPr>
        <w:ind w:leftChars="-354" w:left="-850" w:rightChars="-378" w:right="-907"/>
      </w:pPr>
      <w:r>
        <w:rPr>
          <w:rFonts w:hint="eastAsia"/>
        </w:rPr>
        <w:t>全表格</w:t>
      </w:r>
    </w:p>
    <w:tbl>
      <w:tblPr>
        <w:tblStyle w:val="a4"/>
        <w:tblW w:w="9776" w:type="dxa"/>
        <w:tblInd w:w="-850" w:type="dxa"/>
        <w:tblLook w:val="04A0" w:firstRow="1" w:lastRow="0" w:firstColumn="1" w:lastColumn="0" w:noHBand="0" w:noVBand="1"/>
      </w:tblPr>
      <w:tblGrid>
        <w:gridCol w:w="1271"/>
        <w:gridCol w:w="3402"/>
        <w:gridCol w:w="3118"/>
        <w:gridCol w:w="1985"/>
      </w:tblGrid>
      <w:tr w:rsidR="00BB2ECD" w14:paraId="458D8626" w14:textId="77777777" w:rsidTr="00BB2ECD">
        <w:tc>
          <w:tcPr>
            <w:tcW w:w="1271" w:type="dxa"/>
          </w:tcPr>
          <w:p w14:paraId="16D2EF6E" w14:textId="050A0BE9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參數名稱</w:t>
            </w:r>
          </w:p>
        </w:tc>
        <w:tc>
          <w:tcPr>
            <w:tcW w:w="3402" w:type="dxa"/>
          </w:tcPr>
          <w:p w14:paraId="3537FBEB" w14:textId="6D779E64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功能</w:t>
            </w:r>
          </w:p>
        </w:tc>
        <w:tc>
          <w:tcPr>
            <w:tcW w:w="3118" w:type="dxa"/>
          </w:tcPr>
          <w:p w14:paraId="3FC83F9C" w14:textId="21045DBD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調大效果</w:t>
            </w:r>
          </w:p>
        </w:tc>
        <w:tc>
          <w:tcPr>
            <w:tcW w:w="1985" w:type="dxa"/>
          </w:tcPr>
          <w:p w14:paraId="003D2A54" w14:textId="3F8CD56E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b/>
                <w:bCs/>
                <w:kern w:val="0"/>
                <w:szCs w:val="24"/>
              </w:rPr>
              <w:t>調小效果</w:t>
            </w:r>
          </w:p>
        </w:tc>
      </w:tr>
      <w:tr w:rsidR="00BB2ECD" w14:paraId="42ECDB62" w14:textId="77777777" w:rsidTr="00BB2ECD">
        <w:tc>
          <w:tcPr>
            <w:tcW w:w="1271" w:type="dxa"/>
          </w:tcPr>
          <w:p w14:paraId="61602B08" w14:textId="1E893EE2" w:rsidR="00BB2ECD" w:rsidRDefault="00BB2ECD" w:rsidP="00BB2ECD">
            <w:pPr>
              <w:ind w:rightChars="-378" w:right="-907"/>
            </w:pPr>
            <w:r>
              <w:t>Ob</w:t>
            </w:r>
            <w:r w:rsidRPr="00C6286A">
              <w:rPr>
                <w:rFonts w:ascii="Calibri" w:hAnsi="Calibri"/>
              </w:rPr>
              <w:t xml:space="preserve"> C1</w:t>
            </w:r>
          </w:p>
        </w:tc>
        <w:tc>
          <w:tcPr>
            <w:tcW w:w="3402" w:type="dxa"/>
          </w:tcPr>
          <w:p w14:paraId="415FC838" w14:textId="5B1AD7F8" w:rsidR="00BB2ECD" w:rsidRDefault="00BB2ECD" w:rsidP="00BB2ECD">
            <w:pPr>
              <w:ind w:rightChars="-378" w:right="-907"/>
            </w:pPr>
            <w:r w:rsidRPr="00C6286A">
              <w:rPr>
                <w:rFonts w:ascii="Calibri" w:hAnsi="Calibri"/>
              </w:rPr>
              <w:t>決定</w:t>
            </w:r>
            <w:r w:rsidRPr="00C6286A">
              <w:rPr>
                <w:rFonts w:ascii="Calibri" w:hAnsi="Calibri"/>
              </w:rPr>
              <w:t xml:space="preserve"> BEMF </w:t>
            </w:r>
            <w:r w:rsidRPr="00C6286A">
              <w:rPr>
                <w:rFonts w:ascii="Calibri" w:hAnsi="Calibri"/>
              </w:rPr>
              <w:t>動態的衰減速度</w:t>
            </w:r>
          </w:p>
        </w:tc>
        <w:tc>
          <w:tcPr>
            <w:tcW w:w="3118" w:type="dxa"/>
          </w:tcPr>
          <w:p w14:paraId="1290DEEB" w14:textId="2FDC283A" w:rsidR="00BB2ECD" w:rsidRDefault="00BB2ECD" w:rsidP="00BB2ECD">
            <w:pPr>
              <w:ind w:rightChars="-378" w:right="-907"/>
            </w:pPr>
            <w:r w:rsidRPr="00C6286A">
              <w:rPr>
                <w:rFonts w:ascii="Calibri" w:hAnsi="Calibri"/>
              </w:rPr>
              <w:t>收斂更快，可能不穩定</w:t>
            </w:r>
          </w:p>
        </w:tc>
        <w:tc>
          <w:tcPr>
            <w:tcW w:w="1985" w:type="dxa"/>
          </w:tcPr>
          <w:p w14:paraId="5AC4974A" w14:textId="2BFFF876" w:rsidR="00BB2ECD" w:rsidRDefault="00BB2ECD" w:rsidP="00BB2ECD">
            <w:pPr>
              <w:ind w:rightChars="-378" w:right="-907"/>
            </w:pPr>
            <w:r w:rsidRPr="00C6286A">
              <w:rPr>
                <w:rFonts w:ascii="Calibri" w:hAnsi="Calibri"/>
              </w:rPr>
              <w:t>收斂慢但穩定</w:t>
            </w:r>
          </w:p>
        </w:tc>
      </w:tr>
      <w:tr w:rsidR="00BB2ECD" w14:paraId="446B0AB8" w14:textId="77777777" w:rsidTr="00BB2ECD">
        <w:tc>
          <w:tcPr>
            <w:tcW w:w="1271" w:type="dxa"/>
          </w:tcPr>
          <w:p w14:paraId="13A90EDA" w14:textId="123E29DD" w:rsidR="00BB2ECD" w:rsidRDefault="00BB2ECD" w:rsidP="00BB2ECD">
            <w:pPr>
              <w:ind w:rightChars="-378" w:right="-907"/>
            </w:pPr>
            <w:r>
              <w:t>Ob</w:t>
            </w:r>
            <w:r w:rsidRPr="00C6286A">
              <w:rPr>
                <w:rFonts w:ascii="Calibri" w:hAnsi="Calibri"/>
              </w:rPr>
              <w:t xml:space="preserve"> C2</w:t>
            </w:r>
          </w:p>
        </w:tc>
        <w:tc>
          <w:tcPr>
            <w:tcW w:w="3402" w:type="dxa"/>
          </w:tcPr>
          <w:p w14:paraId="0998676A" w14:textId="77777777" w:rsidR="00BB2ECD" w:rsidRDefault="00BB2ECD" w:rsidP="00BB2ECD">
            <w:pPr>
              <w:ind w:rightChars="-378" w:right="-907"/>
              <w:rPr>
                <w:rFonts w:ascii="Calibri" w:hAnsi="Calibri"/>
              </w:rPr>
            </w:pPr>
            <w:r w:rsidRPr="00C6286A">
              <w:rPr>
                <w:rFonts w:ascii="Calibri" w:hAnsi="Calibri"/>
              </w:rPr>
              <w:t>決定</w:t>
            </w:r>
            <w:r w:rsidRPr="00C6286A">
              <w:rPr>
                <w:rFonts w:ascii="Calibri" w:hAnsi="Calibri"/>
              </w:rPr>
              <w:t xml:space="preserve"> BEMF </w:t>
            </w:r>
            <w:r w:rsidRPr="00C6286A">
              <w:rPr>
                <w:rFonts w:ascii="Calibri" w:hAnsi="Calibri"/>
              </w:rPr>
              <w:t>估算時對輸入</w:t>
            </w:r>
          </w:p>
          <w:p w14:paraId="57AB8946" w14:textId="36C40A93" w:rsidR="00BB2ECD" w:rsidRDefault="00BB2ECD" w:rsidP="00BB2ECD">
            <w:pPr>
              <w:ind w:rightChars="-378" w:right="-907"/>
            </w:pPr>
            <w:r w:rsidRPr="00C6286A">
              <w:rPr>
                <w:rFonts w:ascii="Calibri" w:hAnsi="Calibri"/>
              </w:rPr>
              <w:t>電壓與電流響應的增益</w:t>
            </w:r>
          </w:p>
        </w:tc>
        <w:tc>
          <w:tcPr>
            <w:tcW w:w="3118" w:type="dxa"/>
          </w:tcPr>
          <w:p w14:paraId="6ABE3897" w14:textId="19D684AB" w:rsidR="00BB2ECD" w:rsidRDefault="00BB2ECD" w:rsidP="00BB2ECD">
            <w:pPr>
              <w:ind w:rightChars="-378" w:right="-907"/>
            </w:pPr>
            <w:r w:rsidRPr="00C6286A">
              <w:rPr>
                <w:rFonts w:ascii="Calibri" w:hAnsi="Calibri"/>
              </w:rPr>
              <w:t>追蹤更敏銳，噪聲變大</w:t>
            </w:r>
          </w:p>
        </w:tc>
        <w:tc>
          <w:tcPr>
            <w:tcW w:w="1985" w:type="dxa"/>
          </w:tcPr>
          <w:p w14:paraId="1E8DE3DB" w14:textId="5DCBDEFF" w:rsidR="00BB2ECD" w:rsidRDefault="00BB2ECD" w:rsidP="00BB2ECD">
            <w:pPr>
              <w:ind w:rightChars="-378" w:right="-907"/>
            </w:pPr>
            <w:r w:rsidRPr="00C6286A">
              <w:rPr>
                <w:rFonts w:ascii="Calibri" w:hAnsi="Calibri"/>
              </w:rPr>
              <w:t>追蹤平滑但慢</w:t>
            </w:r>
          </w:p>
        </w:tc>
      </w:tr>
      <w:tr w:rsidR="00BB2ECD" w14:paraId="4AE71F13" w14:textId="77777777" w:rsidTr="00BB2ECD">
        <w:tc>
          <w:tcPr>
            <w:tcW w:w="1271" w:type="dxa"/>
          </w:tcPr>
          <w:p w14:paraId="59871D98" w14:textId="0CAF8DDA" w:rsidR="00BB2ECD" w:rsidRDefault="00BB2ECD" w:rsidP="00BB2ECD">
            <w:pPr>
              <w:ind w:rightChars="-378" w:right="-907"/>
            </w:pPr>
            <w:r>
              <w:t>PLL</w:t>
            </w:r>
            <w:r w:rsidRPr="00C6286A">
              <w:rPr>
                <w:rFonts w:cstheme="minorHAnsi"/>
              </w:rPr>
              <w:t xml:space="preserve"> Kp</w:t>
            </w:r>
          </w:p>
        </w:tc>
        <w:tc>
          <w:tcPr>
            <w:tcW w:w="3402" w:type="dxa"/>
          </w:tcPr>
          <w:p w14:paraId="2F872783" w14:textId="6BA9AD11" w:rsidR="00BB2ECD" w:rsidRDefault="00BB2ECD" w:rsidP="00BB2ECD">
            <w:pPr>
              <w:ind w:rightChars="-378" w:right="-907"/>
            </w:pPr>
            <w:r>
              <w:t>調</w:t>
            </w:r>
            <w:r>
              <w:rPr>
                <w:rFonts w:hint="eastAsia"/>
              </w:rPr>
              <w:t>整</w:t>
            </w:r>
            <w:r>
              <w:t>響應速度</w:t>
            </w:r>
          </w:p>
        </w:tc>
        <w:tc>
          <w:tcPr>
            <w:tcW w:w="3118" w:type="dxa"/>
          </w:tcPr>
          <w:p w14:paraId="6F039784" w14:textId="67614ADA" w:rsidR="00BB2ECD" w:rsidRDefault="00BB2ECD" w:rsidP="00BB2ECD">
            <w:pPr>
              <w:ind w:rightChars="-378" w:right="-907"/>
            </w:pPr>
            <w:r>
              <w:t>角速度追蹤更快，容易抖動</w:t>
            </w:r>
          </w:p>
        </w:tc>
        <w:tc>
          <w:tcPr>
            <w:tcW w:w="1985" w:type="dxa"/>
          </w:tcPr>
          <w:p w14:paraId="77D8955E" w14:textId="1A8179C5" w:rsidR="00BB2ECD" w:rsidRDefault="00BB2ECD" w:rsidP="00BB2ECD">
            <w:pPr>
              <w:ind w:rightChars="-378" w:right="-907"/>
            </w:pPr>
            <w:r>
              <w:t>追蹤慢但平滑</w:t>
            </w:r>
          </w:p>
        </w:tc>
      </w:tr>
      <w:tr w:rsidR="00BB2ECD" w14:paraId="60707501" w14:textId="77777777" w:rsidTr="00BB2ECD">
        <w:tc>
          <w:tcPr>
            <w:tcW w:w="1271" w:type="dxa"/>
          </w:tcPr>
          <w:p w14:paraId="1F9FF359" w14:textId="57D7B2AC" w:rsidR="00BB2ECD" w:rsidRDefault="00BB2ECD" w:rsidP="00BB2ECD">
            <w:pPr>
              <w:ind w:rightChars="-378" w:right="-907"/>
            </w:pPr>
            <w:r>
              <w:t>PLL</w:t>
            </w:r>
            <w:r w:rsidRPr="00C6286A">
              <w:rPr>
                <w:rFonts w:cstheme="minorHAnsi"/>
              </w:rPr>
              <w:t xml:space="preserve"> Ki</w:t>
            </w:r>
          </w:p>
        </w:tc>
        <w:tc>
          <w:tcPr>
            <w:tcW w:w="3402" w:type="dxa"/>
          </w:tcPr>
          <w:p w14:paraId="56474FD5" w14:textId="6BFA809B" w:rsidR="00BB2ECD" w:rsidRDefault="00BB2ECD" w:rsidP="00BB2ECD">
            <w:pPr>
              <w:ind w:rightChars="-378" w:right="-907"/>
            </w:pPr>
            <w:r>
              <w:t>調</w:t>
            </w:r>
            <w:r>
              <w:rPr>
                <w:rFonts w:hint="eastAsia"/>
              </w:rPr>
              <w:t>整</w:t>
            </w:r>
            <w:r>
              <w:t>穩態誤差</w:t>
            </w:r>
          </w:p>
        </w:tc>
        <w:tc>
          <w:tcPr>
            <w:tcW w:w="3118" w:type="dxa"/>
          </w:tcPr>
          <w:p w14:paraId="08CE888E" w14:textId="0424998C" w:rsidR="00BB2ECD" w:rsidRDefault="00BB2ECD" w:rsidP="00BB2ECD">
            <w:pPr>
              <w:ind w:rightChars="-378" w:right="-907"/>
            </w:pPr>
            <w:r>
              <w:t>積分收斂更快，穩態誤差小</w:t>
            </w:r>
          </w:p>
        </w:tc>
        <w:tc>
          <w:tcPr>
            <w:tcW w:w="1985" w:type="dxa"/>
          </w:tcPr>
          <w:p w14:paraId="215B1425" w14:textId="77777777" w:rsidR="002845D4" w:rsidRDefault="00BB2ECD" w:rsidP="00BB2ECD">
            <w:pPr>
              <w:ind w:rightChars="-378" w:right="-907"/>
            </w:pPr>
            <w:r>
              <w:t>積分慢，穩態</w:t>
            </w:r>
          </w:p>
          <w:p w14:paraId="765971D2" w14:textId="170B236F" w:rsidR="00BB2ECD" w:rsidRDefault="00BB2ECD" w:rsidP="00BB2ECD">
            <w:pPr>
              <w:ind w:rightChars="-378" w:right="-907"/>
            </w:pPr>
            <w:r>
              <w:t>誤差大但穩定</w:t>
            </w:r>
          </w:p>
        </w:tc>
      </w:tr>
      <w:tr w:rsidR="00BB2ECD" w14:paraId="4FF64A7A" w14:textId="77777777" w:rsidTr="00BB2ECD">
        <w:tc>
          <w:tcPr>
            <w:tcW w:w="1271" w:type="dxa"/>
          </w:tcPr>
          <w:p w14:paraId="5545A0F9" w14:textId="2F660A5A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SPEED Kp</w:t>
            </w:r>
          </w:p>
        </w:tc>
        <w:tc>
          <w:tcPr>
            <w:tcW w:w="3402" w:type="dxa"/>
          </w:tcPr>
          <w:p w14:paraId="6B3D42BA" w14:textId="78A7E31A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比例增益，調整速度追蹤快慢</w:t>
            </w:r>
          </w:p>
        </w:tc>
        <w:tc>
          <w:tcPr>
            <w:tcW w:w="3118" w:type="dxa"/>
          </w:tcPr>
          <w:p w14:paraId="2835C458" w14:textId="5BC0566D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追蹤更快，容易震盪</w:t>
            </w:r>
          </w:p>
        </w:tc>
        <w:tc>
          <w:tcPr>
            <w:tcW w:w="1985" w:type="dxa"/>
          </w:tcPr>
          <w:p w14:paraId="31BA37AA" w14:textId="7CC088B5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追蹤慢，穩定</w:t>
            </w:r>
          </w:p>
        </w:tc>
      </w:tr>
      <w:tr w:rsidR="00BB2ECD" w14:paraId="7D20B4CB" w14:textId="77777777" w:rsidTr="00BB2ECD">
        <w:tc>
          <w:tcPr>
            <w:tcW w:w="1271" w:type="dxa"/>
          </w:tcPr>
          <w:p w14:paraId="3693FC5E" w14:textId="0149844A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SPEED Ki</w:t>
            </w:r>
          </w:p>
        </w:tc>
        <w:tc>
          <w:tcPr>
            <w:tcW w:w="3402" w:type="dxa"/>
          </w:tcPr>
          <w:p w14:paraId="66457804" w14:textId="7C64BA29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積分增益，消除穩態誤差</w:t>
            </w:r>
          </w:p>
        </w:tc>
        <w:tc>
          <w:tcPr>
            <w:tcW w:w="3118" w:type="dxa"/>
          </w:tcPr>
          <w:p w14:paraId="121A1170" w14:textId="3F46A856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積分更快，易積分飽和</w:t>
            </w:r>
          </w:p>
        </w:tc>
        <w:tc>
          <w:tcPr>
            <w:tcW w:w="1985" w:type="dxa"/>
          </w:tcPr>
          <w:p w14:paraId="0D1BC351" w14:textId="3E66343E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積分慢，穩定好</w:t>
            </w:r>
          </w:p>
        </w:tc>
      </w:tr>
      <w:tr w:rsidR="00BB2ECD" w14:paraId="07F3AD8D" w14:textId="77777777" w:rsidTr="00BB2ECD">
        <w:tc>
          <w:tcPr>
            <w:tcW w:w="1271" w:type="dxa"/>
          </w:tcPr>
          <w:p w14:paraId="6AC4BCB1" w14:textId="77B9F41F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>Kp Divisor</w:t>
            </w:r>
          </w:p>
        </w:tc>
        <w:tc>
          <w:tcPr>
            <w:tcW w:w="3402" w:type="dxa"/>
          </w:tcPr>
          <w:p w14:paraId="43ACA3E4" w14:textId="77777777" w:rsidR="00BB2ECD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縮放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SPEED Kp </w:t>
            </w:r>
            <w:r w:rsidRPr="002146B0">
              <w:rPr>
                <w:rFonts w:eastAsia="新細明體" w:cs="新細明體"/>
                <w:kern w:val="0"/>
                <w:szCs w:val="24"/>
              </w:rPr>
              <w:t>用，數值大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</w:t>
            </w:r>
          </w:p>
          <w:p w14:paraId="1887B057" w14:textId="024C4982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→ Kp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3118" w:type="dxa"/>
          </w:tcPr>
          <w:p w14:paraId="2884AB96" w14:textId="667D5CB7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Kp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1985" w:type="dxa"/>
          </w:tcPr>
          <w:p w14:paraId="04B752E4" w14:textId="725AC546" w:rsidR="00BB2ECD" w:rsidRDefault="00BB2ECD" w:rsidP="00BB2ECD">
            <w:pPr>
              <w:ind w:rightChars="-378" w:right="-907"/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Kp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實際變大</w:t>
            </w:r>
          </w:p>
        </w:tc>
      </w:tr>
      <w:tr w:rsidR="00BB2ECD" w14:paraId="22428E08" w14:textId="77777777" w:rsidTr="00BB2ECD">
        <w:tc>
          <w:tcPr>
            <w:tcW w:w="1271" w:type="dxa"/>
          </w:tcPr>
          <w:p w14:paraId="6C5FB273" w14:textId="6E4F7C14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Ki Divisor</w:t>
            </w:r>
          </w:p>
        </w:tc>
        <w:tc>
          <w:tcPr>
            <w:tcW w:w="3402" w:type="dxa"/>
          </w:tcPr>
          <w:p w14:paraId="0935C6C0" w14:textId="77777777" w:rsidR="00BB2ECD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>縮放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SPEED Ki </w:t>
            </w:r>
            <w:r w:rsidRPr="002146B0">
              <w:rPr>
                <w:rFonts w:eastAsia="新細明體" w:cs="新細明體"/>
                <w:kern w:val="0"/>
                <w:szCs w:val="24"/>
              </w:rPr>
              <w:t>用，數值大</w:t>
            </w:r>
            <w:r w:rsidRPr="002146B0">
              <w:rPr>
                <w:rFonts w:eastAsia="新細明體" w:cs="新細明體"/>
                <w:kern w:val="0"/>
                <w:szCs w:val="24"/>
              </w:rPr>
              <w:t xml:space="preserve"> </w:t>
            </w:r>
          </w:p>
          <w:p w14:paraId="2E4DDC34" w14:textId="531FE234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→ Ki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3118" w:type="dxa"/>
          </w:tcPr>
          <w:p w14:paraId="7C0580D7" w14:textId="1F15E869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Ki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實際變小</w:t>
            </w:r>
          </w:p>
        </w:tc>
        <w:tc>
          <w:tcPr>
            <w:tcW w:w="1985" w:type="dxa"/>
          </w:tcPr>
          <w:p w14:paraId="02F4E57D" w14:textId="77777777" w:rsidR="00BB2ECD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2146B0">
              <w:rPr>
                <w:rFonts w:eastAsia="新細明體" w:cs="新細明體"/>
                <w:kern w:val="0"/>
                <w:szCs w:val="24"/>
              </w:rPr>
              <w:t xml:space="preserve">Ki </w:t>
            </w:r>
            <w:r w:rsidRPr="002146B0">
              <w:rPr>
                <w:rFonts w:eastAsia="新細明體" w:cs="新細明體"/>
                <w:kern w:val="0"/>
                <w:szCs w:val="24"/>
              </w:rPr>
              <w:t>實際變大</w:t>
            </w:r>
          </w:p>
          <w:p w14:paraId="7A2CC305" w14:textId="458E663C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</w:p>
        </w:tc>
      </w:tr>
      <w:tr w:rsidR="00BB2ECD" w14:paraId="0D065338" w14:textId="77777777" w:rsidTr="00BB2ECD">
        <w:tc>
          <w:tcPr>
            <w:tcW w:w="1271" w:type="dxa"/>
            <w:vAlign w:val="center"/>
          </w:tcPr>
          <w:p w14:paraId="3BD738B2" w14:textId="59648682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>
              <w:t>Torque Kp</w:t>
            </w:r>
          </w:p>
        </w:tc>
        <w:tc>
          <w:tcPr>
            <w:tcW w:w="3402" w:type="dxa"/>
            <w:vAlign w:val="center"/>
          </w:tcPr>
          <w:p w14:paraId="4E4BD1B0" w14:textId="77777777" w:rsidR="00BB2ECD" w:rsidRDefault="00BB2ECD" w:rsidP="00BB2ECD">
            <w:pPr>
              <w:ind w:rightChars="-378" w:right="-907"/>
            </w:pPr>
            <w:r>
              <w:t>比例增益，控制</w:t>
            </w:r>
            <w:r>
              <w:t xml:space="preserve"> Iq </w:t>
            </w:r>
            <w:r>
              <w:t>誤差響應</w:t>
            </w:r>
          </w:p>
          <w:p w14:paraId="4AA6E120" w14:textId="58ABB501" w:rsidR="00BB2ECD" w:rsidRPr="00BB2ECD" w:rsidRDefault="00BB2ECD" w:rsidP="00BB2ECD">
            <w:pPr>
              <w:ind w:rightChars="-378" w:right="-907"/>
            </w:pPr>
            <w:r>
              <w:t>速度</w:t>
            </w:r>
          </w:p>
        </w:tc>
        <w:tc>
          <w:tcPr>
            <w:tcW w:w="3118" w:type="dxa"/>
            <w:vAlign w:val="center"/>
          </w:tcPr>
          <w:p w14:paraId="7F176801" w14:textId="255E1CCC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>
              <w:t xml:space="preserve">Iq </w:t>
            </w:r>
            <w:r>
              <w:t>誤差快速收斂，易震盪</w:t>
            </w:r>
          </w:p>
        </w:tc>
        <w:tc>
          <w:tcPr>
            <w:tcW w:w="1985" w:type="dxa"/>
            <w:vAlign w:val="center"/>
          </w:tcPr>
          <w:p w14:paraId="0B5941DB" w14:textId="77777777" w:rsidR="002845D4" w:rsidRDefault="00BB2ECD" w:rsidP="00BB2ECD">
            <w:pPr>
              <w:ind w:rightChars="-378" w:right="-907"/>
            </w:pPr>
            <w:r>
              <w:t xml:space="preserve">Iq </w:t>
            </w:r>
            <w:r>
              <w:t>誤差慢收斂，</w:t>
            </w:r>
          </w:p>
          <w:p w14:paraId="3FFDF755" w14:textId="757101A6" w:rsidR="00BB2ECD" w:rsidRPr="002146B0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>
              <w:t>穩定</w:t>
            </w:r>
          </w:p>
        </w:tc>
      </w:tr>
      <w:tr w:rsidR="00BB2ECD" w14:paraId="692CAEAF" w14:textId="77777777" w:rsidTr="00BB2ECD">
        <w:tc>
          <w:tcPr>
            <w:tcW w:w="1271" w:type="dxa"/>
            <w:vAlign w:val="center"/>
          </w:tcPr>
          <w:p w14:paraId="717473A3" w14:textId="723656AC" w:rsidR="00BB2ECD" w:rsidRDefault="00BB2ECD" w:rsidP="00BB2ECD">
            <w:pPr>
              <w:ind w:rightChars="-378" w:right="-907"/>
            </w:pPr>
            <w:r>
              <w:t>Torque Ki</w:t>
            </w:r>
          </w:p>
        </w:tc>
        <w:tc>
          <w:tcPr>
            <w:tcW w:w="3402" w:type="dxa"/>
            <w:vAlign w:val="center"/>
          </w:tcPr>
          <w:p w14:paraId="1B851E9E" w14:textId="29A8024A" w:rsidR="00BB2ECD" w:rsidRDefault="00BB2ECD" w:rsidP="00BB2ECD">
            <w:pPr>
              <w:ind w:rightChars="-378" w:right="-907"/>
            </w:pPr>
            <w:r>
              <w:t>積分增益，消除穩態誤差</w:t>
            </w:r>
          </w:p>
        </w:tc>
        <w:tc>
          <w:tcPr>
            <w:tcW w:w="3118" w:type="dxa"/>
            <w:vAlign w:val="center"/>
          </w:tcPr>
          <w:p w14:paraId="16864167" w14:textId="77777777" w:rsidR="00BB2ECD" w:rsidRDefault="00BB2ECD" w:rsidP="00BB2ECD">
            <w:pPr>
              <w:ind w:rightChars="-378" w:right="-907"/>
            </w:pPr>
            <w:r>
              <w:t>積分快，穩態誤差小，</w:t>
            </w:r>
          </w:p>
          <w:p w14:paraId="5CF4442D" w14:textId="75D8BAE1" w:rsidR="00BB2ECD" w:rsidRDefault="00BB2ECD" w:rsidP="00BB2ECD">
            <w:pPr>
              <w:ind w:rightChars="-378" w:right="-907"/>
            </w:pPr>
            <w:r>
              <w:t>可能震盪</w:t>
            </w:r>
          </w:p>
        </w:tc>
        <w:tc>
          <w:tcPr>
            <w:tcW w:w="1985" w:type="dxa"/>
            <w:vAlign w:val="center"/>
          </w:tcPr>
          <w:p w14:paraId="13B5904F" w14:textId="77777777" w:rsidR="002845D4" w:rsidRDefault="00BB2ECD" w:rsidP="00BB2ECD">
            <w:pPr>
              <w:ind w:rightChars="-378" w:right="-907"/>
            </w:pPr>
            <w:r>
              <w:t>積分慢，穩定但</w:t>
            </w:r>
          </w:p>
          <w:p w14:paraId="21E855B4" w14:textId="3C5493C4" w:rsidR="00BB2ECD" w:rsidRDefault="00BB2ECD" w:rsidP="00BB2ECD">
            <w:pPr>
              <w:ind w:rightChars="-378" w:right="-907"/>
            </w:pPr>
            <w:r>
              <w:t>可能有殘餘誤差</w:t>
            </w:r>
          </w:p>
        </w:tc>
      </w:tr>
      <w:tr w:rsidR="00BB2ECD" w14:paraId="0133D2BF" w14:textId="77777777" w:rsidTr="00BB2ECD">
        <w:tc>
          <w:tcPr>
            <w:tcW w:w="1271" w:type="dxa"/>
          </w:tcPr>
          <w:p w14:paraId="4A79F8A0" w14:textId="59E74F77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kern w:val="0"/>
                <w:szCs w:val="24"/>
              </w:rPr>
              <w:t>Flux Kp</w:t>
            </w:r>
          </w:p>
        </w:tc>
        <w:tc>
          <w:tcPr>
            <w:tcW w:w="3402" w:type="dxa"/>
          </w:tcPr>
          <w:p w14:paraId="4443ED2A" w14:textId="19E06E10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kern w:val="0"/>
                <w:szCs w:val="24"/>
              </w:rPr>
              <w:t>控制磁通量誤差收斂速度</w:t>
            </w:r>
          </w:p>
        </w:tc>
        <w:tc>
          <w:tcPr>
            <w:tcW w:w="3118" w:type="dxa"/>
          </w:tcPr>
          <w:p w14:paraId="7CEE3254" w14:textId="51EB0985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kern w:val="0"/>
                <w:szCs w:val="24"/>
              </w:rPr>
              <w:t>收斂快，可能震盪</w:t>
            </w:r>
          </w:p>
        </w:tc>
        <w:tc>
          <w:tcPr>
            <w:tcW w:w="1985" w:type="dxa"/>
          </w:tcPr>
          <w:p w14:paraId="590DCB0F" w14:textId="40D90583" w:rsidR="00BB2ECD" w:rsidRDefault="00BB2ECD" w:rsidP="00BB2ECD">
            <w:pPr>
              <w:ind w:rightChars="-378" w:right="-907"/>
            </w:pPr>
            <w:r w:rsidRPr="00AF3A83">
              <w:rPr>
                <w:rFonts w:eastAsia="新細明體" w:cs="新細明體"/>
                <w:kern w:val="0"/>
                <w:szCs w:val="24"/>
              </w:rPr>
              <w:t>收斂慢，穩定</w:t>
            </w:r>
          </w:p>
        </w:tc>
      </w:tr>
      <w:tr w:rsidR="00BB2ECD" w14:paraId="450E08B7" w14:textId="77777777" w:rsidTr="00BB2ECD">
        <w:tc>
          <w:tcPr>
            <w:tcW w:w="1271" w:type="dxa"/>
          </w:tcPr>
          <w:p w14:paraId="0C67DA95" w14:textId="4671319E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Flux Ki</w:t>
            </w:r>
          </w:p>
        </w:tc>
        <w:tc>
          <w:tcPr>
            <w:tcW w:w="3402" w:type="dxa"/>
          </w:tcPr>
          <w:p w14:paraId="07394167" w14:textId="7F894BC4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消除磁通穩態誤差</w:t>
            </w:r>
          </w:p>
        </w:tc>
        <w:tc>
          <w:tcPr>
            <w:tcW w:w="3118" w:type="dxa"/>
          </w:tcPr>
          <w:p w14:paraId="512CA872" w14:textId="77777777" w:rsidR="00BB2ECD" w:rsidRDefault="00BB2ECD" w:rsidP="00BB2ECD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積分快，穩態誤差小</w:t>
            </w:r>
          </w:p>
          <w:p w14:paraId="3A8EB388" w14:textId="3946FC33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，易震盪</w:t>
            </w:r>
          </w:p>
        </w:tc>
        <w:tc>
          <w:tcPr>
            <w:tcW w:w="1985" w:type="dxa"/>
          </w:tcPr>
          <w:p w14:paraId="0F8A3B35" w14:textId="71EF0C7B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積分慢，穩定好</w:t>
            </w:r>
          </w:p>
        </w:tc>
      </w:tr>
      <w:tr w:rsidR="00BB2ECD" w14:paraId="519C70B7" w14:textId="77777777" w:rsidTr="00BB2ECD">
        <w:tc>
          <w:tcPr>
            <w:tcW w:w="1271" w:type="dxa"/>
          </w:tcPr>
          <w:p w14:paraId="6C10D7FD" w14:textId="799CFFAF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 xml:space="preserve">Id_ref </w:t>
            </w:r>
          </w:p>
        </w:tc>
        <w:tc>
          <w:tcPr>
            <w:tcW w:w="3402" w:type="dxa"/>
          </w:tcPr>
          <w:p w14:paraId="5D3AF108" w14:textId="1709C94C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設定目標磁通量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(</w:t>
            </w:r>
            <w:r w:rsidRPr="00AF3A83">
              <w:rPr>
                <w:rFonts w:eastAsia="新細明體" w:cs="新細明體"/>
                <w:kern w:val="0"/>
                <w:szCs w:val="24"/>
              </w:rPr>
              <w:t>電流值</w:t>
            </w:r>
            <w:r w:rsidRPr="00AF3A83">
              <w:rPr>
                <w:rFonts w:eastAsia="新細明體" w:cs="新細明體"/>
                <w:kern w:val="0"/>
                <w:szCs w:val="24"/>
              </w:rPr>
              <w:t>)</w:t>
            </w:r>
          </w:p>
        </w:tc>
        <w:tc>
          <w:tcPr>
            <w:tcW w:w="3118" w:type="dxa"/>
          </w:tcPr>
          <w:p w14:paraId="6D7C31A9" w14:textId="77777777" w:rsidR="00BB2ECD" w:rsidRDefault="00BB2ECD" w:rsidP="00BB2ECD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  <w:u w:val="single"/>
              </w:rPr>
              <w:t>&gt; 0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</w:t>
            </w:r>
            <w:r w:rsidRPr="00AF3A83">
              <w:rPr>
                <w:rFonts w:eastAsia="新細明體" w:cs="新細明體"/>
                <w:kern w:val="0"/>
                <w:szCs w:val="24"/>
              </w:rPr>
              <w:t>強磁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→ </w:t>
            </w:r>
            <w:r w:rsidRPr="00AF3A83">
              <w:rPr>
                <w:rFonts w:eastAsia="新細明體" w:cs="新細明體"/>
                <w:kern w:val="0"/>
                <w:szCs w:val="24"/>
              </w:rPr>
              <w:t>大扭矩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</w:t>
            </w:r>
          </w:p>
          <w:p w14:paraId="508A246B" w14:textId="77777777" w:rsidR="00BB2ECD" w:rsidRDefault="00BB2ECD" w:rsidP="00BB2ECD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 xml:space="preserve">0 </w:t>
            </w:r>
            <w:r w:rsidRPr="00AF3A83">
              <w:rPr>
                <w:rFonts w:eastAsia="新細明體" w:cs="新細明體"/>
                <w:kern w:val="0"/>
                <w:szCs w:val="24"/>
              </w:rPr>
              <w:t>弱磁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→ </w:t>
            </w:r>
            <w:r w:rsidRPr="00AF3A83">
              <w:rPr>
                <w:rFonts w:eastAsia="新細明體" w:cs="新細明體"/>
                <w:kern w:val="0"/>
                <w:szCs w:val="24"/>
              </w:rPr>
              <w:t>節能</w:t>
            </w:r>
            <w:r w:rsidRPr="00AF3A83">
              <w:rPr>
                <w:rFonts w:eastAsia="新細明體" w:cs="新細明體"/>
                <w:kern w:val="0"/>
                <w:szCs w:val="24"/>
              </w:rPr>
              <w:t xml:space="preserve"> </w:t>
            </w:r>
          </w:p>
          <w:p w14:paraId="393D9DF1" w14:textId="5EA3F8CE" w:rsidR="00BB2ECD" w:rsidRPr="00AF3A83" w:rsidRDefault="00BB2ECD" w:rsidP="00BB2ECD">
            <w:pPr>
              <w:widowControl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 xml:space="preserve">&lt; 0 </w:t>
            </w:r>
            <w:r w:rsidRPr="00AF3A83">
              <w:rPr>
                <w:rFonts w:eastAsia="新細明體" w:cs="新細明體"/>
                <w:kern w:val="0"/>
                <w:szCs w:val="24"/>
              </w:rPr>
              <w:t>弱磁擴速</w:t>
            </w:r>
          </w:p>
        </w:tc>
        <w:tc>
          <w:tcPr>
            <w:tcW w:w="1985" w:type="dxa"/>
          </w:tcPr>
          <w:p w14:paraId="0BE0FED2" w14:textId="538CF22B" w:rsidR="00BB2ECD" w:rsidRPr="00AF3A83" w:rsidRDefault="00BB2ECD" w:rsidP="00BB2ECD">
            <w:pPr>
              <w:ind w:rightChars="-378" w:right="-907"/>
              <w:rPr>
                <w:rFonts w:eastAsia="新細明體" w:cs="新細明體"/>
                <w:kern w:val="0"/>
                <w:szCs w:val="24"/>
              </w:rPr>
            </w:pPr>
            <w:r w:rsidRPr="00AF3A83">
              <w:rPr>
                <w:rFonts w:eastAsia="新細明體" w:cs="新細明體"/>
                <w:kern w:val="0"/>
                <w:szCs w:val="24"/>
              </w:rPr>
              <w:t>視應用需求</w:t>
            </w:r>
          </w:p>
        </w:tc>
      </w:tr>
    </w:tbl>
    <w:p w14:paraId="70FFA796" w14:textId="577150B9" w:rsidR="00BB2ECD" w:rsidRDefault="00BB2ECD" w:rsidP="00BB2ECD">
      <w:pPr>
        <w:ind w:rightChars="-378" w:right="-907"/>
      </w:pPr>
    </w:p>
    <w:p w14:paraId="3132BD1F" w14:textId="028E2808" w:rsidR="00F942D0" w:rsidRDefault="00F942D0" w:rsidP="00BB2ECD">
      <w:pPr>
        <w:ind w:rightChars="-378" w:right="-907"/>
      </w:pPr>
    </w:p>
    <w:p w14:paraId="22A25F40" w14:textId="72294DB9" w:rsidR="00F942D0" w:rsidRDefault="00F942D0" w:rsidP="00BB2ECD">
      <w:pPr>
        <w:ind w:rightChars="-378" w:right="-907"/>
      </w:pPr>
      <w:r w:rsidRPr="00F942D0">
        <w:lastRenderedPageBreak/>
        <w:drawing>
          <wp:inline distT="0" distB="0" distL="0" distR="0" wp14:anchorId="3597AD2A" wp14:editId="76E6A1CA">
            <wp:extent cx="5274310" cy="38963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1AE9" w14:textId="67D56F33" w:rsidR="00F942D0" w:rsidRDefault="00F942D0" w:rsidP="00BB2ECD">
      <w:pPr>
        <w:ind w:rightChars="-378" w:right="-907"/>
        <w:rPr>
          <w:rFonts w:hint="eastAsia"/>
        </w:rPr>
      </w:pPr>
      <w:r w:rsidRPr="00F942D0">
        <w:drawing>
          <wp:inline distT="0" distB="0" distL="0" distR="0" wp14:anchorId="0217F782" wp14:editId="47049D6D">
            <wp:extent cx="5274310" cy="25120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A15A" w14:textId="5CD3C88E" w:rsidR="005815A1" w:rsidRPr="002845D4" w:rsidRDefault="005815A1" w:rsidP="00002615">
      <w:pPr>
        <w:ind w:leftChars="-354" w:left="-850" w:rightChars="-378" w:right="-907"/>
        <w:rPr>
          <w:sz w:val="16"/>
          <w:szCs w:val="16"/>
        </w:rPr>
      </w:pPr>
      <w:r>
        <w:rPr>
          <w:rFonts w:hint="eastAsia"/>
        </w:rPr>
        <w:t>參考資料</w:t>
      </w:r>
      <w:r w:rsidR="002845D4">
        <w:rPr>
          <w:rFonts w:hint="eastAsia"/>
        </w:rPr>
        <w:t>:</w:t>
      </w:r>
      <w:hyperlink r:id="rId11" w:history="1">
        <w:r w:rsidRPr="002845D4">
          <w:rPr>
            <w:rStyle w:val="a6"/>
            <w:sz w:val="20"/>
            <w:szCs w:val="20"/>
          </w:rPr>
          <w:t>https://wiki.st.com/stm32mcu/wiki/STM32MotorControl:STM32_MC_Motor_Pilot_-_Start-up_guide</w:t>
        </w:r>
      </w:hyperlink>
    </w:p>
    <w:sectPr w:rsidR="005815A1" w:rsidRPr="002845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98F"/>
    <w:multiLevelType w:val="hybridMultilevel"/>
    <w:tmpl w:val="A0FC82FC"/>
    <w:lvl w:ilvl="0" w:tplc="0409000F">
      <w:start w:val="1"/>
      <w:numFmt w:val="decimal"/>
      <w:lvlText w:val="%1."/>
      <w:lvlJc w:val="left"/>
      <w:pPr>
        <w:ind w:left="-3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" w15:restartNumberingAfterBreak="0">
    <w:nsid w:val="428C36C0"/>
    <w:multiLevelType w:val="hybridMultilevel"/>
    <w:tmpl w:val="BB0C7478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0"/>
    <w:rsid w:val="00002615"/>
    <w:rsid w:val="000B77AE"/>
    <w:rsid w:val="000D5252"/>
    <w:rsid w:val="002146B0"/>
    <w:rsid w:val="002845D4"/>
    <w:rsid w:val="005815A1"/>
    <w:rsid w:val="00613503"/>
    <w:rsid w:val="006A11D8"/>
    <w:rsid w:val="00910E08"/>
    <w:rsid w:val="00961ED9"/>
    <w:rsid w:val="009A1EA0"/>
    <w:rsid w:val="00AF3A83"/>
    <w:rsid w:val="00B67BAD"/>
    <w:rsid w:val="00BB2ECD"/>
    <w:rsid w:val="00C6286A"/>
    <w:rsid w:val="00DF1CBC"/>
    <w:rsid w:val="00F77E1B"/>
    <w:rsid w:val="00F83C6C"/>
    <w:rsid w:val="00F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8F70"/>
  <w15:chartTrackingRefBased/>
  <w15:docId w15:val="{7057B159-9FE2-457D-A9C1-4798B0D1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">
    <w:name w:val="bold"/>
    <w:basedOn w:val="a0"/>
    <w:rsid w:val="00C6286A"/>
  </w:style>
  <w:style w:type="character" w:styleId="a3">
    <w:name w:val="Strong"/>
    <w:basedOn w:val="a0"/>
    <w:uiPriority w:val="22"/>
    <w:qFormat/>
    <w:rsid w:val="00C6286A"/>
    <w:rPr>
      <w:b/>
      <w:bCs/>
    </w:rPr>
  </w:style>
  <w:style w:type="table" w:styleId="a4">
    <w:name w:val="Table Grid"/>
    <w:basedOn w:val="a1"/>
    <w:uiPriority w:val="39"/>
    <w:rsid w:val="00C62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61ED9"/>
    <w:pPr>
      <w:ind w:leftChars="200" w:left="480"/>
    </w:pPr>
  </w:style>
  <w:style w:type="character" w:styleId="a6">
    <w:name w:val="Hyperlink"/>
    <w:basedOn w:val="a0"/>
    <w:uiPriority w:val="99"/>
    <w:unhideWhenUsed/>
    <w:rsid w:val="005815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15A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15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st.com/stm32mcu/wiki/STM32MotorControl:STM32_MC_Motor_Pilot_-_Start-up_gui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Jimmy1 Hua(華振程)</dc:creator>
  <cp:keywords/>
  <dc:description/>
  <cp:lastModifiedBy>Jimmy1 Hua(華振程)</cp:lastModifiedBy>
  <cp:revision>17</cp:revision>
  <dcterms:created xsi:type="dcterms:W3CDTF">2025-06-04T07:20:00Z</dcterms:created>
  <dcterms:modified xsi:type="dcterms:W3CDTF">2025-06-04T09:06:00Z</dcterms:modified>
</cp:coreProperties>
</file>