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E8" w:rsidRPr="00E63299" w:rsidRDefault="00E87DE8" w:rsidP="00E87DE8">
      <w:pPr>
        <w:pStyle w:val="line"/>
        <w:spacing w:line="288" w:lineRule="auto"/>
        <w:rPr>
          <w:rFonts w:eastAsia="宋体"/>
          <w:sz w:val="21"/>
        </w:rPr>
      </w:pPr>
    </w:p>
    <w:p w:rsidR="00E87DE8" w:rsidRPr="00E63299" w:rsidRDefault="00E87DE8" w:rsidP="00E87DE8">
      <w:pPr>
        <w:pStyle w:val="a7"/>
        <w:spacing w:after="360" w:line="288" w:lineRule="auto"/>
        <w:jc w:val="center"/>
        <w:rPr>
          <w:rFonts w:eastAsia="宋体"/>
          <w:sz w:val="52"/>
          <w:szCs w:val="52"/>
        </w:rPr>
      </w:pPr>
      <w:r w:rsidRPr="00E63299">
        <w:rPr>
          <w:rFonts w:eastAsia="宋体"/>
          <w:sz w:val="52"/>
          <w:szCs w:val="52"/>
        </w:rPr>
        <w:t>Use Cases</w:t>
      </w:r>
    </w:p>
    <w:p w:rsidR="00E87DE8" w:rsidRPr="00E63299" w:rsidRDefault="00E87DE8" w:rsidP="00E87DE8">
      <w:pPr>
        <w:pStyle w:val="a7"/>
        <w:spacing w:before="0" w:after="400" w:line="288" w:lineRule="auto"/>
        <w:jc w:val="center"/>
        <w:rPr>
          <w:rFonts w:eastAsia="宋体"/>
          <w:sz w:val="52"/>
          <w:szCs w:val="52"/>
        </w:rPr>
      </w:pPr>
      <w:proofErr w:type="gramStart"/>
      <w:r w:rsidRPr="00E63299">
        <w:rPr>
          <w:rFonts w:eastAsia="宋体"/>
          <w:sz w:val="52"/>
          <w:szCs w:val="52"/>
        </w:rPr>
        <w:t>for</w:t>
      </w:r>
      <w:proofErr w:type="gramEnd"/>
    </w:p>
    <w:p w:rsidR="00E87DE8" w:rsidRPr="00E63299" w:rsidRDefault="00E87DE8" w:rsidP="00E87DE8">
      <w:pPr>
        <w:pStyle w:val="a7"/>
        <w:spacing w:after="480" w:line="288" w:lineRule="auto"/>
        <w:jc w:val="center"/>
        <w:rPr>
          <w:rFonts w:eastAsia="宋体"/>
          <w:sz w:val="84"/>
          <w:szCs w:val="84"/>
          <w:lang w:eastAsia="zh-CN"/>
        </w:rPr>
      </w:pPr>
      <w:r>
        <w:rPr>
          <w:rFonts w:eastAsia="宋体" w:hint="eastAsia"/>
          <w:sz w:val="84"/>
          <w:szCs w:val="84"/>
          <w:lang w:eastAsia="zh-CN"/>
        </w:rPr>
        <w:t>排队系统</w:t>
      </w:r>
    </w:p>
    <w:p w:rsidR="00E87DE8" w:rsidRPr="00E63299" w:rsidRDefault="00E87DE8" w:rsidP="00E87DE8">
      <w:pPr>
        <w:pStyle w:val="a7"/>
        <w:spacing w:after="360" w:line="288" w:lineRule="auto"/>
        <w:jc w:val="center"/>
        <w:rPr>
          <w:rFonts w:eastAsia="宋体"/>
          <w:sz w:val="52"/>
          <w:szCs w:val="52"/>
          <w:lang w:eastAsia="zh-CN"/>
        </w:rPr>
      </w:pPr>
      <w:r w:rsidRPr="00E63299">
        <w:rPr>
          <w:rFonts w:eastAsia="宋体"/>
          <w:sz w:val="52"/>
          <w:szCs w:val="52"/>
          <w:lang w:eastAsia="zh-CN"/>
        </w:rPr>
        <w:t>Name:</w:t>
      </w:r>
    </w:p>
    <w:p w:rsidR="00E87DE8" w:rsidRPr="00E63299" w:rsidRDefault="00A879C3" w:rsidP="00E87DE8">
      <w:pPr>
        <w:pStyle w:val="a7"/>
        <w:spacing w:line="288" w:lineRule="auto"/>
        <w:jc w:val="center"/>
        <w:rPr>
          <w:rFonts w:eastAsia="宋体"/>
          <w:sz w:val="84"/>
          <w:szCs w:val="84"/>
          <w:lang w:eastAsia="zh-CN"/>
        </w:rPr>
      </w:pPr>
      <w:sdt>
        <w:sdtPr>
          <w:rPr>
            <w:rFonts w:eastAsia="宋体" w:hint="eastAsia"/>
            <w:sz w:val="84"/>
            <w:szCs w:val="84"/>
            <w:lang w:eastAsia="zh-CN"/>
          </w:rPr>
          <w:alias w:val="Titel"/>
          <w:id w:val="443445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067BE">
            <w:rPr>
              <w:rFonts w:eastAsia="宋体" w:hint="eastAsia"/>
              <w:sz w:val="84"/>
              <w:szCs w:val="84"/>
              <w:lang w:eastAsia="zh-CN"/>
            </w:rPr>
            <w:t>其他</w:t>
          </w:r>
          <w:r w:rsidR="00E87DE8">
            <w:rPr>
              <w:rFonts w:eastAsia="宋体" w:hint="eastAsia"/>
              <w:sz w:val="84"/>
              <w:szCs w:val="84"/>
              <w:lang w:eastAsia="zh-CN"/>
            </w:rPr>
            <w:t>模块</w:t>
          </w:r>
        </w:sdtContent>
      </w:sdt>
    </w:p>
    <w:p w:rsidR="00E87DE8" w:rsidRPr="00E63299" w:rsidRDefault="00E87DE8" w:rsidP="00E87DE8">
      <w:pPr>
        <w:pStyle w:val="ByLine"/>
        <w:spacing w:line="288" w:lineRule="auto"/>
        <w:jc w:val="center"/>
        <w:rPr>
          <w:rFonts w:eastAsia="宋体"/>
          <w:sz w:val="36"/>
          <w:szCs w:val="36"/>
        </w:rPr>
      </w:pPr>
      <w:r w:rsidRPr="00E63299">
        <w:rPr>
          <w:rFonts w:eastAsia="宋体"/>
          <w:sz w:val="36"/>
          <w:szCs w:val="36"/>
        </w:rPr>
        <w:t>Version 1.0 Draft</w:t>
      </w:r>
    </w:p>
    <w:p w:rsidR="00E87DE8" w:rsidRPr="00E63299" w:rsidRDefault="00E87DE8" w:rsidP="00E87DE8">
      <w:pPr>
        <w:pStyle w:val="ByLine"/>
        <w:spacing w:line="288" w:lineRule="auto"/>
        <w:jc w:val="center"/>
        <w:rPr>
          <w:rFonts w:eastAsia="宋体"/>
          <w:sz w:val="36"/>
          <w:szCs w:val="36"/>
        </w:rPr>
      </w:pPr>
      <w:r w:rsidRPr="00E63299">
        <w:rPr>
          <w:rFonts w:eastAsia="宋体"/>
          <w:sz w:val="36"/>
          <w:szCs w:val="36"/>
        </w:rPr>
        <w:t xml:space="preserve">Prepared by </w:t>
      </w:r>
      <w:sdt>
        <w:sdtPr>
          <w:rPr>
            <w:rFonts w:eastAsia="宋体"/>
            <w:sz w:val="36"/>
            <w:szCs w:val="36"/>
          </w:rPr>
          <w:alias w:val="Author"/>
          <w:id w:val="13339884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spellStart"/>
          <w:r>
            <w:rPr>
              <w:rFonts w:eastAsia="宋体" w:hint="eastAsia"/>
              <w:sz w:val="36"/>
              <w:szCs w:val="36"/>
              <w:lang w:eastAsia="zh-CN"/>
            </w:rPr>
            <w:t>Darkblood</w:t>
          </w:r>
          <w:proofErr w:type="spellEnd"/>
        </w:sdtContent>
      </w:sdt>
    </w:p>
    <w:p w:rsidR="00E87DE8" w:rsidRPr="00E63299" w:rsidRDefault="00E87DE8" w:rsidP="00E87DE8">
      <w:pPr>
        <w:spacing w:line="288" w:lineRule="auto"/>
        <w:rPr>
          <w:rFonts w:eastAsia="宋体"/>
          <w:sz w:val="21"/>
        </w:rPr>
        <w:sectPr w:rsidR="00E87DE8" w:rsidRPr="00E63299">
          <w:pgSz w:w="12240" w:h="15840"/>
          <w:pgMar w:top="1440" w:right="1440" w:bottom="1440" w:left="1440" w:header="708" w:footer="708" w:gutter="0"/>
          <w:pgNumType w:fmt="lowerRoman" w:start="1"/>
          <w:cols w:space="720"/>
        </w:sectPr>
      </w:pP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  <w:szCs w:val="40"/>
        </w:rPr>
      </w:pPr>
      <w:r w:rsidRPr="00E63299">
        <w:rPr>
          <w:rFonts w:eastAsia="宋体"/>
          <w:i/>
          <w:vanish/>
          <w:color w:val="00B0F0"/>
          <w:sz w:val="21"/>
          <w:szCs w:val="40"/>
        </w:rPr>
        <w:lastRenderedPageBreak/>
        <w:t>Use Case Identification for front page</w:t>
      </w:r>
    </w:p>
    <w:p w:rsidR="00E87DE8" w:rsidRPr="00E63299" w:rsidRDefault="00E87DE8" w:rsidP="00E87DE8">
      <w:pPr>
        <w:spacing w:line="288" w:lineRule="auto"/>
        <w:rPr>
          <w:rFonts w:eastAsia="宋体"/>
          <w:b/>
          <w:i/>
          <w:vanish/>
          <w:color w:val="00B0F0"/>
          <w:sz w:val="21"/>
        </w:rPr>
      </w:pPr>
      <w:r w:rsidRPr="00E63299">
        <w:rPr>
          <w:rFonts w:eastAsia="宋体"/>
          <w:b/>
          <w:i/>
          <w:vanish/>
          <w:color w:val="00B0F0"/>
          <w:sz w:val="21"/>
        </w:rPr>
        <w:t>Naming Syntax:</w:t>
      </w: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Area path: = “Area Name” – “Sub Area Name” – “Sub Area Name”……..</w:t>
      </w: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Name = “Short Name” – UC – “Use Case Name”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 xml:space="preserve">The Short Name for a subsystem is defined in KCS </w:t>
      </w:r>
      <w:hyperlink r:id="rId8" w:history="1">
        <w:r w:rsidRPr="00E63299">
          <w:rPr>
            <w:rStyle w:val="a6"/>
            <w:rFonts w:eastAsia="宋体"/>
            <w:i/>
            <w:vanish/>
            <w:color w:val="00B0F0"/>
            <w:sz w:val="21"/>
          </w:rPr>
          <w:t>Team Wiki Dictionary</w:t>
        </w:r>
      </w:hyperlink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 xml:space="preserve">Location: = Path of the TFS Project portal location where file is stored. 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b/>
          <w:i/>
          <w:vanish/>
          <w:color w:val="00B0F0"/>
          <w:sz w:val="21"/>
        </w:rPr>
        <w:t>Example:</w:t>
      </w:r>
      <w:r w:rsidRPr="00E63299">
        <w:rPr>
          <w:rFonts w:eastAsia="宋体"/>
          <w:i/>
          <w:vanish/>
          <w:color w:val="00B0F0"/>
          <w:sz w:val="21"/>
        </w:rPr>
        <w:t xml:space="preserve"> The Process Object Type Tool is identified by: </w:t>
      </w: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Area path: KCS Tools – KM UA object tool – PO Type Tool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The Process Object Type Tool sub system has a short name PO TT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One Use case has the name: “Mapping of AIM Module Terminals to PO Terminals”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File name: PO TT – UC – Mapping of AIM Module Terminals to PO Terminals</w:t>
      </w: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ind w:left="720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 xml:space="preserve">Location: </w:t>
      </w:r>
      <w:hyperlink r:id="rId9" w:history="1">
        <w:r w:rsidRPr="00E63299">
          <w:rPr>
            <w:rStyle w:val="a6"/>
            <w:rFonts w:eastAsia="宋体"/>
            <w:i/>
            <w:vanish/>
            <w:color w:val="00B0F0"/>
            <w:sz w:val="21"/>
          </w:rPr>
          <w:t>KCS</w:t>
        </w:r>
      </w:hyperlink>
      <w:r w:rsidRPr="00E63299">
        <w:rPr>
          <w:rFonts w:eastAsia="宋体"/>
          <w:i/>
          <w:vanish/>
          <w:color w:val="00B0F0"/>
          <w:sz w:val="21"/>
        </w:rPr>
        <w:t xml:space="preserve"> &gt; </w:t>
      </w:r>
      <w:hyperlink r:id="rId10" w:history="1">
        <w:r w:rsidRPr="00E63299">
          <w:rPr>
            <w:rStyle w:val="a6"/>
            <w:rFonts w:eastAsia="宋体"/>
            <w:i/>
            <w:vanish/>
            <w:color w:val="00B0F0"/>
            <w:sz w:val="21"/>
          </w:rPr>
          <w:t>Requirement Modeling</w:t>
        </w:r>
      </w:hyperlink>
      <w:r w:rsidRPr="00E63299">
        <w:rPr>
          <w:rFonts w:eastAsia="宋体"/>
          <w:i/>
          <w:vanish/>
          <w:color w:val="00B0F0"/>
          <w:sz w:val="21"/>
        </w:rPr>
        <w:t xml:space="preserve"> &gt; </w:t>
      </w:r>
      <w:hyperlink r:id="rId11" w:history="1">
        <w:r w:rsidRPr="00E63299">
          <w:rPr>
            <w:rStyle w:val="a6"/>
            <w:rFonts w:eastAsia="宋体"/>
            <w:i/>
            <w:vanish/>
            <w:color w:val="00B0F0"/>
            <w:sz w:val="21"/>
          </w:rPr>
          <w:t>System Concepts</w:t>
        </w:r>
      </w:hyperlink>
      <w:r w:rsidRPr="00E63299">
        <w:rPr>
          <w:rFonts w:eastAsia="宋体"/>
          <w:i/>
          <w:vanish/>
          <w:color w:val="00B0F0"/>
          <w:sz w:val="21"/>
        </w:rPr>
        <w:t xml:space="preserve"> &gt; </w:t>
      </w:r>
      <w:hyperlink r:id="rId12" w:history="1">
        <w:r w:rsidRPr="00E63299">
          <w:rPr>
            <w:rStyle w:val="a6"/>
            <w:rFonts w:eastAsia="宋体"/>
            <w:i/>
            <w:vanish/>
            <w:color w:val="00B0F0"/>
            <w:sz w:val="21"/>
          </w:rPr>
          <w:t>PO to AIM module mapping</w:t>
        </w:r>
      </w:hyperlink>
      <w:r w:rsidRPr="00E63299">
        <w:rPr>
          <w:rFonts w:eastAsia="宋体"/>
          <w:i/>
          <w:vanish/>
          <w:color w:val="00B0F0"/>
          <w:sz w:val="21"/>
        </w:rPr>
        <w:t xml:space="preserve"> &gt; UC</w:t>
      </w:r>
      <w:r w:rsidRPr="00E63299">
        <w:rPr>
          <w:rFonts w:ascii="Verdana" w:eastAsia="宋体" w:hAnsi="Verdana" w:cs="Tahoma"/>
          <w:i/>
          <w:vanish/>
          <w:color w:val="00B0F0"/>
          <w:sz w:val="21"/>
          <w:szCs w:val="16"/>
        </w:rPr>
        <w:t xml:space="preserve">  </w:t>
      </w:r>
    </w:p>
    <w:p w:rsidR="00E87DE8" w:rsidRPr="00E63299" w:rsidRDefault="00E87DE8" w:rsidP="00E87DE8">
      <w:pPr>
        <w:spacing w:line="288" w:lineRule="auto"/>
        <w:rPr>
          <w:rFonts w:eastAsia="宋体"/>
          <w:i/>
          <w:vanish/>
          <w:color w:val="00B0F0"/>
          <w:sz w:val="21"/>
        </w:rPr>
      </w:pPr>
    </w:p>
    <w:p w:rsidR="00E87DE8" w:rsidRPr="00E63299" w:rsidRDefault="00E87DE8" w:rsidP="00E87DE8">
      <w:pPr>
        <w:spacing w:line="288" w:lineRule="auto"/>
        <w:rPr>
          <w:rFonts w:eastAsia="宋体"/>
          <w:b/>
          <w:i/>
          <w:vanish/>
          <w:color w:val="00B0F0"/>
          <w:sz w:val="21"/>
        </w:rPr>
      </w:pPr>
      <w:r w:rsidRPr="00E63299">
        <w:rPr>
          <w:rFonts w:eastAsia="宋体"/>
          <w:b/>
          <w:i/>
          <w:vanish/>
          <w:color w:val="00B0F0"/>
          <w:sz w:val="21"/>
        </w:rPr>
        <w:t>Use Case Name</w:t>
      </w:r>
    </w:p>
    <w:p w:rsidR="00E87DE8" w:rsidRPr="00E63299" w:rsidRDefault="00E87DE8" w:rsidP="00E87DE8">
      <w:pPr>
        <w:pStyle w:val="a0"/>
        <w:spacing w:line="288" w:lineRule="auto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State a concise, results-oriented name for the use case. These reflect the tasks the user needs to be able to accomplish using the system. Include an action verb and a noun. Some examples:</w:t>
      </w:r>
    </w:p>
    <w:p w:rsidR="00E87DE8" w:rsidRPr="00E63299" w:rsidRDefault="00E87DE8" w:rsidP="00E87DE8">
      <w:pPr>
        <w:numPr>
          <w:ilvl w:val="0"/>
          <w:numId w:val="1"/>
        </w:numPr>
        <w:spacing w:line="288" w:lineRule="auto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View part number information.</w:t>
      </w:r>
    </w:p>
    <w:p w:rsidR="00E87DE8" w:rsidRPr="00E63299" w:rsidRDefault="00E87DE8" w:rsidP="00E87DE8">
      <w:pPr>
        <w:numPr>
          <w:ilvl w:val="0"/>
          <w:numId w:val="1"/>
        </w:numPr>
        <w:spacing w:line="288" w:lineRule="auto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Manually mark hypertext source and establish link to target.</w:t>
      </w:r>
    </w:p>
    <w:p w:rsidR="00E87DE8" w:rsidRPr="00E63299" w:rsidRDefault="00E87DE8" w:rsidP="00E87DE8">
      <w:pPr>
        <w:numPr>
          <w:ilvl w:val="0"/>
          <w:numId w:val="1"/>
        </w:numPr>
        <w:spacing w:line="288" w:lineRule="auto"/>
        <w:rPr>
          <w:rFonts w:eastAsia="宋体"/>
          <w:i/>
          <w:vanish/>
          <w:color w:val="00B0F0"/>
          <w:sz w:val="21"/>
        </w:rPr>
      </w:pPr>
      <w:r w:rsidRPr="00E63299">
        <w:rPr>
          <w:rFonts w:eastAsia="宋体"/>
          <w:i/>
          <w:vanish/>
          <w:color w:val="00B0F0"/>
          <w:sz w:val="21"/>
        </w:rPr>
        <w:t>Place an order for a CD with the updated software version.</w:t>
      </w:r>
    </w:p>
    <w:p w:rsidR="00E87DE8" w:rsidRPr="00E63299" w:rsidRDefault="00E87DE8" w:rsidP="00E87DE8">
      <w:pPr>
        <w:spacing w:line="288" w:lineRule="auto"/>
        <w:rPr>
          <w:rFonts w:eastAsia="宋体"/>
          <w:vanish/>
          <w:sz w:val="21"/>
        </w:rPr>
      </w:pPr>
    </w:p>
    <w:p w:rsidR="00E87DE8" w:rsidRPr="00E63299" w:rsidRDefault="00E87DE8" w:rsidP="00E87DE8">
      <w:pPr>
        <w:spacing w:line="288" w:lineRule="auto"/>
        <w:rPr>
          <w:rFonts w:eastAsia="宋体"/>
          <w:b/>
          <w:i/>
          <w:vanish/>
          <w:color w:val="00B0F0"/>
          <w:sz w:val="21"/>
        </w:rPr>
      </w:pPr>
      <w:r w:rsidRPr="00E63299">
        <w:rPr>
          <w:rFonts w:eastAsia="宋体"/>
          <w:b/>
          <w:i/>
          <w:vanish/>
          <w:color w:val="00B0F0"/>
          <w:sz w:val="21"/>
        </w:rPr>
        <w:t>NOTE: The Blue texts can be removed from the final version of the document</w:t>
      </w:r>
    </w:p>
    <w:p w:rsidR="00E87DE8" w:rsidRPr="00E63299" w:rsidRDefault="00E87DE8" w:rsidP="00E87DE8">
      <w:pPr>
        <w:spacing w:line="288" w:lineRule="auto"/>
        <w:rPr>
          <w:rFonts w:eastAsia="宋体"/>
          <w:sz w:val="21"/>
        </w:rPr>
      </w:pPr>
    </w:p>
    <w:p w:rsidR="00E87DE8" w:rsidRDefault="00E87DE8" w:rsidP="00E87DE8">
      <w:pPr>
        <w:pStyle w:val="1"/>
        <w:spacing w:line="288" w:lineRule="auto"/>
        <w:rPr>
          <w:rFonts w:eastAsia="宋体"/>
          <w:sz w:val="36"/>
          <w:szCs w:val="36"/>
          <w:lang w:eastAsia="zh-CN"/>
        </w:rPr>
      </w:pPr>
      <w:r w:rsidRPr="00A63E42">
        <w:rPr>
          <w:rFonts w:eastAsia="宋体"/>
          <w:sz w:val="36"/>
          <w:szCs w:val="36"/>
        </w:rPr>
        <w:t>Definition</w:t>
      </w:r>
    </w:p>
    <w:p w:rsidR="00E87DE8" w:rsidRPr="00E87DE8" w:rsidRDefault="00E87DE8" w:rsidP="00E87DE8">
      <w:pPr>
        <w:pStyle w:val="a0"/>
        <w:rPr>
          <w:rFonts w:eastAsia="宋体"/>
          <w:sz w:val="21"/>
          <w:szCs w:val="21"/>
          <w:lang w:eastAsia="zh-CN"/>
        </w:rPr>
      </w:pPr>
      <w:r w:rsidRPr="00E87DE8">
        <w:rPr>
          <w:rFonts w:eastAsia="宋体" w:hint="eastAsia"/>
          <w:sz w:val="21"/>
          <w:szCs w:val="21"/>
          <w:lang w:eastAsia="zh-CN"/>
        </w:rPr>
        <w:t>该</w:t>
      </w:r>
      <w:r w:rsidRPr="00E87DE8">
        <w:rPr>
          <w:rFonts w:eastAsia="宋体" w:hint="eastAsia"/>
          <w:sz w:val="21"/>
          <w:szCs w:val="21"/>
          <w:lang w:eastAsia="zh-CN"/>
        </w:rPr>
        <w:t>UC</w:t>
      </w:r>
      <w:r w:rsidRPr="00E87DE8">
        <w:rPr>
          <w:rFonts w:eastAsia="宋体" w:hint="eastAsia"/>
          <w:sz w:val="21"/>
          <w:szCs w:val="21"/>
          <w:lang w:eastAsia="zh-CN"/>
        </w:rPr>
        <w:t>描述了</w:t>
      </w:r>
      <w:r w:rsidR="003067BE">
        <w:rPr>
          <w:rFonts w:eastAsia="宋体" w:hint="eastAsia"/>
          <w:sz w:val="21"/>
          <w:szCs w:val="21"/>
          <w:lang w:eastAsia="zh-CN"/>
        </w:rPr>
        <w:t>其他</w:t>
      </w:r>
      <w:r w:rsidR="00674B59">
        <w:rPr>
          <w:rFonts w:eastAsia="宋体" w:hint="eastAsia"/>
          <w:sz w:val="21"/>
          <w:szCs w:val="21"/>
          <w:lang w:eastAsia="zh-CN"/>
        </w:rPr>
        <w:t>模块的功</w:t>
      </w:r>
      <w:r w:rsidRPr="00E87DE8">
        <w:rPr>
          <w:rFonts w:eastAsia="宋体" w:hint="eastAsia"/>
          <w:sz w:val="21"/>
          <w:szCs w:val="21"/>
          <w:lang w:eastAsia="zh-CN"/>
        </w:rPr>
        <w:t>能特点和使用方法</w:t>
      </w:r>
      <w:r>
        <w:rPr>
          <w:rFonts w:eastAsia="宋体" w:hint="eastAsia"/>
          <w:sz w:val="21"/>
          <w:szCs w:val="21"/>
          <w:lang w:eastAsia="zh-CN"/>
        </w:rPr>
        <w:t>.</w:t>
      </w:r>
    </w:p>
    <w:p w:rsidR="00E87DE8" w:rsidRPr="00A63E42" w:rsidRDefault="00E87DE8" w:rsidP="00E87DE8">
      <w:pPr>
        <w:pStyle w:val="a0"/>
        <w:spacing w:line="288" w:lineRule="auto"/>
        <w:rPr>
          <w:rFonts w:eastAsia="宋体"/>
          <w:i/>
          <w:vanish/>
          <w:color w:val="00B0F0"/>
          <w:sz w:val="36"/>
          <w:szCs w:val="36"/>
        </w:rPr>
      </w:pPr>
      <w:r w:rsidRPr="00A63E42">
        <w:rPr>
          <w:rFonts w:eastAsia="宋体"/>
          <w:i/>
          <w:vanish/>
          <w:color w:val="00B0F0"/>
          <w:sz w:val="36"/>
          <w:szCs w:val="36"/>
        </w:rPr>
        <w:t>Use Case Diagram</w:t>
      </w:r>
    </w:p>
    <w:p w:rsidR="00E87DE8" w:rsidRPr="00A63E42" w:rsidRDefault="00E87DE8" w:rsidP="00E87DE8">
      <w:pPr>
        <w:pStyle w:val="a0"/>
        <w:spacing w:line="288" w:lineRule="auto"/>
        <w:rPr>
          <w:rFonts w:eastAsia="宋体"/>
          <w:i/>
          <w:vanish/>
          <w:color w:val="00B0F0"/>
          <w:sz w:val="36"/>
          <w:szCs w:val="36"/>
        </w:rPr>
      </w:pPr>
      <w:r w:rsidRPr="00A63E42">
        <w:rPr>
          <w:rFonts w:eastAsia="宋体"/>
          <w:i/>
          <w:vanish/>
          <w:color w:val="00B0F0"/>
          <w:sz w:val="36"/>
          <w:szCs w:val="36"/>
        </w:rPr>
        <w:t>Requirement WI</w:t>
      </w:r>
    </w:p>
    <w:p w:rsidR="00E87DE8" w:rsidRPr="00E63299" w:rsidRDefault="00E87DE8" w:rsidP="00E87DE8">
      <w:pPr>
        <w:pStyle w:val="a0"/>
        <w:spacing w:line="288" w:lineRule="auto"/>
        <w:rPr>
          <w:rFonts w:eastAsia="宋体"/>
          <w:i/>
          <w:vanish/>
          <w:color w:val="00B0F0"/>
          <w:sz w:val="21"/>
          <w:szCs w:val="21"/>
        </w:rPr>
      </w:pPr>
      <w:r w:rsidRPr="00E63299">
        <w:rPr>
          <w:rFonts w:eastAsia="宋体"/>
          <w:i/>
          <w:vanish/>
          <w:color w:val="00B0F0"/>
          <w:sz w:val="21"/>
          <w:szCs w:val="21"/>
        </w:rPr>
        <w:t>Describe the state of the system at the conclusion of the use case execution. Number each postcondition. Examples:</w:t>
      </w:r>
    </w:p>
    <w:p w:rsidR="00E87DE8" w:rsidRPr="00E63299" w:rsidRDefault="00E87DE8" w:rsidP="00E87DE8">
      <w:pPr>
        <w:numPr>
          <w:ilvl w:val="0"/>
          <w:numId w:val="4"/>
        </w:numPr>
        <w:spacing w:line="288" w:lineRule="auto"/>
        <w:rPr>
          <w:rFonts w:eastAsia="宋体"/>
          <w:i/>
          <w:vanish/>
          <w:color w:val="00B0F0"/>
          <w:sz w:val="21"/>
          <w:szCs w:val="21"/>
        </w:rPr>
      </w:pPr>
      <w:r w:rsidRPr="00E63299">
        <w:rPr>
          <w:rFonts w:eastAsia="宋体"/>
          <w:i/>
          <w:vanish/>
          <w:color w:val="00B0F0"/>
          <w:sz w:val="21"/>
          <w:szCs w:val="21"/>
        </w:rPr>
        <w:t>Document contains only valid SGML tags.</w:t>
      </w:r>
    </w:p>
    <w:p w:rsidR="00E87DE8" w:rsidRPr="00E63299" w:rsidRDefault="00E87DE8" w:rsidP="00E87DE8">
      <w:pPr>
        <w:numPr>
          <w:ilvl w:val="0"/>
          <w:numId w:val="4"/>
        </w:numPr>
        <w:spacing w:line="288" w:lineRule="auto"/>
        <w:rPr>
          <w:rFonts w:eastAsia="宋体"/>
          <w:i/>
          <w:vanish/>
          <w:color w:val="00B0F0"/>
          <w:sz w:val="21"/>
          <w:szCs w:val="21"/>
        </w:rPr>
      </w:pPr>
      <w:r w:rsidRPr="00E63299">
        <w:rPr>
          <w:rFonts w:eastAsia="宋体"/>
          <w:i/>
          <w:vanish/>
          <w:color w:val="00B0F0"/>
          <w:sz w:val="21"/>
          <w:szCs w:val="21"/>
        </w:rPr>
        <w:t>Price of item in database has been updated with new value.</w:t>
      </w:r>
    </w:p>
    <w:p w:rsidR="00E87DE8" w:rsidRDefault="00E87DE8" w:rsidP="00E87DE8">
      <w:pPr>
        <w:pStyle w:val="2"/>
        <w:spacing w:line="288" w:lineRule="auto"/>
        <w:rPr>
          <w:rFonts w:eastAsia="宋体"/>
          <w:sz w:val="36"/>
          <w:szCs w:val="36"/>
          <w:lang w:eastAsia="zh-CN"/>
        </w:rPr>
      </w:pPr>
      <w:r w:rsidRPr="00A63E42">
        <w:rPr>
          <w:rFonts w:eastAsia="宋体"/>
          <w:sz w:val="36"/>
          <w:szCs w:val="36"/>
          <w:lang w:eastAsia="zh-CN"/>
        </w:rPr>
        <w:t>Normal Flow</w:t>
      </w:r>
    </w:p>
    <w:p w:rsidR="003067BE" w:rsidRPr="003067BE" w:rsidRDefault="003067BE" w:rsidP="003067BE">
      <w:pPr>
        <w:pStyle w:val="a0"/>
        <w:spacing w:line="360" w:lineRule="auto"/>
        <w:rPr>
          <w:rFonts w:eastAsia="宋体"/>
          <w:sz w:val="21"/>
          <w:szCs w:val="21"/>
          <w:lang w:eastAsia="zh-CN"/>
        </w:rPr>
      </w:pPr>
      <w:r w:rsidRPr="003067BE">
        <w:rPr>
          <w:rFonts w:eastAsia="宋体" w:hint="eastAsia"/>
          <w:sz w:val="21"/>
          <w:szCs w:val="21"/>
          <w:lang w:eastAsia="zh-CN"/>
        </w:rPr>
        <w:t>用户任何时候点击退出按钮，显示图</w:t>
      </w:r>
      <w:r w:rsidRPr="003067BE">
        <w:rPr>
          <w:rFonts w:eastAsia="宋体" w:hint="eastAsia"/>
          <w:sz w:val="21"/>
          <w:szCs w:val="21"/>
          <w:lang w:eastAsia="zh-CN"/>
        </w:rPr>
        <w:t>1.</w:t>
      </w:r>
    </w:p>
    <w:p w:rsidR="003067BE" w:rsidRPr="003067BE" w:rsidRDefault="003067BE" w:rsidP="003067BE">
      <w:pPr>
        <w:pStyle w:val="a0"/>
        <w:spacing w:line="360" w:lineRule="auto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用户点击设置按钮，显示图</w:t>
      </w:r>
      <w:r>
        <w:rPr>
          <w:rFonts w:eastAsia="宋体" w:hint="eastAsia"/>
          <w:sz w:val="21"/>
          <w:szCs w:val="21"/>
          <w:lang w:eastAsia="zh-CN"/>
        </w:rPr>
        <w:t>2.</w:t>
      </w:r>
    </w:p>
    <w:p w:rsidR="003067BE" w:rsidRDefault="003067BE" w:rsidP="003067BE">
      <w:pPr>
        <w:pStyle w:val="a0"/>
        <w:spacing w:line="360" w:lineRule="auto"/>
        <w:rPr>
          <w:rFonts w:eastAsia="宋体" w:hint="eastAsia"/>
          <w:sz w:val="21"/>
          <w:szCs w:val="21"/>
          <w:lang w:eastAsia="zh-CN"/>
        </w:rPr>
      </w:pPr>
      <w:r>
        <w:rPr>
          <w:rFonts w:eastAsia="宋体" w:hint="eastAsia"/>
          <w:lang w:eastAsia="zh-CN"/>
        </w:rPr>
        <w:t>在</w:t>
      </w:r>
      <w:r w:rsidRPr="003067BE">
        <w:rPr>
          <w:rFonts w:eastAsia="宋体" w:hint="eastAsia"/>
          <w:sz w:val="21"/>
          <w:szCs w:val="21"/>
          <w:lang w:eastAsia="zh-CN"/>
        </w:rPr>
        <w:t>用户首次启动软件时，若发现有更新，显示图</w:t>
      </w:r>
      <w:r w:rsidRPr="003067BE">
        <w:rPr>
          <w:rFonts w:eastAsia="宋体" w:hint="eastAsia"/>
          <w:sz w:val="21"/>
          <w:szCs w:val="21"/>
          <w:lang w:eastAsia="zh-CN"/>
        </w:rPr>
        <w:t>3</w:t>
      </w:r>
      <w:r w:rsidRPr="003067BE">
        <w:rPr>
          <w:rFonts w:eastAsia="宋体" w:hint="eastAsia"/>
          <w:sz w:val="21"/>
          <w:szCs w:val="21"/>
          <w:lang w:eastAsia="zh-CN"/>
        </w:rPr>
        <w:t>，</w:t>
      </w:r>
      <w:r w:rsidRPr="003067BE">
        <w:rPr>
          <w:rFonts w:eastAsia="宋体" w:hint="eastAsia"/>
          <w:sz w:val="21"/>
          <w:szCs w:val="21"/>
          <w:lang w:eastAsia="zh-CN"/>
        </w:rPr>
        <w:t xml:space="preserve"> </w:t>
      </w:r>
      <w:r w:rsidRPr="003067BE">
        <w:rPr>
          <w:rFonts w:eastAsia="宋体" w:hint="eastAsia"/>
          <w:sz w:val="21"/>
          <w:szCs w:val="21"/>
          <w:lang w:eastAsia="zh-CN"/>
        </w:rPr>
        <w:t>用户点击</w:t>
      </w:r>
      <w:r>
        <w:rPr>
          <w:rFonts w:eastAsia="宋体" w:hint="eastAsia"/>
          <w:sz w:val="21"/>
          <w:szCs w:val="21"/>
          <w:lang w:eastAsia="zh-CN"/>
        </w:rPr>
        <w:t>“</w:t>
      </w:r>
      <w:r w:rsidRPr="003067BE">
        <w:rPr>
          <w:rFonts w:eastAsia="宋体" w:hint="eastAsia"/>
          <w:sz w:val="21"/>
          <w:szCs w:val="21"/>
          <w:lang w:eastAsia="zh-CN"/>
        </w:rPr>
        <w:t>是</w:t>
      </w:r>
      <w:r>
        <w:rPr>
          <w:rFonts w:eastAsia="宋体" w:hint="eastAsia"/>
          <w:sz w:val="21"/>
          <w:szCs w:val="21"/>
          <w:lang w:eastAsia="zh-CN"/>
        </w:rPr>
        <w:t>”</w:t>
      </w:r>
      <w:r w:rsidRPr="003067BE">
        <w:rPr>
          <w:rFonts w:eastAsia="宋体" w:hint="eastAsia"/>
          <w:sz w:val="21"/>
          <w:szCs w:val="21"/>
          <w:lang w:eastAsia="zh-CN"/>
        </w:rPr>
        <w:t>，显示图</w:t>
      </w:r>
      <w:r w:rsidRPr="003067BE">
        <w:rPr>
          <w:rFonts w:eastAsia="宋体" w:hint="eastAsia"/>
          <w:sz w:val="21"/>
          <w:szCs w:val="21"/>
          <w:lang w:eastAsia="zh-CN"/>
        </w:rPr>
        <w:t>4.</w:t>
      </w:r>
    </w:p>
    <w:p w:rsidR="00410969" w:rsidRDefault="00410969" w:rsidP="003067BE">
      <w:pPr>
        <w:pStyle w:val="a0"/>
        <w:spacing w:line="360" w:lineRule="auto"/>
        <w:rPr>
          <w:rFonts w:eastAsia="宋体" w:hint="eastAsia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当手机接收到推送信息时，显示图</w:t>
      </w:r>
      <w:r>
        <w:rPr>
          <w:rFonts w:eastAsia="宋体" w:hint="eastAsia"/>
          <w:sz w:val="21"/>
          <w:szCs w:val="21"/>
          <w:lang w:eastAsia="zh-CN"/>
        </w:rPr>
        <w:t>5.</w:t>
      </w:r>
      <w:r>
        <w:rPr>
          <w:rFonts w:eastAsia="宋体" w:hint="eastAsia"/>
          <w:sz w:val="21"/>
          <w:szCs w:val="21"/>
          <w:lang w:eastAsia="zh-CN"/>
        </w:rPr>
        <w:t>图</w:t>
      </w:r>
      <w:r>
        <w:rPr>
          <w:rFonts w:eastAsia="宋体" w:hint="eastAsia"/>
          <w:sz w:val="21"/>
          <w:szCs w:val="21"/>
          <w:lang w:eastAsia="zh-CN"/>
        </w:rPr>
        <w:t>6.</w:t>
      </w:r>
    </w:p>
    <w:p w:rsidR="00410969" w:rsidRPr="00410969" w:rsidRDefault="00410969" w:rsidP="003067BE">
      <w:pPr>
        <w:pStyle w:val="a0"/>
        <w:spacing w:line="360" w:lineRule="auto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>当用户</w:t>
      </w:r>
      <w:proofErr w:type="gramStart"/>
      <w:r>
        <w:rPr>
          <w:rFonts w:eastAsia="宋体" w:hint="eastAsia"/>
          <w:sz w:val="21"/>
          <w:szCs w:val="21"/>
          <w:lang w:eastAsia="zh-CN"/>
        </w:rPr>
        <w:t>点击图</w:t>
      </w:r>
      <w:proofErr w:type="gramEnd"/>
      <w:r>
        <w:rPr>
          <w:rFonts w:eastAsia="宋体" w:hint="eastAsia"/>
          <w:sz w:val="21"/>
          <w:szCs w:val="21"/>
          <w:lang w:eastAsia="zh-CN"/>
        </w:rPr>
        <w:t>6</w:t>
      </w:r>
      <w:r>
        <w:rPr>
          <w:rFonts w:eastAsia="宋体" w:hint="eastAsia"/>
          <w:sz w:val="21"/>
          <w:szCs w:val="21"/>
          <w:lang w:eastAsia="zh-CN"/>
        </w:rPr>
        <w:t>的消息时，转到图</w:t>
      </w:r>
      <w:r>
        <w:rPr>
          <w:rFonts w:eastAsia="宋体" w:hint="eastAsia"/>
          <w:sz w:val="21"/>
          <w:szCs w:val="21"/>
          <w:lang w:eastAsia="zh-CN"/>
        </w:rPr>
        <w:t>7.</w:t>
      </w:r>
    </w:p>
    <w:p w:rsidR="00E87DE8" w:rsidRPr="00A63E42" w:rsidRDefault="00E87DE8" w:rsidP="00E87DE8">
      <w:pPr>
        <w:pStyle w:val="a0"/>
        <w:spacing w:line="288" w:lineRule="auto"/>
        <w:rPr>
          <w:rFonts w:eastAsia="宋体"/>
          <w:i/>
          <w:vanish/>
          <w:color w:val="00B0F0"/>
          <w:sz w:val="36"/>
          <w:szCs w:val="36"/>
        </w:rPr>
      </w:pPr>
      <w:r w:rsidRPr="00A63E42">
        <w:rPr>
          <w:rFonts w:eastAsia="宋体"/>
          <w:i/>
          <w:vanish/>
          <w:color w:val="00B0F0"/>
          <w:sz w:val="36"/>
          <w:szCs w:val="36"/>
        </w:rPr>
        <w:t>List any other use cases that are included (“called”) by this use case. Common functionality that appears in multiple use cases can be split out into a separate use case that is included by the ones that need that common functionality.</w:t>
      </w:r>
    </w:p>
    <w:p w:rsidR="00E87DE8" w:rsidRDefault="00E87DE8" w:rsidP="00E87DE8">
      <w:pPr>
        <w:pStyle w:val="2"/>
        <w:spacing w:line="288" w:lineRule="auto"/>
        <w:rPr>
          <w:rFonts w:eastAsia="宋体"/>
          <w:sz w:val="36"/>
          <w:szCs w:val="36"/>
          <w:lang w:eastAsia="zh-CN"/>
        </w:rPr>
      </w:pPr>
      <w:r w:rsidRPr="00A63E42">
        <w:rPr>
          <w:rFonts w:eastAsia="宋体"/>
          <w:sz w:val="36"/>
          <w:szCs w:val="36"/>
        </w:rPr>
        <w:t>User Interface</w:t>
      </w:r>
    </w:p>
    <w:p w:rsidR="00674B59" w:rsidRDefault="003067BE" w:rsidP="00674B59">
      <w:pPr>
        <w:pStyle w:val="2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6D64E50B" wp14:editId="52B3CEA8">
            <wp:extent cx="2409825" cy="3371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B59" w:rsidRPr="00674B59" w:rsidRDefault="00674B59" w:rsidP="00674B59">
      <w:pPr>
        <w:pStyle w:val="a0"/>
        <w:rPr>
          <w:rFonts w:eastAsia="宋体"/>
          <w:sz w:val="18"/>
          <w:szCs w:val="18"/>
          <w:lang w:eastAsia="zh-CN"/>
        </w:rPr>
      </w:pPr>
      <w:r>
        <w:rPr>
          <w:rFonts w:eastAsia="宋体" w:hint="eastAsia"/>
          <w:lang w:eastAsia="zh-CN"/>
        </w:rPr>
        <w:t xml:space="preserve">         </w:t>
      </w:r>
      <w:r w:rsidRPr="00674B59">
        <w:rPr>
          <w:rFonts w:eastAsia="宋体" w:hint="eastAsia"/>
          <w:sz w:val="21"/>
          <w:szCs w:val="21"/>
          <w:lang w:eastAsia="zh-CN"/>
        </w:rPr>
        <w:t xml:space="preserve">  </w:t>
      </w:r>
      <w:r w:rsidRPr="00674B59">
        <w:rPr>
          <w:rFonts w:eastAsia="宋体" w:hint="eastAsia"/>
          <w:sz w:val="18"/>
          <w:szCs w:val="18"/>
          <w:lang w:eastAsia="zh-CN"/>
        </w:rPr>
        <w:t>图</w:t>
      </w:r>
      <w:r w:rsidRPr="00674B59">
        <w:rPr>
          <w:rFonts w:eastAsia="宋体" w:hint="eastAsia"/>
          <w:sz w:val="18"/>
          <w:szCs w:val="18"/>
          <w:lang w:eastAsia="zh-CN"/>
        </w:rPr>
        <w:t>1</w:t>
      </w:r>
    </w:p>
    <w:p w:rsidR="003067BE" w:rsidRPr="003067BE" w:rsidRDefault="003067BE" w:rsidP="003067BE">
      <w:pPr>
        <w:pStyle w:val="2"/>
        <w:spacing w:line="288" w:lineRule="auto"/>
        <w:rPr>
          <w:rFonts w:eastAsia="宋体"/>
          <w:sz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6980270" wp14:editId="20A25BC8">
            <wp:extent cx="2266950" cy="3371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E8" w:rsidRPr="00E87DE8" w:rsidRDefault="00E87DE8" w:rsidP="00E87DE8">
      <w:pPr>
        <w:pStyle w:val="a0"/>
        <w:ind w:firstLineChars="650" w:firstLine="1365"/>
        <w:rPr>
          <w:rFonts w:eastAsia="宋体"/>
          <w:sz w:val="21"/>
          <w:szCs w:val="21"/>
          <w:lang w:eastAsia="zh-CN"/>
        </w:rPr>
      </w:pPr>
      <w:r w:rsidRPr="00E87DE8">
        <w:rPr>
          <w:rFonts w:eastAsia="宋体" w:hint="eastAsia"/>
          <w:sz w:val="21"/>
          <w:szCs w:val="21"/>
          <w:lang w:eastAsia="zh-CN"/>
        </w:rPr>
        <w:t>图</w:t>
      </w:r>
      <w:r w:rsidR="00674B59">
        <w:rPr>
          <w:rFonts w:eastAsia="宋体" w:hint="eastAsia"/>
          <w:sz w:val="21"/>
          <w:szCs w:val="21"/>
          <w:lang w:eastAsia="zh-CN"/>
        </w:rPr>
        <w:t>2</w:t>
      </w:r>
    </w:p>
    <w:p w:rsidR="00E87DE8" w:rsidRDefault="003067BE" w:rsidP="00E87DE8">
      <w:pPr>
        <w:pStyle w:val="2"/>
        <w:rPr>
          <w:rFonts w:eastAsia="宋体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04F106" wp14:editId="2A9F7914">
            <wp:extent cx="2295525" cy="3438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DE8" w:rsidRDefault="00E87DE8" w:rsidP="00E87DE8">
      <w:pPr>
        <w:pStyle w:val="a0"/>
        <w:ind w:firstLineChars="650" w:firstLine="1365"/>
        <w:rPr>
          <w:rFonts w:eastAsia="宋体" w:hint="eastAsia"/>
          <w:sz w:val="21"/>
          <w:szCs w:val="21"/>
          <w:lang w:eastAsia="zh-CN"/>
        </w:rPr>
      </w:pPr>
      <w:r w:rsidRPr="00E87DE8">
        <w:rPr>
          <w:rFonts w:eastAsia="宋体" w:hint="eastAsia"/>
          <w:sz w:val="21"/>
          <w:szCs w:val="21"/>
          <w:lang w:eastAsia="zh-CN"/>
        </w:rPr>
        <w:t>图</w:t>
      </w:r>
      <w:r w:rsidR="00674B59">
        <w:rPr>
          <w:rFonts w:eastAsia="宋体" w:hint="eastAsia"/>
          <w:sz w:val="21"/>
          <w:szCs w:val="21"/>
          <w:lang w:eastAsia="zh-CN"/>
        </w:rPr>
        <w:t>3</w:t>
      </w:r>
    </w:p>
    <w:p w:rsidR="005033D6" w:rsidRDefault="005033D6" w:rsidP="005033D6">
      <w:pPr>
        <w:pStyle w:val="a0"/>
        <w:rPr>
          <w:rFonts w:eastAsia="宋体"/>
          <w:sz w:val="21"/>
          <w:szCs w:val="21"/>
          <w:lang w:eastAsia="zh-CN"/>
        </w:rPr>
      </w:pPr>
      <w:r>
        <w:rPr>
          <w:rFonts w:eastAsia="宋体"/>
          <w:noProof/>
          <w:sz w:val="21"/>
          <w:szCs w:val="21"/>
          <w:lang w:eastAsia="zh-CN"/>
        </w:rPr>
        <w:drawing>
          <wp:inline distT="0" distB="0" distL="0" distR="0">
            <wp:extent cx="2562225" cy="3952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73" w:rsidRDefault="003067BE" w:rsidP="00D72C73">
      <w:pPr>
        <w:pStyle w:val="2"/>
        <w:rPr>
          <w:rFonts w:eastAsia="宋体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8CF7575" wp14:editId="09D9DCFA">
            <wp:extent cx="2295525" cy="3438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83D" w:rsidRDefault="00D72C73" w:rsidP="003067BE">
      <w:pPr>
        <w:pStyle w:val="a0"/>
        <w:rPr>
          <w:rFonts w:eastAsia="宋体" w:hint="eastAsia"/>
          <w:sz w:val="21"/>
          <w:szCs w:val="21"/>
          <w:lang w:eastAsia="zh-CN"/>
        </w:rPr>
      </w:pPr>
      <w:r>
        <w:rPr>
          <w:rFonts w:eastAsia="宋体" w:hint="eastAsia"/>
          <w:lang w:eastAsia="zh-CN"/>
        </w:rPr>
        <w:t xml:space="preserve">      </w:t>
      </w:r>
      <w:r w:rsidRPr="00D72C73">
        <w:rPr>
          <w:rFonts w:eastAsia="宋体" w:hint="eastAsia"/>
          <w:sz w:val="21"/>
          <w:szCs w:val="21"/>
          <w:lang w:eastAsia="zh-CN"/>
        </w:rPr>
        <w:t xml:space="preserve"> </w:t>
      </w:r>
      <w:r>
        <w:rPr>
          <w:rFonts w:eastAsia="宋体" w:hint="eastAsia"/>
          <w:sz w:val="21"/>
          <w:szCs w:val="21"/>
          <w:lang w:eastAsia="zh-CN"/>
        </w:rPr>
        <w:t xml:space="preserve">     </w:t>
      </w:r>
      <w:r w:rsidRPr="00D72C73">
        <w:rPr>
          <w:rFonts w:eastAsia="宋体" w:hint="eastAsia"/>
          <w:sz w:val="21"/>
          <w:szCs w:val="21"/>
          <w:lang w:eastAsia="zh-CN"/>
        </w:rPr>
        <w:t xml:space="preserve"> </w:t>
      </w:r>
      <w:r w:rsidRPr="00D72C73">
        <w:rPr>
          <w:rFonts w:eastAsia="宋体" w:hint="eastAsia"/>
          <w:sz w:val="21"/>
          <w:szCs w:val="21"/>
          <w:lang w:eastAsia="zh-CN"/>
        </w:rPr>
        <w:t>图</w:t>
      </w:r>
      <w:r w:rsidRPr="00D72C73">
        <w:rPr>
          <w:rFonts w:eastAsia="宋体" w:hint="eastAsia"/>
          <w:sz w:val="21"/>
          <w:szCs w:val="21"/>
          <w:lang w:eastAsia="zh-CN"/>
        </w:rPr>
        <w:t>4</w:t>
      </w:r>
    </w:p>
    <w:p w:rsidR="005033D6" w:rsidRDefault="005033D6" w:rsidP="003067BE">
      <w:pPr>
        <w:pStyle w:val="a0"/>
        <w:rPr>
          <w:rFonts w:eastAsia="宋体" w:hint="eastAsia"/>
          <w:sz w:val="21"/>
          <w:szCs w:val="21"/>
          <w:lang w:eastAsia="zh-CN"/>
        </w:rPr>
      </w:pPr>
    </w:p>
    <w:p w:rsidR="005033D6" w:rsidRDefault="005033D6" w:rsidP="005033D6">
      <w:pPr>
        <w:pStyle w:val="2"/>
        <w:rPr>
          <w:rFonts w:eastAsia="宋体" w:hint="eastAsia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0" distR="0" wp14:anchorId="5A5A5DDD" wp14:editId="57CFDA86">
            <wp:extent cx="2562225" cy="3619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6" w:rsidRDefault="005033D6" w:rsidP="003067BE">
      <w:pPr>
        <w:pStyle w:val="a0"/>
        <w:rPr>
          <w:rFonts w:eastAsia="宋体" w:hint="eastAsia"/>
          <w:sz w:val="21"/>
          <w:szCs w:val="21"/>
          <w:lang w:eastAsia="zh-CN"/>
        </w:rPr>
      </w:pPr>
      <w:r>
        <w:rPr>
          <w:rFonts w:eastAsia="宋体" w:hint="eastAsia"/>
          <w:sz w:val="21"/>
          <w:szCs w:val="21"/>
          <w:lang w:eastAsia="zh-CN"/>
        </w:rPr>
        <w:t xml:space="preserve">             </w:t>
      </w:r>
      <w:r>
        <w:rPr>
          <w:rFonts w:eastAsia="宋体" w:hint="eastAsia"/>
          <w:sz w:val="21"/>
          <w:szCs w:val="21"/>
          <w:lang w:eastAsia="zh-CN"/>
        </w:rPr>
        <w:t>图</w:t>
      </w:r>
      <w:r>
        <w:rPr>
          <w:rFonts w:eastAsia="宋体" w:hint="eastAsia"/>
          <w:sz w:val="21"/>
          <w:szCs w:val="21"/>
          <w:lang w:eastAsia="zh-CN"/>
        </w:rPr>
        <w:t>5</w:t>
      </w:r>
    </w:p>
    <w:p w:rsidR="008A62A1" w:rsidRDefault="008A62A1" w:rsidP="008A62A1">
      <w:pPr>
        <w:pStyle w:val="2"/>
        <w:rPr>
          <w:rFonts w:eastAsia="宋体" w:hint="eastAsia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0" distR="0" wp14:anchorId="4CECE103" wp14:editId="368105E2">
            <wp:extent cx="2562225" cy="3467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A1" w:rsidRPr="008A62A1" w:rsidRDefault="008A62A1" w:rsidP="008A62A1">
      <w:pPr>
        <w:pStyle w:val="a0"/>
        <w:rPr>
          <w:rFonts w:eastAsia="宋体" w:hint="eastAsia"/>
          <w:sz w:val="21"/>
          <w:szCs w:val="21"/>
          <w:lang w:eastAsia="zh-CN"/>
        </w:rPr>
      </w:pPr>
      <w:r>
        <w:rPr>
          <w:rFonts w:eastAsia="宋体" w:hint="eastAsia"/>
          <w:lang w:eastAsia="zh-CN"/>
        </w:rPr>
        <w:t xml:space="preserve">                </w:t>
      </w:r>
      <w:r w:rsidRPr="008A62A1">
        <w:rPr>
          <w:rFonts w:eastAsia="宋体" w:hint="eastAsia"/>
          <w:sz w:val="21"/>
          <w:szCs w:val="21"/>
          <w:lang w:eastAsia="zh-CN"/>
        </w:rPr>
        <w:t xml:space="preserve"> </w:t>
      </w:r>
      <w:r w:rsidRPr="008A62A1">
        <w:rPr>
          <w:rFonts w:eastAsia="宋体" w:hint="eastAsia"/>
          <w:sz w:val="21"/>
          <w:szCs w:val="21"/>
          <w:lang w:eastAsia="zh-CN"/>
        </w:rPr>
        <w:t>图</w:t>
      </w:r>
      <w:r w:rsidRPr="008A62A1">
        <w:rPr>
          <w:rFonts w:eastAsia="宋体" w:hint="eastAsia"/>
          <w:sz w:val="21"/>
          <w:szCs w:val="21"/>
          <w:lang w:eastAsia="zh-CN"/>
        </w:rPr>
        <w:t>6</w:t>
      </w:r>
    </w:p>
    <w:p w:rsidR="005033D6" w:rsidRDefault="005033D6" w:rsidP="005033D6">
      <w:pPr>
        <w:pStyle w:val="2"/>
        <w:rPr>
          <w:rFonts w:eastAsia="宋体" w:hint="eastAsia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 wp14:anchorId="530D332A" wp14:editId="3C70B4CA">
            <wp:extent cx="2562225" cy="3952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3D6" w:rsidRPr="005033D6" w:rsidRDefault="005033D6" w:rsidP="005033D6">
      <w:pPr>
        <w:pStyle w:val="a0"/>
        <w:spacing w:line="360" w:lineRule="auto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lang w:eastAsia="zh-CN"/>
        </w:rPr>
        <w:t xml:space="preserve">            </w:t>
      </w:r>
      <w:r w:rsidRPr="005033D6">
        <w:rPr>
          <w:rFonts w:eastAsia="宋体" w:hint="eastAsia"/>
          <w:sz w:val="21"/>
          <w:szCs w:val="21"/>
          <w:lang w:eastAsia="zh-CN"/>
        </w:rPr>
        <w:t>图</w:t>
      </w:r>
      <w:r w:rsidRPr="005033D6">
        <w:rPr>
          <w:rFonts w:eastAsia="宋体" w:hint="eastAsia"/>
          <w:sz w:val="21"/>
          <w:szCs w:val="21"/>
          <w:lang w:eastAsia="zh-CN"/>
        </w:rPr>
        <w:t>7</w:t>
      </w:r>
    </w:p>
    <w:sectPr w:rsidR="005033D6" w:rsidRPr="0050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9C3" w:rsidRDefault="00A879C3" w:rsidP="00E87DE8">
      <w:r>
        <w:separator/>
      </w:r>
    </w:p>
  </w:endnote>
  <w:endnote w:type="continuationSeparator" w:id="0">
    <w:p w:rsidR="00A879C3" w:rsidRDefault="00A879C3" w:rsidP="00E8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9C3" w:rsidRDefault="00A879C3" w:rsidP="00E87DE8">
      <w:r>
        <w:separator/>
      </w:r>
    </w:p>
  </w:footnote>
  <w:footnote w:type="continuationSeparator" w:id="0">
    <w:p w:rsidR="00A879C3" w:rsidRDefault="00A879C3" w:rsidP="00E8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2040221"/>
    <w:multiLevelType w:val="hybridMultilevel"/>
    <w:tmpl w:val="9BFC8410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C54880"/>
    <w:multiLevelType w:val="hybridMultilevel"/>
    <w:tmpl w:val="1AAE0EFE"/>
    <w:lvl w:ilvl="0" w:tplc="A53454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8B6B59"/>
    <w:multiLevelType w:val="hybridMultilevel"/>
    <w:tmpl w:val="B37C2D30"/>
    <w:lvl w:ilvl="0" w:tplc="ACBC4DD8">
      <w:start w:val="2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C3229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21C653F"/>
    <w:multiLevelType w:val="hybridMultilevel"/>
    <w:tmpl w:val="6132202A"/>
    <w:lvl w:ilvl="0" w:tplc="95CE9A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9510FC"/>
    <w:multiLevelType w:val="hybridMultilevel"/>
    <w:tmpl w:val="64A6BF76"/>
    <w:lvl w:ilvl="0" w:tplc="030A13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A143E"/>
    <w:multiLevelType w:val="hybridMultilevel"/>
    <w:tmpl w:val="0CC65DF0"/>
    <w:lvl w:ilvl="0" w:tplc="54D872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A701C"/>
    <w:multiLevelType w:val="hybridMultilevel"/>
    <w:tmpl w:val="BCB63506"/>
    <w:lvl w:ilvl="0" w:tplc="19BE0128">
      <w:start w:val="8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D91D60"/>
    <w:multiLevelType w:val="hybridMultilevel"/>
    <w:tmpl w:val="0FB2A32E"/>
    <w:lvl w:ilvl="0" w:tplc="C7A0BF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FE6C87"/>
    <w:multiLevelType w:val="hybridMultilevel"/>
    <w:tmpl w:val="BC2ECE0C"/>
    <w:lvl w:ilvl="0" w:tplc="43EC03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4C5765"/>
    <w:multiLevelType w:val="hybridMultilevel"/>
    <w:tmpl w:val="36FA623E"/>
    <w:lvl w:ilvl="0" w:tplc="C5ECA5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EF3640"/>
    <w:multiLevelType w:val="hybridMultilevel"/>
    <w:tmpl w:val="E8021148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902DD1"/>
    <w:multiLevelType w:val="hybridMultilevel"/>
    <w:tmpl w:val="8288FC56"/>
    <w:lvl w:ilvl="0" w:tplc="463E47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914E9F"/>
    <w:multiLevelType w:val="hybridMultilevel"/>
    <w:tmpl w:val="44AE3632"/>
    <w:lvl w:ilvl="0" w:tplc="6122C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442273"/>
    <w:multiLevelType w:val="hybridMultilevel"/>
    <w:tmpl w:val="81C62DC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  <w:num w:numId="12">
    <w:abstractNumId w:val="5"/>
  </w:num>
  <w:num w:numId="13">
    <w:abstractNumId w:val="13"/>
  </w:num>
  <w:num w:numId="14">
    <w:abstractNumId w:val="2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CC"/>
    <w:rsid w:val="000854D1"/>
    <w:rsid w:val="0014410E"/>
    <w:rsid w:val="00235FA5"/>
    <w:rsid w:val="00263DA6"/>
    <w:rsid w:val="003067BE"/>
    <w:rsid w:val="00410969"/>
    <w:rsid w:val="0045083D"/>
    <w:rsid w:val="004C11B1"/>
    <w:rsid w:val="005033D6"/>
    <w:rsid w:val="00674B59"/>
    <w:rsid w:val="008068F0"/>
    <w:rsid w:val="00881BCC"/>
    <w:rsid w:val="008A62A1"/>
    <w:rsid w:val="00940E2E"/>
    <w:rsid w:val="00A879C3"/>
    <w:rsid w:val="00AF1156"/>
    <w:rsid w:val="00AF5A90"/>
    <w:rsid w:val="00D1731F"/>
    <w:rsid w:val="00D400C6"/>
    <w:rsid w:val="00D666AC"/>
    <w:rsid w:val="00D72C73"/>
    <w:rsid w:val="00DA6252"/>
    <w:rsid w:val="00E13ECF"/>
    <w:rsid w:val="00E46233"/>
    <w:rsid w:val="00E54CA0"/>
    <w:rsid w:val="00E87DE8"/>
    <w:rsid w:val="00E972BA"/>
    <w:rsid w:val="00F8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E8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E87DE8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0"/>
    <w:link w:val="2Char"/>
    <w:unhideWhenUsed/>
    <w:qFormat/>
    <w:rsid w:val="00E87DE8"/>
    <w:pPr>
      <w:keepNext/>
      <w:spacing w:before="120" w:after="24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link w:val="3Char"/>
    <w:unhideWhenUsed/>
    <w:qFormat/>
    <w:rsid w:val="00E87DE8"/>
    <w:pPr>
      <w:keepNext/>
      <w:spacing w:before="60" w:after="60"/>
      <w:outlineLvl w:val="2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7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7D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D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87DE8"/>
    <w:rPr>
      <w:sz w:val="18"/>
      <w:szCs w:val="18"/>
    </w:rPr>
  </w:style>
  <w:style w:type="character" w:customStyle="1" w:styleId="1Char">
    <w:name w:val="标题 1 Char"/>
    <w:basedOn w:val="a1"/>
    <w:link w:val="1"/>
    <w:rsid w:val="00E87DE8"/>
    <w:rPr>
      <w:rFonts w:ascii="Arial" w:eastAsia="Times New Roman" w:hAnsi="Arial" w:cs="Times New Roman"/>
      <w:b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rsid w:val="00E87DE8"/>
    <w:rPr>
      <w:rFonts w:ascii="Arial" w:eastAsia="Times New Roman" w:hAnsi="Arial" w:cs="Times New Roman"/>
      <w:b/>
      <w:kern w:val="0"/>
      <w:sz w:val="28"/>
      <w:szCs w:val="20"/>
      <w:lang w:eastAsia="en-US"/>
    </w:rPr>
  </w:style>
  <w:style w:type="character" w:customStyle="1" w:styleId="3Char">
    <w:name w:val="标题 3 Char"/>
    <w:basedOn w:val="a1"/>
    <w:link w:val="3"/>
    <w:rsid w:val="00E87DE8"/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character" w:styleId="a6">
    <w:name w:val="Hyperlink"/>
    <w:basedOn w:val="a1"/>
    <w:semiHidden/>
    <w:unhideWhenUsed/>
    <w:rsid w:val="00E87DE8"/>
    <w:rPr>
      <w:color w:val="0000FF"/>
      <w:u w:val="single"/>
    </w:rPr>
  </w:style>
  <w:style w:type="paragraph" w:styleId="a0">
    <w:name w:val="Body Text"/>
    <w:basedOn w:val="a"/>
    <w:link w:val="Char1"/>
    <w:unhideWhenUsed/>
    <w:rsid w:val="00E87DE8"/>
    <w:pPr>
      <w:spacing w:after="120" w:line="220" w:lineRule="exact"/>
    </w:pPr>
  </w:style>
  <w:style w:type="character" w:customStyle="1" w:styleId="Char1">
    <w:name w:val="正文文本 Char"/>
    <w:basedOn w:val="a1"/>
    <w:link w:val="a0"/>
    <w:rsid w:val="00E87DE8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a7">
    <w:name w:val="Title"/>
    <w:basedOn w:val="a"/>
    <w:link w:val="Char2"/>
    <w:qFormat/>
    <w:rsid w:val="00E87DE8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2">
    <w:name w:val="标题 Char"/>
    <w:basedOn w:val="a1"/>
    <w:link w:val="a7"/>
    <w:rsid w:val="00E87DE8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rsid w:val="00E87DE8"/>
    <w:rPr>
      <w:sz w:val="28"/>
    </w:rPr>
  </w:style>
  <w:style w:type="paragraph" w:customStyle="1" w:styleId="line">
    <w:name w:val="line"/>
    <w:basedOn w:val="a7"/>
    <w:rsid w:val="00E87DE8"/>
    <w:pPr>
      <w:pBdr>
        <w:top w:val="single" w:sz="36" w:space="1" w:color="auto"/>
      </w:pBdr>
      <w:spacing w:after="0"/>
    </w:pPr>
    <w:rPr>
      <w:sz w:val="40"/>
    </w:rPr>
  </w:style>
  <w:style w:type="paragraph" w:styleId="a8">
    <w:name w:val="Balloon Text"/>
    <w:basedOn w:val="a"/>
    <w:link w:val="Char3"/>
    <w:uiPriority w:val="99"/>
    <w:semiHidden/>
    <w:unhideWhenUsed/>
    <w:rsid w:val="00E87DE8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E87DE8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E8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E87DE8"/>
    <w:pPr>
      <w:keepNext/>
      <w:spacing w:before="320" w:after="240"/>
      <w:outlineLvl w:val="0"/>
    </w:pPr>
    <w:rPr>
      <w:rFonts w:ascii="Arial" w:hAnsi="Arial"/>
      <w:b/>
      <w:sz w:val="32"/>
      <w:szCs w:val="32"/>
    </w:rPr>
  </w:style>
  <w:style w:type="paragraph" w:styleId="2">
    <w:name w:val="heading 2"/>
    <w:basedOn w:val="a"/>
    <w:next w:val="a0"/>
    <w:link w:val="2Char"/>
    <w:unhideWhenUsed/>
    <w:qFormat/>
    <w:rsid w:val="00E87DE8"/>
    <w:pPr>
      <w:keepNext/>
      <w:spacing w:before="120" w:after="24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0"/>
    <w:link w:val="3Char"/>
    <w:unhideWhenUsed/>
    <w:qFormat/>
    <w:rsid w:val="00E87DE8"/>
    <w:pPr>
      <w:keepNext/>
      <w:spacing w:before="60" w:after="60"/>
      <w:outlineLvl w:val="2"/>
    </w:pPr>
    <w:rPr>
      <w:rFonts w:ascii="Arial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7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7D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D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87DE8"/>
    <w:rPr>
      <w:sz w:val="18"/>
      <w:szCs w:val="18"/>
    </w:rPr>
  </w:style>
  <w:style w:type="character" w:customStyle="1" w:styleId="1Char">
    <w:name w:val="标题 1 Char"/>
    <w:basedOn w:val="a1"/>
    <w:link w:val="1"/>
    <w:rsid w:val="00E87DE8"/>
    <w:rPr>
      <w:rFonts w:ascii="Arial" w:eastAsia="Times New Roman" w:hAnsi="Arial" w:cs="Times New Roman"/>
      <w:b/>
      <w:kern w:val="0"/>
      <w:sz w:val="32"/>
      <w:szCs w:val="32"/>
      <w:lang w:eastAsia="en-US"/>
    </w:rPr>
  </w:style>
  <w:style w:type="character" w:customStyle="1" w:styleId="2Char">
    <w:name w:val="标题 2 Char"/>
    <w:basedOn w:val="a1"/>
    <w:link w:val="2"/>
    <w:rsid w:val="00E87DE8"/>
    <w:rPr>
      <w:rFonts w:ascii="Arial" w:eastAsia="Times New Roman" w:hAnsi="Arial" w:cs="Times New Roman"/>
      <w:b/>
      <w:kern w:val="0"/>
      <w:sz w:val="28"/>
      <w:szCs w:val="20"/>
      <w:lang w:eastAsia="en-US"/>
    </w:rPr>
  </w:style>
  <w:style w:type="character" w:customStyle="1" w:styleId="3Char">
    <w:name w:val="标题 3 Char"/>
    <w:basedOn w:val="a1"/>
    <w:link w:val="3"/>
    <w:rsid w:val="00E87DE8"/>
    <w:rPr>
      <w:rFonts w:ascii="Arial" w:eastAsia="Times New Roman" w:hAnsi="Arial" w:cs="Times New Roman"/>
      <w:b/>
      <w:kern w:val="0"/>
      <w:sz w:val="24"/>
      <w:szCs w:val="20"/>
      <w:lang w:eastAsia="en-US"/>
    </w:rPr>
  </w:style>
  <w:style w:type="character" w:styleId="a6">
    <w:name w:val="Hyperlink"/>
    <w:basedOn w:val="a1"/>
    <w:semiHidden/>
    <w:unhideWhenUsed/>
    <w:rsid w:val="00E87DE8"/>
    <w:rPr>
      <w:color w:val="0000FF"/>
      <w:u w:val="single"/>
    </w:rPr>
  </w:style>
  <w:style w:type="paragraph" w:styleId="a0">
    <w:name w:val="Body Text"/>
    <w:basedOn w:val="a"/>
    <w:link w:val="Char1"/>
    <w:unhideWhenUsed/>
    <w:rsid w:val="00E87DE8"/>
    <w:pPr>
      <w:spacing w:after="120" w:line="220" w:lineRule="exact"/>
    </w:pPr>
  </w:style>
  <w:style w:type="character" w:customStyle="1" w:styleId="Char1">
    <w:name w:val="正文文本 Char"/>
    <w:basedOn w:val="a1"/>
    <w:link w:val="a0"/>
    <w:rsid w:val="00E87DE8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a7">
    <w:name w:val="Title"/>
    <w:basedOn w:val="a"/>
    <w:link w:val="Char2"/>
    <w:qFormat/>
    <w:rsid w:val="00E87DE8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2">
    <w:name w:val="标题 Char"/>
    <w:basedOn w:val="a1"/>
    <w:link w:val="a7"/>
    <w:rsid w:val="00E87DE8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rsid w:val="00E87DE8"/>
    <w:rPr>
      <w:sz w:val="28"/>
    </w:rPr>
  </w:style>
  <w:style w:type="paragraph" w:customStyle="1" w:styleId="line">
    <w:name w:val="line"/>
    <w:basedOn w:val="a7"/>
    <w:rsid w:val="00E87DE8"/>
    <w:pPr>
      <w:pBdr>
        <w:top w:val="single" w:sz="36" w:space="1" w:color="auto"/>
      </w:pBdr>
      <w:spacing w:after="0"/>
    </w:pPr>
    <w:rPr>
      <w:sz w:val="40"/>
    </w:rPr>
  </w:style>
  <w:style w:type="paragraph" w:styleId="a8">
    <w:name w:val="Balloon Text"/>
    <w:basedOn w:val="a"/>
    <w:link w:val="Char3"/>
    <w:uiPriority w:val="99"/>
    <w:semiHidden/>
    <w:unhideWhenUsed/>
    <w:rsid w:val="00E87DE8"/>
    <w:rPr>
      <w:sz w:val="18"/>
      <w:szCs w:val="18"/>
    </w:rPr>
  </w:style>
  <w:style w:type="character" w:customStyle="1" w:styleId="Char3">
    <w:name w:val="批注框文本 Char"/>
    <w:basedOn w:val="a1"/>
    <w:link w:val="a8"/>
    <w:uiPriority w:val="99"/>
    <w:semiHidden/>
    <w:rsid w:val="00E87DE8"/>
    <w:rPr>
      <w:rFonts w:ascii="Times New Roman" w:eastAsia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fsshp01.partner.master.int/Sites/BT/KCS/Team%20Wiki/Dictionary.aspx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tfsshp01.partner.master.int/Sites/BT/KCS/Requirement%20Modelling/Forms/AllItems.aspx?RootFolder=%2FSites%2FBT%2FKCS%2FRequirement%20Modelling%2FSystem%20Concepts%2FPO%20to%20AIM%20module%20mapping&amp;View=%7bC0F1149C%2d7D76%2d4E92%2d98C6%2dF3891924FFAA%7d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tfsshp01.partner.master.int/Sites/BT/KCS/Requirement%20Modelling/Forms/AllItems.aspx?RootFolder=%2FSites%2FBT%2FKCS%2FRequirement%20Modelling%2FSystem%20Concepts&amp;View=%7bC0F1149C%2d7D76%2d4E92%2d98C6%2dF3891924FFAA%7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ptfsshp01.partner.master.int/Sites/BT/KCS/Requirement%20Modelling/Forms/AllItems.aspx?View=%7bC0F1149C%2d7D76%2d4E92%2d98C6%2dF3891924FFAA%7d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ptfsshp01.partner.master.int/Sites/BT/KC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423</Words>
  <Characters>2413</Characters>
  <Application>Microsoft Office Word</Application>
  <DocSecurity>0</DocSecurity>
  <Lines>20</Lines>
  <Paragraphs>5</Paragraphs>
  <ScaleCrop>false</ScaleCrop>
  <Company>微软中国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其他模块</dc:title>
  <dc:subject/>
  <dc:creator>Darkblood</dc:creator>
  <cp:keywords/>
  <dc:description/>
  <cp:lastModifiedBy>Darkblood</cp:lastModifiedBy>
  <cp:revision>7</cp:revision>
  <dcterms:created xsi:type="dcterms:W3CDTF">2013-01-26T11:29:00Z</dcterms:created>
  <dcterms:modified xsi:type="dcterms:W3CDTF">2013-01-26T13:35:00Z</dcterms:modified>
</cp:coreProperties>
</file>