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BA7" w:rsidRPr="00276224" w:rsidRDefault="00F14BA7" w:rsidP="00F14BA7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从</w:t>
      </w:r>
      <w:r w:rsidRPr="00276224">
        <w:t xml:space="preserve">spring-boot-starter-parent </w:t>
      </w:r>
      <w:r w:rsidRPr="00276224">
        <w:rPr>
          <w:rFonts w:hint="eastAsia"/>
        </w:rPr>
        <w:t>项目继承，并将依赖项声明为一个或多个“</w:t>
      </w:r>
      <w:r w:rsidRPr="00276224">
        <w:t>Starters</w:t>
      </w:r>
      <w:r w:rsidRPr="00276224">
        <w:rPr>
          <w:rFonts w:hint="eastAsia"/>
        </w:rPr>
        <w:t>”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276224">
        <w:t>@SpringBootApplication annotation</w:t>
      </w:r>
      <w:r w:rsidRPr="00276224">
        <w:rPr>
          <w:rFonts w:hint="eastAsia"/>
        </w:rPr>
        <w:t>通常放在你的主类上，它隐式地为某些项目定义了一个基本的“搜索包”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276224">
        <w:rPr>
          <w:rFonts w:hint="eastAsia"/>
        </w:rPr>
        <w:t>如果您不想使用</w:t>
      </w:r>
      <w:r w:rsidRPr="00276224">
        <w:t xml:space="preserve"> @SpringBootApplication </w:t>
      </w:r>
      <w:r w:rsidRPr="00276224">
        <w:rPr>
          <w:rFonts w:hint="eastAsia"/>
        </w:rPr>
        <w:t>，则</w:t>
      </w:r>
      <w:r w:rsidRPr="00276224">
        <w:t xml:space="preserve"> @EnableAutoConfiguration </w:t>
      </w:r>
      <w:r w:rsidRPr="00276224">
        <w:rPr>
          <w:rFonts w:hint="eastAsia"/>
        </w:rPr>
        <w:t>和</w:t>
      </w:r>
      <w:r w:rsidRPr="00276224">
        <w:t xml:space="preserve"> @ComponentScan </w:t>
      </w:r>
      <w:r w:rsidRPr="00276224">
        <w:rPr>
          <w:rFonts w:hint="eastAsia"/>
        </w:rPr>
        <w:t>注释将定义该行为，以便您也可以使用该注释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t>Spring Boot</w:t>
      </w:r>
      <w:r w:rsidRPr="00A01C15">
        <w:rPr>
          <w:rFonts w:hint="eastAsia"/>
        </w:rPr>
        <w:t>支持基于</w:t>
      </w:r>
      <w:r w:rsidRPr="00A01C15">
        <w:t>Java</w:t>
      </w:r>
      <w:r w:rsidRPr="00A01C15">
        <w:rPr>
          <w:rFonts w:hint="eastAsia"/>
        </w:rPr>
        <w:t>的配置。</w:t>
      </w:r>
      <w:r w:rsidRPr="00A01C15">
        <w:t xml:space="preserve"> </w:t>
      </w:r>
      <w:r w:rsidRPr="00A01C15">
        <w:rPr>
          <w:rFonts w:hint="eastAsia"/>
        </w:rPr>
        <w:t>虽然可以将</w:t>
      </w:r>
      <w:r w:rsidRPr="00A01C15">
        <w:t xml:space="preserve">SpringApplication </w:t>
      </w:r>
      <w:r w:rsidRPr="00A01C15">
        <w:rPr>
          <w:rFonts w:hint="eastAsia"/>
        </w:rPr>
        <w:t>与</w:t>
      </w:r>
      <w:r w:rsidRPr="00A01C15">
        <w:t>XML</w:t>
      </w:r>
      <w:r w:rsidRPr="00A01C15">
        <w:rPr>
          <w:rFonts w:hint="eastAsia"/>
        </w:rPr>
        <w:t>源一起使用，但我们通常建议您的主要源是一个</w:t>
      </w:r>
      <w:r w:rsidRPr="00A01C15">
        <w:t xml:space="preserve">@Configuration </w:t>
      </w:r>
      <w:r w:rsidRPr="00A01C15">
        <w:rPr>
          <w:rFonts w:hint="eastAsia"/>
        </w:rPr>
        <w:t>类。</w:t>
      </w:r>
      <w:r w:rsidRPr="00A01C15">
        <w:t xml:space="preserve"> </w:t>
      </w:r>
      <w:r w:rsidRPr="00A01C15">
        <w:rPr>
          <w:rFonts w:hint="eastAsia"/>
        </w:rPr>
        <w:t>通常，定义</w:t>
      </w:r>
      <w:r w:rsidRPr="00A01C15">
        <w:t xml:space="preserve">main </w:t>
      </w:r>
      <w:r w:rsidRPr="00A01C15">
        <w:rPr>
          <w:rFonts w:hint="eastAsia"/>
        </w:rPr>
        <w:t>方法的类作为主要的</w:t>
      </w:r>
      <w:r w:rsidRPr="00A01C15">
        <w:t xml:space="preserve">@Configuration </w:t>
      </w:r>
      <w:r w:rsidRPr="00A01C15">
        <w:rPr>
          <w:rFonts w:hint="eastAsia"/>
        </w:rPr>
        <w:t>是一个很好的候选</w:t>
      </w:r>
      <w:r w:rsidRPr="00A01C15">
        <w:t xml:space="preserve">@Configuration </w:t>
      </w:r>
      <w:r w:rsidRPr="00A01C15">
        <w:rPr>
          <w:rFonts w:hint="eastAsia"/>
        </w:rPr>
        <w:t>。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rPr>
          <w:rFonts w:hint="eastAsia"/>
        </w:rPr>
        <w:t>不需要的特定自动配置类正在应用，则可以使用</w:t>
      </w:r>
      <w:r w:rsidRPr="00A01C15">
        <w:t xml:space="preserve"> @EnableAutoConfiguration </w:t>
      </w:r>
      <w:r w:rsidRPr="00A01C15">
        <w:rPr>
          <w:rFonts w:hint="eastAsia"/>
        </w:rPr>
        <w:t>的</w:t>
      </w:r>
      <w:r w:rsidRPr="00A01C15">
        <w:t>exclude</w:t>
      </w:r>
      <w:r w:rsidRPr="00A01C15">
        <w:rPr>
          <w:rFonts w:hint="eastAsia"/>
        </w:rPr>
        <w:t>属性来禁用它们</w:t>
      </w:r>
      <w:r w:rsidRPr="00A01C15">
        <w:t>@EnableAutoConfiguration(exclude={DataSourceAutoConfiguration.class})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t xml:space="preserve">@SpringBootApplication </w:t>
      </w:r>
      <w:r w:rsidRPr="00A01C15">
        <w:rPr>
          <w:rFonts w:hint="eastAsia"/>
        </w:rPr>
        <w:t>注释是相当于使用</w:t>
      </w:r>
      <w:r w:rsidRPr="00A01C15">
        <w:t xml:space="preserve"> @Configuration </w:t>
      </w:r>
      <w:r w:rsidRPr="00A01C15">
        <w:rPr>
          <w:rFonts w:hint="eastAsia"/>
        </w:rPr>
        <w:t>，</w:t>
      </w:r>
      <w:r w:rsidRPr="00A01C15">
        <w:t xml:space="preserve"> @EnableAutoConfiguration </w:t>
      </w:r>
      <w:r w:rsidRPr="00A01C15">
        <w:rPr>
          <w:rFonts w:hint="eastAsia"/>
        </w:rPr>
        <w:t>和</w:t>
      </w:r>
      <w:r w:rsidRPr="00A01C15">
        <w:t xml:space="preserve"> @ComponentScan </w:t>
      </w:r>
      <w:r w:rsidRPr="00A01C15">
        <w:rPr>
          <w:rFonts w:hint="eastAsia"/>
        </w:rPr>
        <w:t>与他们的默认属性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rPr>
          <w:rFonts w:hint="eastAsia"/>
        </w:rPr>
        <w:t>则可以使用</w:t>
      </w:r>
      <w:r w:rsidRPr="00A01C15">
        <w:t xml:space="preserve"> java -jar </w:t>
      </w:r>
      <w:r w:rsidRPr="00A01C15">
        <w:rPr>
          <w:rFonts w:hint="eastAsia"/>
        </w:rPr>
        <w:t>运行应用程序，如以下示例所示：</w:t>
      </w:r>
      <w:r w:rsidRPr="00A01C15">
        <w:t>$ java -jar target/myapplication-0.0.1-SNAPSHOT.jar</w:t>
      </w:r>
    </w:p>
    <w:p w:rsidR="00F14BA7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rPr>
          <w:rFonts w:hint="eastAsia"/>
        </w:rPr>
        <w:t>也可以在启用远程调试支持的情况下运行打包的应用程序。</w:t>
      </w:r>
      <w:r w:rsidRPr="00A01C15">
        <w:t xml:space="preserve"> </w:t>
      </w:r>
    </w:p>
    <w:p w:rsidR="00F14BA7" w:rsidRDefault="00F14BA7" w:rsidP="00F14BA7">
      <w:pPr>
        <w:pStyle w:val="a3"/>
        <w:ind w:left="360" w:firstLineChars="0" w:firstLine="0"/>
      </w:pPr>
      <w:r w:rsidRPr="00A01C15">
        <w:t>$ java -Xdebug -Xrunjdwp:server=y,transport=dt_socket,address=8000,suspend=n \</w:t>
      </w:r>
    </w:p>
    <w:p w:rsidR="00F14BA7" w:rsidRDefault="00F14BA7" w:rsidP="00F14BA7">
      <w:pPr>
        <w:pStyle w:val="a3"/>
        <w:ind w:left="360" w:firstLineChars="0" w:firstLine="0"/>
      </w:pPr>
      <w:r w:rsidRPr="00A01C15">
        <w:t>-jar target/myapplication-0.0.1-SNAPSHOT.jar</w:t>
      </w:r>
    </w:p>
    <w:p w:rsidR="00F14BA7" w:rsidRPr="00A01C15" w:rsidRDefault="00F14BA7" w:rsidP="00F14BA7">
      <w:pPr>
        <w:pStyle w:val="a3"/>
        <w:numPr>
          <w:ilvl w:val="0"/>
          <w:numId w:val="2"/>
        </w:numPr>
        <w:ind w:firstLineChars="0"/>
      </w:pPr>
      <w:r w:rsidRPr="00A01C15">
        <w:t>Spring Boot Maven</w:t>
      </w:r>
      <w:r w:rsidRPr="00A01C15">
        <w:rPr>
          <w:rFonts w:hint="eastAsia"/>
        </w:rPr>
        <w:t>插件包含一个可用于快速编译和运行应用程序的</w:t>
      </w:r>
      <w:r w:rsidRPr="00A01C15">
        <w:t xml:space="preserve">run </w:t>
      </w:r>
      <w:r w:rsidRPr="00A01C15">
        <w:rPr>
          <w:rFonts w:hint="eastAsia"/>
        </w:rPr>
        <w:t>目标。</w:t>
      </w:r>
      <w:r w:rsidRPr="00A01C15">
        <w:t>mvn spring-boot:run</w:t>
      </w:r>
    </w:p>
    <w:p w:rsidR="00F14BA7" w:rsidRPr="001540E4" w:rsidRDefault="00F14BA7" w:rsidP="00F14BA7"/>
    <w:p w:rsidR="00AA541C" w:rsidRPr="00F14BA7" w:rsidRDefault="00AA541C" w:rsidP="00F14BA7">
      <w:bookmarkStart w:id="0" w:name="_GoBack"/>
      <w:bookmarkEnd w:id="0"/>
    </w:p>
    <w:sectPr w:rsidR="00AA541C" w:rsidRPr="00F14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196EAD"/>
    <w:multiLevelType w:val="hybridMultilevel"/>
    <w:tmpl w:val="9F3C4968"/>
    <w:lvl w:ilvl="0" w:tplc="F5126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985D64"/>
    <w:multiLevelType w:val="hybridMultilevel"/>
    <w:tmpl w:val="9A8EBB8E"/>
    <w:lvl w:ilvl="0" w:tplc="AF280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3F0"/>
    <w:rsid w:val="00137F6E"/>
    <w:rsid w:val="00276224"/>
    <w:rsid w:val="00796A79"/>
    <w:rsid w:val="00AA541C"/>
    <w:rsid w:val="00CD43F0"/>
    <w:rsid w:val="00F1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2876C-5D35-453B-943A-573DAEDA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B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F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2019-06-10T04:36:00Z</dcterms:created>
  <dcterms:modified xsi:type="dcterms:W3CDTF">2019-06-12T11:24:00Z</dcterms:modified>
</cp:coreProperties>
</file>