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2BBAE" w14:textId="1D02F33F" w:rsidR="00EE6747" w:rsidRPr="002B01EC" w:rsidRDefault="002B01EC" w:rsidP="002B01EC">
      <w:pPr>
        <w:jc w:val="center"/>
        <w:rPr>
          <w:b/>
          <w:sz w:val="40"/>
          <w:szCs w:val="40"/>
        </w:rPr>
      </w:pPr>
      <w:r w:rsidRPr="002B01EC">
        <w:rPr>
          <w:b/>
          <w:sz w:val="40"/>
          <w:szCs w:val="40"/>
        </w:rPr>
        <w:t>Project Phase 2</w:t>
      </w:r>
    </w:p>
    <w:p w14:paraId="0E5B4074" w14:textId="57EF9610" w:rsidR="002B01EC" w:rsidRDefault="002B01EC" w:rsidP="002B01EC">
      <w:pPr>
        <w:jc w:val="center"/>
      </w:pPr>
      <w:r>
        <w:br/>
        <w:t>Jeremy Duvall, Chris Grayson, Jimmy O’Neill</w:t>
      </w:r>
      <w:r>
        <w:br w:type="page"/>
      </w:r>
    </w:p>
    <w:p w14:paraId="58A72F0C" w14:textId="549D3F88" w:rsidR="002B01EC" w:rsidRDefault="002B01EC" w:rsidP="00DA3F69">
      <w:pPr>
        <w:pStyle w:val="Heading1"/>
      </w:pPr>
      <w:r>
        <w:lastRenderedPageBreak/>
        <w:t>Naïve array bounds checking</w:t>
      </w:r>
    </w:p>
    <w:p w14:paraId="63A1528F" w14:textId="77777777" w:rsidR="00DA3F69" w:rsidRDefault="00DA3F69" w:rsidP="00DA3F69"/>
    <w:p w14:paraId="3EE9238C" w14:textId="4A3F47DE" w:rsidR="00DA3F69" w:rsidRDefault="00DA3F69" w:rsidP="00DA3F69">
      <w:pPr>
        <w:jc w:val="both"/>
      </w:pPr>
      <w:r>
        <w:t>Implementing a naïve bounds checking algorithm using the LLVM compiler infrastructure requires a simple algorithm that is aware of the method that LLVM uses to compute memory addresses. A basic module pass is set to iterate through all the functions in the input program, and augmented with a classic visitor pattern that specifically handles each GetElementPtrInst instruction (henceforth known as the GEP instruction). Inside the visitor implementation, a simple object model is built to handle indexing all inserts of a generated check function that handles the array bounds logic. The signature of the check function is simply the subscript requested along with the length of the array—both of which are available in-situ from the GEP instruction by walking it’s operand and operand type hierarchy. The bounds checking algorithm is quite fast</w:t>
      </w:r>
      <w:r w:rsidR="00EF5A29">
        <w:t>, and it works for statically assigned arrays as well as with member fields on user defined structs</w:t>
      </w:r>
      <w:r>
        <w:t xml:space="preserve">. </w:t>
      </w:r>
      <w:r w:rsidR="00EF5A29">
        <w:t xml:space="preserve">However, it does not handle aliasing, so indexing pointers that are assigned to an array will never be checked. </w:t>
      </w:r>
      <w:r>
        <w:t>The table below displays the wall clock running time for the insertion algorithm for each of the programs in a media suite provided by the TA.</w:t>
      </w:r>
    </w:p>
    <w:p w14:paraId="4E240EBF" w14:textId="77777777" w:rsidR="00DA3F69" w:rsidRDefault="00DA3F69" w:rsidP="00DA3F69">
      <w:pPr>
        <w:jc w:val="both"/>
      </w:pPr>
    </w:p>
    <w:tbl>
      <w:tblPr>
        <w:tblW w:w="7354" w:type="dxa"/>
        <w:jc w:val="center"/>
        <w:tblInd w:w="93" w:type="dxa"/>
        <w:tblLook w:val="04A0" w:firstRow="1" w:lastRow="0" w:firstColumn="1" w:lastColumn="0" w:noHBand="0" w:noVBand="1"/>
      </w:tblPr>
      <w:tblGrid>
        <w:gridCol w:w="2631"/>
        <w:gridCol w:w="1903"/>
        <w:gridCol w:w="1560"/>
        <w:gridCol w:w="1260"/>
      </w:tblGrid>
      <w:tr w:rsidR="009D73D3" w:rsidRPr="009D73D3" w14:paraId="50A9650B" w14:textId="77777777" w:rsidTr="009D73D3">
        <w:trPr>
          <w:trHeight w:val="320"/>
          <w:jc w:val="center"/>
        </w:trPr>
        <w:tc>
          <w:tcPr>
            <w:tcW w:w="2631"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35CFA566" w14:textId="77777777" w:rsidR="009D73D3" w:rsidRPr="009D73D3" w:rsidRDefault="009D73D3" w:rsidP="009D73D3">
            <w:pPr>
              <w:jc w:val="center"/>
              <w:rPr>
                <w:rFonts w:ascii="Calibri" w:eastAsia="Times New Roman" w:hAnsi="Calibri" w:cs="Times New Roman"/>
                <w:b/>
                <w:bCs/>
                <w:color w:val="000000"/>
              </w:rPr>
            </w:pPr>
            <w:r w:rsidRPr="009D73D3">
              <w:rPr>
                <w:rFonts w:ascii="Calibri" w:eastAsia="Times New Roman" w:hAnsi="Calibri" w:cs="Times New Roman"/>
                <w:b/>
                <w:bCs/>
                <w:color w:val="000000"/>
              </w:rPr>
              <w:t>File</w:t>
            </w:r>
          </w:p>
        </w:tc>
        <w:tc>
          <w:tcPr>
            <w:tcW w:w="1903" w:type="dxa"/>
            <w:tcBorders>
              <w:top w:val="single" w:sz="8" w:space="0" w:color="auto"/>
              <w:left w:val="nil"/>
              <w:bottom w:val="single" w:sz="8" w:space="0" w:color="auto"/>
              <w:right w:val="single" w:sz="4" w:space="0" w:color="auto"/>
            </w:tcBorders>
            <w:shd w:val="clear" w:color="000000" w:fill="BFBFBF"/>
            <w:noWrap/>
            <w:vAlign w:val="bottom"/>
            <w:hideMark/>
          </w:tcPr>
          <w:p w14:paraId="7A091324" w14:textId="77777777" w:rsidR="009D73D3" w:rsidRPr="009D73D3" w:rsidRDefault="009D73D3" w:rsidP="009D73D3">
            <w:pPr>
              <w:jc w:val="center"/>
              <w:rPr>
                <w:rFonts w:ascii="Calibri" w:eastAsia="Times New Roman" w:hAnsi="Calibri" w:cs="Times New Roman"/>
                <w:b/>
                <w:bCs/>
                <w:color w:val="000000"/>
              </w:rPr>
            </w:pPr>
            <w:r w:rsidRPr="009D73D3">
              <w:rPr>
                <w:rFonts w:ascii="Calibri" w:eastAsia="Times New Roman" w:hAnsi="Calibri" w:cs="Times New Roman"/>
                <w:b/>
                <w:bCs/>
                <w:color w:val="000000"/>
              </w:rPr>
              <w:t>Checks inserted</w:t>
            </w:r>
          </w:p>
        </w:tc>
        <w:tc>
          <w:tcPr>
            <w:tcW w:w="1560" w:type="dxa"/>
            <w:tcBorders>
              <w:top w:val="single" w:sz="8" w:space="0" w:color="auto"/>
              <w:left w:val="nil"/>
              <w:bottom w:val="single" w:sz="8" w:space="0" w:color="auto"/>
              <w:right w:val="single" w:sz="4" w:space="0" w:color="auto"/>
            </w:tcBorders>
            <w:shd w:val="clear" w:color="000000" w:fill="BFBFBF"/>
            <w:noWrap/>
            <w:vAlign w:val="bottom"/>
            <w:hideMark/>
          </w:tcPr>
          <w:p w14:paraId="49304B28" w14:textId="77777777" w:rsidR="009D73D3" w:rsidRPr="009D73D3" w:rsidRDefault="009D73D3" w:rsidP="009D73D3">
            <w:pPr>
              <w:jc w:val="center"/>
              <w:rPr>
                <w:rFonts w:ascii="Calibri" w:eastAsia="Times New Roman" w:hAnsi="Calibri" w:cs="Times New Roman"/>
                <w:b/>
                <w:bCs/>
                <w:color w:val="000000"/>
              </w:rPr>
            </w:pPr>
            <w:r w:rsidRPr="009D73D3">
              <w:rPr>
                <w:rFonts w:ascii="Calibri" w:eastAsia="Times New Roman" w:hAnsi="Calibri" w:cs="Times New Roman"/>
                <w:b/>
                <w:bCs/>
                <w:color w:val="000000"/>
              </w:rPr>
              <w:t xml:space="preserve"> Wall time (s) </w:t>
            </w:r>
          </w:p>
        </w:tc>
        <w:tc>
          <w:tcPr>
            <w:tcW w:w="1260" w:type="dxa"/>
            <w:tcBorders>
              <w:top w:val="single" w:sz="8" w:space="0" w:color="auto"/>
              <w:left w:val="nil"/>
              <w:bottom w:val="single" w:sz="8" w:space="0" w:color="auto"/>
              <w:right w:val="single" w:sz="8" w:space="0" w:color="auto"/>
            </w:tcBorders>
            <w:shd w:val="clear" w:color="000000" w:fill="BFBFBF"/>
            <w:noWrap/>
            <w:vAlign w:val="bottom"/>
            <w:hideMark/>
          </w:tcPr>
          <w:p w14:paraId="5CC019C4" w14:textId="77777777" w:rsidR="009D73D3" w:rsidRPr="009D73D3" w:rsidRDefault="009D73D3" w:rsidP="009D73D3">
            <w:pPr>
              <w:jc w:val="center"/>
              <w:rPr>
                <w:rFonts w:ascii="Calibri" w:eastAsia="Times New Roman" w:hAnsi="Calibri" w:cs="Times New Roman"/>
                <w:b/>
                <w:bCs/>
                <w:color w:val="000000"/>
              </w:rPr>
            </w:pPr>
            <w:r w:rsidRPr="009D73D3">
              <w:rPr>
                <w:rFonts w:ascii="Calibri" w:eastAsia="Times New Roman" w:hAnsi="Calibri" w:cs="Times New Roman"/>
                <w:b/>
                <w:bCs/>
                <w:color w:val="000000"/>
              </w:rPr>
              <w:t>% decrease</w:t>
            </w:r>
          </w:p>
        </w:tc>
      </w:tr>
      <w:tr w:rsidR="009D73D3" w:rsidRPr="009D73D3" w14:paraId="0885859E" w14:textId="77777777" w:rsidTr="009D73D3">
        <w:trPr>
          <w:trHeight w:val="300"/>
          <w:jc w:val="center"/>
        </w:trPr>
        <w:tc>
          <w:tcPr>
            <w:tcW w:w="2631" w:type="dxa"/>
            <w:tcBorders>
              <w:top w:val="nil"/>
              <w:left w:val="single" w:sz="8" w:space="0" w:color="auto"/>
              <w:bottom w:val="nil"/>
              <w:right w:val="nil"/>
            </w:tcBorders>
            <w:shd w:val="clear" w:color="000000" w:fill="F9FC98"/>
            <w:noWrap/>
            <w:vAlign w:val="bottom"/>
            <w:hideMark/>
          </w:tcPr>
          <w:p w14:paraId="0D9645F8" w14:textId="77777777" w:rsidR="009D73D3" w:rsidRPr="009D73D3" w:rsidRDefault="009D73D3" w:rsidP="009D73D3">
            <w:pPr>
              <w:rPr>
                <w:rFonts w:ascii="Calibri" w:eastAsia="Times New Roman" w:hAnsi="Calibri" w:cs="Times New Roman"/>
                <w:color w:val="000000"/>
              </w:rPr>
            </w:pPr>
            <w:r w:rsidRPr="009D73D3">
              <w:rPr>
                <w:rFonts w:ascii="Calibri" w:eastAsia="Times New Roman" w:hAnsi="Calibri" w:cs="Times New Roman"/>
                <w:color w:val="000000"/>
              </w:rPr>
              <w:t>cjpeg.linked.rbc</w:t>
            </w:r>
          </w:p>
        </w:tc>
        <w:tc>
          <w:tcPr>
            <w:tcW w:w="1903" w:type="dxa"/>
            <w:tcBorders>
              <w:top w:val="nil"/>
              <w:left w:val="nil"/>
              <w:bottom w:val="nil"/>
              <w:right w:val="nil"/>
            </w:tcBorders>
            <w:shd w:val="clear" w:color="000000" w:fill="F9FC98"/>
            <w:noWrap/>
            <w:vAlign w:val="bottom"/>
            <w:hideMark/>
          </w:tcPr>
          <w:p w14:paraId="5906EEF1"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944</w:t>
            </w:r>
          </w:p>
        </w:tc>
        <w:tc>
          <w:tcPr>
            <w:tcW w:w="1560" w:type="dxa"/>
            <w:tcBorders>
              <w:top w:val="nil"/>
              <w:left w:val="nil"/>
              <w:bottom w:val="nil"/>
              <w:right w:val="nil"/>
            </w:tcBorders>
            <w:shd w:val="clear" w:color="000000" w:fill="F9FC98"/>
            <w:noWrap/>
            <w:vAlign w:val="bottom"/>
            <w:hideMark/>
          </w:tcPr>
          <w:p w14:paraId="7A098810"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 xml:space="preserve"> 0.0150 </w:t>
            </w:r>
          </w:p>
        </w:tc>
        <w:tc>
          <w:tcPr>
            <w:tcW w:w="1260" w:type="dxa"/>
            <w:tcBorders>
              <w:top w:val="nil"/>
              <w:left w:val="nil"/>
              <w:bottom w:val="nil"/>
              <w:right w:val="single" w:sz="8" w:space="0" w:color="auto"/>
            </w:tcBorders>
            <w:shd w:val="clear" w:color="000000" w:fill="F9FC98"/>
            <w:noWrap/>
            <w:vAlign w:val="bottom"/>
            <w:hideMark/>
          </w:tcPr>
          <w:p w14:paraId="5AB5B8F5" w14:textId="77777777" w:rsidR="009D73D3" w:rsidRPr="009D73D3" w:rsidRDefault="009D73D3" w:rsidP="009D73D3">
            <w:pPr>
              <w:rPr>
                <w:rFonts w:ascii="Calibri" w:eastAsia="Times New Roman" w:hAnsi="Calibri" w:cs="Times New Roman"/>
                <w:color w:val="000000"/>
              </w:rPr>
            </w:pPr>
            <w:r w:rsidRPr="009D73D3">
              <w:rPr>
                <w:rFonts w:ascii="Calibri" w:eastAsia="Times New Roman" w:hAnsi="Calibri" w:cs="Times New Roman"/>
                <w:color w:val="000000"/>
              </w:rPr>
              <w:t> </w:t>
            </w:r>
          </w:p>
        </w:tc>
      </w:tr>
      <w:tr w:rsidR="009D73D3" w:rsidRPr="009D73D3" w14:paraId="6E11010B" w14:textId="77777777" w:rsidTr="009D73D3">
        <w:trPr>
          <w:trHeight w:val="300"/>
          <w:jc w:val="center"/>
        </w:trPr>
        <w:tc>
          <w:tcPr>
            <w:tcW w:w="2631" w:type="dxa"/>
            <w:tcBorders>
              <w:top w:val="nil"/>
              <w:left w:val="single" w:sz="8" w:space="0" w:color="auto"/>
              <w:bottom w:val="nil"/>
              <w:right w:val="nil"/>
            </w:tcBorders>
            <w:shd w:val="clear" w:color="000000" w:fill="F9FC98"/>
            <w:noWrap/>
            <w:vAlign w:val="bottom"/>
            <w:hideMark/>
          </w:tcPr>
          <w:p w14:paraId="0563C67C" w14:textId="77777777" w:rsidR="009D73D3" w:rsidRPr="009D73D3" w:rsidRDefault="009D73D3" w:rsidP="009D73D3">
            <w:pPr>
              <w:rPr>
                <w:rFonts w:ascii="Calibri" w:eastAsia="Times New Roman" w:hAnsi="Calibri" w:cs="Times New Roman"/>
                <w:color w:val="000000"/>
              </w:rPr>
            </w:pPr>
            <w:r w:rsidRPr="009D73D3">
              <w:rPr>
                <w:rFonts w:ascii="Calibri" w:eastAsia="Times New Roman" w:hAnsi="Calibri" w:cs="Times New Roman"/>
                <w:color w:val="000000"/>
              </w:rPr>
              <w:t>cjpeg.llvm.bc</w:t>
            </w:r>
          </w:p>
        </w:tc>
        <w:tc>
          <w:tcPr>
            <w:tcW w:w="1903" w:type="dxa"/>
            <w:tcBorders>
              <w:top w:val="nil"/>
              <w:left w:val="nil"/>
              <w:bottom w:val="nil"/>
              <w:right w:val="nil"/>
            </w:tcBorders>
            <w:shd w:val="clear" w:color="000000" w:fill="F9FC98"/>
            <w:noWrap/>
            <w:vAlign w:val="bottom"/>
            <w:hideMark/>
          </w:tcPr>
          <w:p w14:paraId="5FC22C7B"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120</w:t>
            </w:r>
          </w:p>
        </w:tc>
        <w:tc>
          <w:tcPr>
            <w:tcW w:w="1560" w:type="dxa"/>
            <w:tcBorders>
              <w:top w:val="nil"/>
              <w:left w:val="nil"/>
              <w:bottom w:val="nil"/>
              <w:right w:val="nil"/>
            </w:tcBorders>
            <w:shd w:val="clear" w:color="000000" w:fill="F9FC98"/>
            <w:noWrap/>
            <w:vAlign w:val="bottom"/>
            <w:hideMark/>
          </w:tcPr>
          <w:p w14:paraId="373155AF"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 xml:space="preserve"> 0.0051 </w:t>
            </w:r>
          </w:p>
        </w:tc>
        <w:tc>
          <w:tcPr>
            <w:tcW w:w="1260" w:type="dxa"/>
            <w:tcBorders>
              <w:top w:val="nil"/>
              <w:left w:val="nil"/>
              <w:bottom w:val="nil"/>
              <w:right w:val="single" w:sz="8" w:space="0" w:color="auto"/>
            </w:tcBorders>
            <w:shd w:val="clear" w:color="000000" w:fill="F9FC98"/>
            <w:noWrap/>
            <w:vAlign w:val="bottom"/>
            <w:hideMark/>
          </w:tcPr>
          <w:p w14:paraId="7AB0DCBC" w14:textId="77777777" w:rsidR="009D73D3" w:rsidRPr="009D73D3" w:rsidRDefault="009D73D3" w:rsidP="009D73D3">
            <w:pPr>
              <w:jc w:val="right"/>
              <w:rPr>
                <w:rFonts w:ascii="Calibri" w:eastAsia="Times New Roman" w:hAnsi="Calibri" w:cs="Times New Roman"/>
                <w:b/>
                <w:bCs/>
                <w:color w:val="000000"/>
              </w:rPr>
            </w:pPr>
            <w:r w:rsidRPr="009D73D3">
              <w:rPr>
                <w:rFonts w:ascii="Calibri" w:eastAsia="Times New Roman" w:hAnsi="Calibri" w:cs="Times New Roman"/>
                <w:b/>
                <w:bCs/>
                <w:color w:val="000000"/>
              </w:rPr>
              <w:t>686.67%</w:t>
            </w:r>
          </w:p>
        </w:tc>
      </w:tr>
      <w:tr w:rsidR="009D73D3" w:rsidRPr="009D73D3" w14:paraId="03B3D4BC" w14:textId="77777777" w:rsidTr="009D73D3">
        <w:trPr>
          <w:trHeight w:val="300"/>
          <w:jc w:val="center"/>
        </w:trPr>
        <w:tc>
          <w:tcPr>
            <w:tcW w:w="2631" w:type="dxa"/>
            <w:tcBorders>
              <w:top w:val="nil"/>
              <w:left w:val="single" w:sz="8" w:space="0" w:color="auto"/>
              <w:bottom w:val="nil"/>
              <w:right w:val="nil"/>
            </w:tcBorders>
            <w:shd w:val="clear" w:color="000000" w:fill="FCD5B4"/>
            <w:noWrap/>
            <w:vAlign w:val="bottom"/>
            <w:hideMark/>
          </w:tcPr>
          <w:p w14:paraId="1D6200CE" w14:textId="77777777" w:rsidR="009D73D3" w:rsidRPr="009D73D3" w:rsidRDefault="009D73D3" w:rsidP="009D73D3">
            <w:pPr>
              <w:rPr>
                <w:rFonts w:ascii="Calibri" w:eastAsia="Times New Roman" w:hAnsi="Calibri" w:cs="Times New Roman"/>
                <w:color w:val="000000"/>
              </w:rPr>
            </w:pPr>
            <w:r w:rsidRPr="009D73D3">
              <w:rPr>
                <w:rFonts w:ascii="Calibri" w:eastAsia="Times New Roman" w:hAnsi="Calibri" w:cs="Times New Roman"/>
                <w:color w:val="000000"/>
              </w:rPr>
              <w:t>encode.linked.rbc</w:t>
            </w:r>
          </w:p>
        </w:tc>
        <w:tc>
          <w:tcPr>
            <w:tcW w:w="1903" w:type="dxa"/>
            <w:tcBorders>
              <w:top w:val="nil"/>
              <w:left w:val="nil"/>
              <w:bottom w:val="nil"/>
              <w:right w:val="nil"/>
            </w:tcBorders>
            <w:shd w:val="clear" w:color="000000" w:fill="FCD5B4"/>
            <w:noWrap/>
            <w:vAlign w:val="bottom"/>
            <w:hideMark/>
          </w:tcPr>
          <w:p w14:paraId="53C59169"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78</w:t>
            </w:r>
          </w:p>
        </w:tc>
        <w:tc>
          <w:tcPr>
            <w:tcW w:w="1560" w:type="dxa"/>
            <w:tcBorders>
              <w:top w:val="nil"/>
              <w:left w:val="nil"/>
              <w:bottom w:val="nil"/>
              <w:right w:val="nil"/>
            </w:tcBorders>
            <w:shd w:val="clear" w:color="000000" w:fill="FCD5B4"/>
            <w:noWrap/>
            <w:vAlign w:val="bottom"/>
            <w:hideMark/>
          </w:tcPr>
          <w:p w14:paraId="5D685A49"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 xml:space="preserve"> 0.0006 </w:t>
            </w:r>
          </w:p>
        </w:tc>
        <w:tc>
          <w:tcPr>
            <w:tcW w:w="1260" w:type="dxa"/>
            <w:tcBorders>
              <w:top w:val="nil"/>
              <w:left w:val="nil"/>
              <w:bottom w:val="nil"/>
              <w:right w:val="single" w:sz="8" w:space="0" w:color="auto"/>
            </w:tcBorders>
            <w:shd w:val="clear" w:color="000000" w:fill="FCD5B4"/>
            <w:noWrap/>
            <w:vAlign w:val="bottom"/>
            <w:hideMark/>
          </w:tcPr>
          <w:p w14:paraId="075C8701" w14:textId="77777777" w:rsidR="009D73D3" w:rsidRPr="009D73D3" w:rsidRDefault="009D73D3" w:rsidP="009D73D3">
            <w:pPr>
              <w:rPr>
                <w:rFonts w:ascii="Calibri" w:eastAsia="Times New Roman" w:hAnsi="Calibri" w:cs="Times New Roman"/>
                <w:color w:val="000000"/>
              </w:rPr>
            </w:pPr>
            <w:r w:rsidRPr="009D73D3">
              <w:rPr>
                <w:rFonts w:ascii="Calibri" w:eastAsia="Times New Roman" w:hAnsi="Calibri" w:cs="Times New Roman"/>
                <w:color w:val="000000"/>
              </w:rPr>
              <w:t> </w:t>
            </w:r>
          </w:p>
        </w:tc>
      </w:tr>
      <w:tr w:rsidR="009D73D3" w:rsidRPr="009D73D3" w14:paraId="3A34832A" w14:textId="77777777" w:rsidTr="009D73D3">
        <w:trPr>
          <w:trHeight w:val="300"/>
          <w:jc w:val="center"/>
        </w:trPr>
        <w:tc>
          <w:tcPr>
            <w:tcW w:w="2631" w:type="dxa"/>
            <w:tcBorders>
              <w:top w:val="nil"/>
              <w:left w:val="single" w:sz="8" w:space="0" w:color="auto"/>
              <w:bottom w:val="nil"/>
              <w:right w:val="nil"/>
            </w:tcBorders>
            <w:shd w:val="clear" w:color="000000" w:fill="FCD5B4"/>
            <w:noWrap/>
            <w:vAlign w:val="bottom"/>
            <w:hideMark/>
          </w:tcPr>
          <w:p w14:paraId="24F4D996" w14:textId="77777777" w:rsidR="009D73D3" w:rsidRPr="009D73D3" w:rsidRDefault="009D73D3" w:rsidP="009D73D3">
            <w:pPr>
              <w:rPr>
                <w:rFonts w:ascii="Calibri" w:eastAsia="Times New Roman" w:hAnsi="Calibri" w:cs="Times New Roman"/>
                <w:color w:val="000000"/>
              </w:rPr>
            </w:pPr>
            <w:r w:rsidRPr="009D73D3">
              <w:rPr>
                <w:rFonts w:ascii="Calibri" w:eastAsia="Times New Roman" w:hAnsi="Calibri" w:cs="Times New Roman"/>
                <w:color w:val="000000"/>
              </w:rPr>
              <w:t>encode.llvm.bc</w:t>
            </w:r>
          </w:p>
        </w:tc>
        <w:tc>
          <w:tcPr>
            <w:tcW w:w="1903" w:type="dxa"/>
            <w:tcBorders>
              <w:top w:val="nil"/>
              <w:left w:val="nil"/>
              <w:bottom w:val="nil"/>
              <w:right w:val="nil"/>
            </w:tcBorders>
            <w:shd w:val="clear" w:color="000000" w:fill="FCD5B4"/>
            <w:noWrap/>
            <w:vAlign w:val="bottom"/>
            <w:hideMark/>
          </w:tcPr>
          <w:p w14:paraId="604C0630"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9</w:t>
            </w:r>
          </w:p>
        </w:tc>
        <w:tc>
          <w:tcPr>
            <w:tcW w:w="1560" w:type="dxa"/>
            <w:tcBorders>
              <w:top w:val="nil"/>
              <w:left w:val="nil"/>
              <w:bottom w:val="nil"/>
              <w:right w:val="nil"/>
            </w:tcBorders>
            <w:shd w:val="clear" w:color="000000" w:fill="FCD5B4"/>
            <w:noWrap/>
            <w:vAlign w:val="bottom"/>
            <w:hideMark/>
          </w:tcPr>
          <w:p w14:paraId="5F965034"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 xml:space="preserve"> 0.0004 </w:t>
            </w:r>
          </w:p>
        </w:tc>
        <w:tc>
          <w:tcPr>
            <w:tcW w:w="1260" w:type="dxa"/>
            <w:tcBorders>
              <w:top w:val="nil"/>
              <w:left w:val="nil"/>
              <w:bottom w:val="nil"/>
              <w:right w:val="single" w:sz="8" w:space="0" w:color="auto"/>
            </w:tcBorders>
            <w:shd w:val="clear" w:color="000000" w:fill="FCD5B4"/>
            <w:noWrap/>
            <w:vAlign w:val="bottom"/>
            <w:hideMark/>
          </w:tcPr>
          <w:p w14:paraId="248FC2E5" w14:textId="77777777" w:rsidR="009D73D3" w:rsidRPr="009D73D3" w:rsidRDefault="009D73D3" w:rsidP="009D73D3">
            <w:pPr>
              <w:jc w:val="right"/>
              <w:rPr>
                <w:rFonts w:ascii="Calibri" w:eastAsia="Times New Roman" w:hAnsi="Calibri" w:cs="Times New Roman"/>
                <w:b/>
                <w:bCs/>
                <w:color w:val="000000"/>
              </w:rPr>
            </w:pPr>
            <w:r w:rsidRPr="009D73D3">
              <w:rPr>
                <w:rFonts w:ascii="Calibri" w:eastAsia="Times New Roman" w:hAnsi="Calibri" w:cs="Times New Roman"/>
                <w:b/>
                <w:bCs/>
                <w:color w:val="000000"/>
              </w:rPr>
              <w:t>766.67%</w:t>
            </w:r>
          </w:p>
        </w:tc>
      </w:tr>
      <w:tr w:rsidR="009D73D3" w:rsidRPr="009D73D3" w14:paraId="482C7BB3" w14:textId="77777777" w:rsidTr="009D73D3">
        <w:trPr>
          <w:trHeight w:val="300"/>
          <w:jc w:val="center"/>
        </w:trPr>
        <w:tc>
          <w:tcPr>
            <w:tcW w:w="2631" w:type="dxa"/>
            <w:tcBorders>
              <w:top w:val="nil"/>
              <w:left w:val="single" w:sz="8" w:space="0" w:color="auto"/>
              <w:bottom w:val="nil"/>
              <w:right w:val="nil"/>
            </w:tcBorders>
            <w:shd w:val="clear" w:color="000000" w:fill="F9FC98"/>
            <w:noWrap/>
            <w:vAlign w:val="bottom"/>
            <w:hideMark/>
          </w:tcPr>
          <w:p w14:paraId="0B98B009" w14:textId="77777777" w:rsidR="009D73D3" w:rsidRPr="009D73D3" w:rsidRDefault="009D73D3" w:rsidP="009D73D3">
            <w:pPr>
              <w:rPr>
                <w:rFonts w:ascii="Calibri" w:eastAsia="Times New Roman" w:hAnsi="Calibri" w:cs="Times New Roman"/>
                <w:color w:val="000000"/>
              </w:rPr>
            </w:pPr>
            <w:r w:rsidRPr="009D73D3">
              <w:rPr>
                <w:rFonts w:ascii="Calibri" w:eastAsia="Times New Roman" w:hAnsi="Calibri" w:cs="Times New Roman"/>
                <w:color w:val="000000"/>
              </w:rPr>
              <w:t>mpeg2decode.linked.rbc</w:t>
            </w:r>
          </w:p>
        </w:tc>
        <w:tc>
          <w:tcPr>
            <w:tcW w:w="1903" w:type="dxa"/>
            <w:tcBorders>
              <w:top w:val="nil"/>
              <w:left w:val="nil"/>
              <w:bottom w:val="nil"/>
              <w:right w:val="nil"/>
            </w:tcBorders>
            <w:shd w:val="clear" w:color="000000" w:fill="F9FC98"/>
            <w:noWrap/>
            <w:vAlign w:val="bottom"/>
            <w:hideMark/>
          </w:tcPr>
          <w:p w14:paraId="7BA61192"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498</w:t>
            </w:r>
          </w:p>
        </w:tc>
        <w:tc>
          <w:tcPr>
            <w:tcW w:w="1560" w:type="dxa"/>
            <w:tcBorders>
              <w:top w:val="nil"/>
              <w:left w:val="nil"/>
              <w:bottom w:val="nil"/>
              <w:right w:val="nil"/>
            </w:tcBorders>
            <w:shd w:val="clear" w:color="000000" w:fill="F9FC98"/>
            <w:noWrap/>
            <w:vAlign w:val="bottom"/>
            <w:hideMark/>
          </w:tcPr>
          <w:p w14:paraId="2CFD191C"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 xml:space="preserve"> 0.0034 </w:t>
            </w:r>
          </w:p>
        </w:tc>
        <w:tc>
          <w:tcPr>
            <w:tcW w:w="1260" w:type="dxa"/>
            <w:tcBorders>
              <w:top w:val="nil"/>
              <w:left w:val="nil"/>
              <w:bottom w:val="nil"/>
              <w:right w:val="single" w:sz="8" w:space="0" w:color="auto"/>
            </w:tcBorders>
            <w:shd w:val="clear" w:color="000000" w:fill="F9FC98"/>
            <w:noWrap/>
            <w:vAlign w:val="bottom"/>
            <w:hideMark/>
          </w:tcPr>
          <w:p w14:paraId="04B8FF72" w14:textId="77777777" w:rsidR="009D73D3" w:rsidRPr="009D73D3" w:rsidRDefault="009D73D3" w:rsidP="009D73D3">
            <w:pPr>
              <w:rPr>
                <w:rFonts w:ascii="Calibri" w:eastAsia="Times New Roman" w:hAnsi="Calibri" w:cs="Times New Roman"/>
                <w:color w:val="000000"/>
              </w:rPr>
            </w:pPr>
            <w:r w:rsidRPr="009D73D3">
              <w:rPr>
                <w:rFonts w:ascii="Calibri" w:eastAsia="Times New Roman" w:hAnsi="Calibri" w:cs="Times New Roman"/>
                <w:color w:val="000000"/>
              </w:rPr>
              <w:t> </w:t>
            </w:r>
          </w:p>
        </w:tc>
      </w:tr>
      <w:tr w:rsidR="009D73D3" w:rsidRPr="009D73D3" w14:paraId="32F86C58" w14:textId="77777777" w:rsidTr="009D73D3">
        <w:trPr>
          <w:trHeight w:val="300"/>
          <w:jc w:val="center"/>
        </w:trPr>
        <w:tc>
          <w:tcPr>
            <w:tcW w:w="2631" w:type="dxa"/>
            <w:tcBorders>
              <w:top w:val="nil"/>
              <w:left w:val="single" w:sz="8" w:space="0" w:color="auto"/>
              <w:bottom w:val="nil"/>
              <w:right w:val="nil"/>
            </w:tcBorders>
            <w:shd w:val="clear" w:color="000000" w:fill="F9FC98"/>
            <w:noWrap/>
            <w:vAlign w:val="bottom"/>
            <w:hideMark/>
          </w:tcPr>
          <w:p w14:paraId="6D926036" w14:textId="77777777" w:rsidR="009D73D3" w:rsidRPr="009D73D3" w:rsidRDefault="009D73D3" w:rsidP="009D73D3">
            <w:pPr>
              <w:rPr>
                <w:rFonts w:ascii="Calibri" w:eastAsia="Times New Roman" w:hAnsi="Calibri" w:cs="Times New Roman"/>
                <w:color w:val="000000"/>
              </w:rPr>
            </w:pPr>
            <w:r w:rsidRPr="009D73D3">
              <w:rPr>
                <w:rFonts w:ascii="Calibri" w:eastAsia="Times New Roman" w:hAnsi="Calibri" w:cs="Times New Roman"/>
                <w:color w:val="000000"/>
              </w:rPr>
              <w:t>mpeg2decode.llvm.bc</w:t>
            </w:r>
          </w:p>
        </w:tc>
        <w:tc>
          <w:tcPr>
            <w:tcW w:w="1903" w:type="dxa"/>
            <w:tcBorders>
              <w:top w:val="nil"/>
              <w:left w:val="nil"/>
              <w:bottom w:val="nil"/>
              <w:right w:val="nil"/>
            </w:tcBorders>
            <w:shd w:val="clear" w:color="000000" w:fill="F9FC98"/>
            <w:noWrap/>
            <w:vAlign w:val="bottom"/>
            <w:hideMark/>
          </w:tcPr>
          <w:p w14:paraId="2381DDD2"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158</w:t>
            </w:r>
          </w:p>
        </w:tc>
        <w:tc>
          <w:tcPr>
            <w:tcW w:w="1560" w:type="dxa"/>
            <w:tcBorders>
              <w:top w:val="nil"/>
              <w:left w:val="nil"/>
              <w:bottom w:val="nil"/>
              <w:right w:val="nil"/>
            </w:tcBorders>
            <w:shd w:val="clear" w:color="000000" w:fill="F9FC98"/>
            <w:noWrap/>
            <w:vAlign w:val="bottom"/>
            <w:hideMark/>
          </w:tcPr>
          <w:p w14:paraId="482791D6"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 xml:space="preserve"> 0.0022 </w:t>
            </w:r>
          </w:p>
        </w:tc>
        <w:tc>
          <w:tcPr>
            <w:tcW w:w="1260" w:type="dxa"/>
            <w:tcBorders>
              <w:top w:val="nil"/>
              <w:left w:val="nil"/>
              <w:bottom w:val="nil"/>
              <w:right w:val="single" w:sz="8" w:space="0" w:color="auto"/>
            </w:tcBorders>
            <w:shd w:val="clear" w:color="000000" w:fill="F9FC98"/>
            <w:noWrap/>
            <w:vAlign w:val="bottom"/>
            <w:hideMark/>
          </w:tcPr>
          <w:p w14:paraId="3112A2B3" w14:textId="77777777" w:rsidR="009D73D3" w:rsidRPr="009D73D3" w:rsidRDefault="009D73D3" w:rsidP="009D73D3">
            <w:pPr>
              <w:jc w:val="right"/>
              <w:rPr>
                <w:rFonts w:ascii="Calibri" w:eastAsia="Times New Roman" w:hAnsi="Calibri" w:cs="Times New Roman"/>
                <w:b/>
                <w:bCs/>
                <w:color w:val="000000"/>
              </w:rPr>
            </w:pPr>
            <w:r w:rsidRPr="009D73D3">
              <w:rPr>
                <w:rFonts w:ascii="Calibri" w:eastAsia="Times New Roman" w:hAnsi="Calibri" w:cs="Times New Roman"/>
                <w:b/>
                <w:bCs/>
                <w:color w:val="000000"/>
              </w:rPr>
              <w:t>215.19%</w:t>
            </w:r>
          </w:p>
        </w:tc>
      </w:tr>
      <w:tr w:rsidR="009D73D3" w:rsidRPr="009D73D3" w14:paraId="6A3DBDB0" w14:textId="77777777" w:rsidTr="009D73D3">
        <w:trPr>
          <w:trHeight w:val="300"/>
          <w:jc w:val="center"/>
        </w:trPr>
        <w:tc>
          <w:tcPr>
            <w:tcW w:w="2631" w:type="dxa"/>
            <w:tcBorders>
              <w:top w:val="nil"/>
              <w:left w:val="single" w:sz="8" w:space="0" w:color="auto"/>
              <w:bottom w:val="nil"/>
              <w:right w:val="nil"/>
            </w:tcBorders>
            <w:shd w:val="clear" w:color="000000" w:fill="FCD5B4"/>
            <w:noWrap/>
            <w:vAlign w:val="bottom"/>
            <w:hideMark/>
          </w:tcPr>
          <w:p w14:paraId="7F613219" w14:textId="77777777" w:rsidR="009D73D3" w:rsidRPr="009D73D3" w:rsidRDefault="009D73D3" w:rsidP="009D73D3">
            <w:pPr>
              <w:rPr>
                <w:rFonts w:ascii="Calibri" w:eastAsia="Times New Roman" w:hAnsi="Calibri" w:cs="Times New Roman"/>
                <w:color w:val="000000"/>
              </w:rPr>
            </w:pPr>
            <w:r w:rsidRPr="009D73D3">
              <w:rPr>
                <w:rFonts w:ascii="Calibri" w:eastAsia="Times New Roman" w:hAnsi="Calibri" w:cs="Times New Roman"/>
                <w:color w:val="000000"/>
              </w:rPr>
              <w:t>toast.linked.rbc</w:t>
            </w:r>
          </w:p>
        </w:tc>
        <w:tc>
          <w:tcPr>
            <w:tcW w:w="1903" w:type="dxa"/>
            <w:tcBorders>
              <w:top w:val="nil"/>
              <w:left w:val="nil"/>
              <w:bottom w:val="nil"/>
              <w:right w:val="nil"/>
            </w:tcBorders>
            <w:shd w:val="clear" w:color="000000" w:fill="FCD5B4"/>
            <w:noWrap/>
            <w:vAlign w:val="bottom"/>
            <w:hideMark/>
          </w:tcPr>
          <w:p w14:paraId="4ECBE9E2"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452</w:t>
            </w:r>
          </w:p>
        </w:tc>
        <w:tc>
          <w:tcPr>
            <w:tcW w:w="1560" w:type="dxa"/>
            <w:tcBorders>
              <w:top w:val="nil"/>
              <w:left w:val="nil"/>
              <w:bottom w:val="nil"/>
              <w:right w:val="nil"/>
            </w:tcBorders>
            <w:shd w:val="clear" w:color="000000" w:fill="FCD5B4"/>
            <w:noWrap/>
            <w:vAlign w:val="bottom"/>
            <w:hideMark/>
          </w:tcPr>
          <w:p w14:paraId="7FD8663A"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 xml:space="preserve"> 0.0032 </w:t>
            </w:r>
          </w:p>
        </w:tc>
        <w:tc>
          <w:tcPr>
            <w:tcW w:w="1260" w:type="dxa"/>
            <w:tcBorders>
              <w:top w:val="nil"/>
              <w:left w:val="nil"/>
              <w:bottom w:val="nil"/>
              <w:right w:val="single" w:sz="8" w:space="0" w:color="auto"/>
            </w:tcBorders>
            <w:shd w:val="clear" w:color="000000" w:fill="FCD5B4"/>
            <w:noWrap/>
            <w:vAlign w:val="bottom"/>
            <w:hideMark/>
          </w:tcPr>
          <w:p w14:paraId="2BD6CB30" w14:textId="77777777" w:rsidR="009D73D3" w:rsidRPr="009D73D3" w:rsidRDefault="009D73D3" w:rsidP="009D73D3">
            <w:pPr>
              <w:rPr>
                <w:rFonts w:ascii="Calibri" w:eastAsia="Times New Roman" w:hAnsi="Calibri" w:cs="Times New Roman"/>
                <w:color w:val="000000"/>
              </w:rPr>
            </w:pPr>
            <w:r w:rsidRPr="009D73D3">
              <w:rPr>
                <w:rFonts w:ascii="Calibri" w:eastAsia="Times New Roman" w:hAnsi="Calibri" w:cs="Times New Roman"/>
                <w:color w:val="000000"/>
              </w:rPr>
              <w:t> </w:t>
            </w:r>
          </w:p>
        </w:tc>
      </w:tr>
      <w:tr w:rsidR="009D73D3" w:rsidRPr="009D73D3" w14:paraId="19427475" w14:textId="77777777" w:rsidTr="009D73D3">
        <w:trPr>
          <w:trHeight w:val="300"/>
          <w:jc w:val="center"/>
        </w:trPr>
        <w:tc>
          <w:tcPr>
            <w:tcW w:w="2631" w:type="dxa"/>
            <w:tcBorders>
              <w:top w:val="nil"/>
              <w:left w:val="single" w:sz="8" w:space="0" w:color="auto"/>
              <w:bottom w:val="nil"/>
              <w:right w:val="nil"/>
            </w:tcBorders>
            <w:shd w:val="clear" w:color="000000" w:fill="FCD5B4"/>
            <w:noWrap/>
            <w:vAlign w:val="bottom"/>
            <w:hideMark/>
          </w:tcPr>
          <w:p w14:paraId="5DA2ED31" w14:textId="77777777" w:rsidR="009D73D3" w:rsidRPr="009D73D3" w:rsidRDefault="009D73D3" w:rsidP="009D73D3">
            <w:pPr>
              <w:rPr>
                <w:rFonts w:ascii="Calibri" w:eastAsia="Times New Roman" w:hAnsi="Calibri" w:cs="Times New Roman"/>
                <w:color w:val="000000"/>
              </w:rPr>
            </w:pPr>
            <w:r w:rsidRPr="009D73D3">
              <w:rPr>
                <w:rFonts w:ascii="Calibri" w:eastAsia="Times New Roman" w:hAnsi="Calibri" w:cs="Times New Roman"/>
                <w:color w:val="000000"/>
              </w:rPr>
              <w:t>toast.llvm.bc</w:t>
            </w:r>
          </w:p>
        </w:tc>
        <w:tc>
          <w:tcPr>
            <w:tcW w:w="1903" w:type="dxa"/>
            <w:tcBorders>
              <w:top w:val="nil"/>
              <w:left w:val="nil"/>
              <w:bottom w:val="nil"/>
              <w:right w:val="nil"/>
            </w:tcBorders>
            <w:shd w:val="clear" w:color="000000" w:fill="FCD5B4"/>
            <w:noWrap/>
            <w:vAlign w:val="bottom"/>
            <w:hideMark/>
          </w:tcPr>
          <w:p w14:paraId="4E724BFD"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303</w:t>
            </w:r>
          </w:p>
        </w:tc>
        <w:tc>
          <w:tcPr>
            <w:tcW w:w="1560" w:type="dxa"/>
            <w:tcBorders>
              <w:top w:val="nil"/>
              <w:left w:val="nil"/>
              <w:bottom w:val="nil"/>
              <w:right w:val="nil"/>
            </w:tcBorders>
            <w:shd w:val="clear" w:color="000000" w:fill="FCD5B4"/>
            <w:noWrap/>
            <w:vAlign w:val="bottom"/>
            <w:hideMark/>
          </w:tcPr>
          <w:p w14:paraId="11DA04ED"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 xml:space="preserve"> 0.0014 </w:t>
            </w:r>
          </w:p>
        </w:tc>
        <w:tc>
          <w:tcPr>
            <w:tcW w:w="1260" w:type="dxa"/>
            <w:tcBorders>
              <w:top w:val="nil"/>
              <w:left w:val="nil"/>
              <w:bottom w:val="nil"/>
              <w:right w:val="single" w:sz="8" w:space="0" w:color="auto"/>
            </w:tcBorders>
            <w:shd w:val="clear" w:color="000000" w:fill="FCD5B4"/>
            <w:noWrap/>
            <w:vAlign w:val="bottom"/>
            <w:hideMark/>
          </w:tcPr>
          <w:p w14:paraId="73FBADAB" w14:textId="77777777" w:rsidR="009D73D3" w:rsidRPr="009D73D3" w:rsidRDefault="009D73D3" w:rsidP="009D73D3">
            <w:pPr>
              <w:jc w:val="right"/>
              <w:rPr>
                <w:rFonts w:ascii="Calibri" w:eastAsia="Times New Roman" w:hAnsi="Calibri" w:cs="Times New Roman"/>
                <w:b/>
                <w:bCs/>
                <w:color w:val="16365C"/>
              </w:rPr>
            </w:pPr>
            <w:r w:rsidRPr="009D73D3">
              <w:rPr>
                <w:rFonts w:ascii="Calibri" w:eastAsia="Times New Roman" w:hAnsi="Calibri" w:cs="Times New Roman"/>
                <w:b/>
                <w:bCs/>
                <w:color w:val="16365C"/>
              </w:rPr>
              <w:t>49.17%</w:t>
            </w:r>
          </w:p>
        </w:tc>
      </w:tr>
      <w:tr w:rsidR="009D73D3" w:rsidRPr="009D73D3" w14:paraId="45B3ECAA" w14:textId="77777777" w:rsidTr="009D73D3">
        <w:trPr>
          <w:trHeight w:val="300"/>
          <w:jc w:val="center"/>
        </w:trPr>
        <w:tc>
          <w:tcPr>
            <w:tcW w:w="2631" w:type="dxa"/>
            <w:tcBorders>
              <w:top w:val="nil"/>
              <w:left w:val="single" w:sz="8" w:space="0" w:color="auto"/>
              <w:bottom w:val="nil"/>
              <w:right w:val="nil"/>
            </w:tcBorders>
            <w:shd w:val="clear" w:color="000000" w:fill="FAF88B"/>
            <w:noWrap/>
            <w:vAlign w:val="bottom"/>
            <w:hideMark/>
          </w:tcPr>
          <w:p w14:paraId="257A5F62" w14:textId="77777777" w:rsidR="009D73D3" w:rsidRPr="009D73D3" w:rsidRDefault="009D73D3" w:rsidP="009D73D3">
            <w:pPr>
              <w:rPr>
                <w:rFonts w:ascii="Calibri" w:eastAsia="Times New Roman" w:hAnsi="Calibri" w:cs="Times New Roman"/>
                <w:color w:val="000000"/>
              </w:rPr>
            </w:pPr>
            <w:r w:rsidRPr="009D73D3">
              <w:rPr>
                <w:rFonts w:ascii="Calibri" w:eastAsia="Times New Roman" w:hAnsi="Calibri" w:cs="Times New Roman"/>
                <w:color w:val="000000"/>
              </w:rPr>
              <w:t>rawcaudio.linked.rbc</w:t>
            </w:r>
          </w:p>
        </w:tc>
        <w:tc>
          <w:tcPr>
            <w:tcW w:w="1903" w:type="dxa"/>
            <w:tcBorders>
              <w:top w:val="nil"/>
              <w:left w:val="nil"/>
              <w:bottom w:val="nil"/>
              <w:right w:val="nil"/>
            </w:tcBorders>
            <w:shd w:val="clear" w:color="000000" w:fill="FAF88B"/>
            <w:noWrap/>
            <w:vAlign w:val="bottom"/>
            <w:hideMark/>
          </w:tcPr>
          <w:p w14:paraId="62A9F2E3"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6</w:t>
            </w:r>
          </w:p>
        </w:tc>
        <w:tc>
          <w:tcPr>
            <w:tcW w:w="1560" w:type="dxa"/>
            <w:tcBorders>
              <w:top w:val="nil"/>
              <w:left w:val="nil"/>
              <w:bottom w:val="nil"/>
              <w:right w:val="nil"/>
            </w:tcBorders>
            <w:shd w:val="clear" w:color="000000" w:fill="FAF88B"/>
            <w:noWrap/>
            <w:vAlign w:val="bottom"/>
            <w:hideMark/>
          </w:tcPr>
          <w:p w14:paraId="2CD7E8D3"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 xml:space="preserve"> 0.0004 </w:t>
            </w:r>
          </w:p>
        </w:tc>
        <w:tc>
          <w:tcPr>
            <w:tcW w:w="1260" w:type="dxa"/>
            <w:tcBorders>
              <w:top w:val="nil"/>
              <w:left w:val="nil"/>
              <w:bottom w:val="nil"/>
              <w:right w:val="single" w:sz="8" w:space="0" w:color="auto"/>
            </w:tcBorders>
            <w:shd w:val="clear" w:color="000000" w:fill="FAF88B"/>
            <w:noWrap/>
            <w:vAlign w:val="bottom"/>
            <w:hideMark/>
          </w:tcPr>
          <w:p w14:paraId="720BB1E1" w14:textId="77777777" w:rsidR="009D73D3" w:rsidRPr="009D73D3" w:rsidRDefault="009D73D3" w:rsidP="009D73D3">
            <w:pPr>
              <w:rPr>
                <w:rFonts w:ascii="Calibri" w:eastAsia="Times New Roman" w:hAnsi="Calibri" w:cs="Times New Roman"/>
                <w:color w:val="000000"/>
              </w:rPr>
            </w:pPr>
            <w:r w:rsidRPr="009D73D3">
              <w:rPr>
                <w:rFonts w:ascii="Calibri" w:eastAsia="Times New Roman" w:hAnsi="Calibri" w:cs="Times New Roman"/>
                <w:color w:val="000000"/>
              </w:rPr>
              <w:t> </w:t>
            </w:r>
          </w:p>
        </w:tc>
      </w:tr>
      <w:tr w:rsidR="009D73D3" w:rsidRPr="009D73D3" w14:paraId="0AA7ADCE" w14:textId="77777777" w:rsidTr="009D73D3">
        <w:trPr>
          <w:trHeight w:val="300"/>
          <w:jc w:val="center"/>
        </w:trPr>
        <w:tc>
          <w:tcPr>
            <w:tcW w:w="2631" w:type="dxa"/>
            <w:tcBorders>
              <w:top w:val="nil"/>
              <w:left w:val="single" w:sz="8" w:space="0" w:color="auto"/>
              <w:bottom w:val="nil"/>
              <w:right w:val="nil"/>
            </w:tcBorders>
            <w:shd w:val="clear" w:color="000000" w:fill="FAF88B"/>
            <w:noWrap/>
            <w:vAlign w:val="bottom"/>
            <w:hideMark/>
          </w:tcPr>
          <w:p w14:paraId="228B0D34" w14:textId="77777777" w:rsidR="009D73D3" w:rsidRPr="009D73D3" w:rsidRDefault="009D73D3" w:rsidP="009D73D3">
            <w:pPr>
              <w:rPr>
                <w:rFonts w:ascii="Calibri" w:eastAsia="Times New Roman" w:hAnsi="Calibri" w:cs="Times New Roman"/>
                <w:color w:val="000000"/>
              </w:rPr>
            </w:pPr>
            <w:r w:rsidRPr="009D73D3">
              <w:rPr>
                <w:rFonts w:ascii="Calibri" w:eastAsia="Times New Roman" w:hAnsi="Calibri" w:cs="Times New Roman"/>
                <w:color w:val="000000"/>
              </w:rPr>
              <w:t>rawcaudio.llvm.bc</w:t>
            </w:r>
          </w:p>
        </w:tc>
        <w:tc>
          <w:tcPr>
            <w:tcW w:w="1903" w:type="dxa"/>
            <w:tcBorders>
              <w:top w:val="nil"/>
              <w:left w:val="nil"/>
              <w:bottom w:val="nil"/>
              <w:right w:val="nil"/>
            </w:tcBorders>
            <w:shd w:val="clear" w:color="000000" w:fill="FAF88B"/>
            <w:noWrap/>
            <w:vAlign w:val="bottom"/>
            <w:hideMark/>
          </w:tcPr>
          <w:p w14:paraId="4B863664"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3</w:t>
            </w:r>
          </w:p>
        </w:tc>
        <w:tc>
          <w:tcPr>
            <w:tcW w:w="1560" w:type="dxa"/>
            <w:tcBorders>
              <w:top w:val="nil"/>
              <w:left w:val="nil"/>
              <w:bottom w:val="nil"/>
              <w:right w:val="nil"/>
            </w:tcBorders>
            <w:shd w:val="clear" w:color="000000" w:fill="FAF88B"/>
            <w:noWrap/>
            <w:vAlign w:val="bottom"/>
            <w:hideMark/>
          </w:tcPr>
          <w:p w14:paraId="76E18480"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 xml:space="preserve"> 0.0003 </w:t>
            </w:r>
          </w:p>
        </w:tc>
        <w:tc>
          <w:tcPr>
            <w:tcW w:w="1260" w:type="dxa"/>
            <w:tcBorders>
              <w:top w:val="nil"/>
              <w:left w:val="nil"/>
              <w:bottom w:val="nil"/>
              <w:right w:val="single" w:sz="8" w:space="0" w:color="auto"/>
            </w:tcBorders>
            <w:shd w:val="clear" w:color="000000" w:fill="FAF88B"/>
            <w:noWrap/>
            <w:vAlign w:val="bottom"/>
            <w:hideMark/>
          </w:tcPr>
          <w:p w14:paraId="44A50B1A" w14:textId="77777777" w:rsidR="009D73D3" w:rsidRPr="009D73D3" w:rsidRDefault="009D73D3" w:rsidP="009D73D3">
            <w:pPr>
              <w:jc w:val="right"/>
              <w:rPr>
                <w:rFonts w:ascii="Calibri" w:eastAsia="Times New Roman" w:hAnsi="Calibri" w:cs="Times New Roman"/>
                <w:b/>
                <w:bCs/>
                <w:color w:val="000000"/>
              </w:rPr>
            </w:pPr>
            <w:r w:rsidRPr="009D73D3">
              <w:rPr>
                <w:rFonts w:ascii="Calibri" w:eastAsia="Times New Roman" w:hAnsi="Calibri" w:cs="Times New Roman"/>
                <w:b/>
                <w:bCs/>
                <w:color w:val="000000"/>
              </w:rPr>
              <w:t>100.00%</w:t>
            </w:r>
          </w:p>
        </w:tc>
      </w:tr>
      <w:tr w:rsidR="009D73D3" w:rsidRPr="009D73D3" w14:paraId="11213B2C" w14:textId="77777777" w:rsidTr="009D73D3">
        <w:trPr>
          <w:trHeight w:val="300"/>
          <w:jc w:val="center"/>
        </w:trPr>
        <w:tc>
          <w:tcPr>
            <w:tcW w:w="2631" w:type="dxa"/>
            <w:tcBorders>
              <w:top w:val="nil"/>
              <w:left w:val="single" w:sz="8" w:space="0" w:color="auto"/>
              <w:bottom w:val="nil"/>
              <w:right w:val="nil"/>
            </w:tcBorders>
            <w:shd w:val="clear" w:color="000000" w:fill="FCD5B4"/>
            <w:noWrap/>
            <w:vAlign w:val="bottom"/>
            <w:hideMark/>
          </w:tcPr>
          <w:p w14:paraId="5DC364A4" w14:textId="77777777" w:rsidR="009D73D3" w:rsidRPr="009D73D3" w:rsidRDefault="009D73D3" w:rsidP="009D73D3">
            <w:pPr>
              <w:rPr>
                <w:rFonts w:ascii="Calibri" w:eastAsia="Times New Roman" w:hAnsi="Calibri" w:cs="Times New Roman"/>
                <w:color w:val="000000"/>
              </w:rPr>
            </w:pPr>
            <w:r w:rsidRPr="009D73D3">
              <w:rPr>
                <w:rFonts w:ascii="Calibri" w:eastAsia="Times New Roman" w:hAnsi="Calibri" w:cs="Times New Roman"/>
                <w:color w:val="000000"/>
              </w:rPr>
              <w:t>rawdaudio.linked.rbc</w:t>
            </w:r>
          </w:p>
        </w:tc>
        <w:tc>
          <w:tcPr>
            <w:tcW w:w="1903" w:type="dxa"/>
            <w:tcBorders>
              <w:top w:val="nil"/>
              <w:left w:val="nil"/>
              <w:bottom w:val="nil"/>
              <w:right w:val="nil"/>
            </w:tcBorders>
            <w:shd w:val="clear" w:color="000000" w:fill="FCD5B4"/>
            <w:noWrap/>
            <w:vAlign w:val="bottom"/>
            <w:hideMark/>
          </w:tcPr>
          <w:p w14:paraId="2BF8D93F"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3</w:t>
            </w:r>
          </w:p>
        </w:tc>
        <w:tc>
          <w:tcPr>
            <w:tcW w:w="1560" w:type="dxa"/>
            <w:tcBorders>
              <w:top w:val="nil"/>
              <w:left w:val="nil"/>
              <w:bottom w:val="nil"/>
              <w:right w:val="nil"/>
            </w:tcBorders>
            <w:shd w:val="clear" w:color="000000" w:fill="FCD5B4"/>
            <w:noWrap/>
            <w:vAlign w:val="bottom"/>
            <w:hideMark/>
          </w:tcPr>
          <w:p w14:paraId="04B30E6C"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 xml:space="preserve"> 0.0005 </w:t>
            </w:r>
          </w:p>
        </w:tc>
        <w:tc>
          <w:tcPr>
            <w:tcW w:w="1260" w:type="dxa"/>
            <w:tcBorders>
              <w:top w:val="nil"/>
              <w:left w:val="nil"/>
              <w:bottom w:val="nil"/>
              <w:right w:val="single" w:sz="8" w:space="0" w:color="auto"/>
            </w:tcBorders>
            <w:shd w:val="clear" w:color="000000" w:fill="FCD5B4"/>
            <w:noWrap/>
            <w:vAlign w:val="bottom"/>
            <w:hideMark/>
          </w:tcPr>
          <w:p w14:paraId="643CF21D" w14:textId="77777777" w:rsidR="009D73D3" w:rsidRPr="009D73D3" w:rsidRDefault="009D73D3" w:rsidP="009D73D3">
            <w:pPr>
              <w:rPr>
                <w:rFonts w:ascii="Calibri" w:eastAsia="Times New Roman" w:hAnsi="Calibri" w:cs="Times New Roman"/>
                <w:color w:val="000000"/>
              </w:rPr>
            </w:pPr>
            <w:r w:rsidRPr="009D73D3">
              <w:rPr>
                <w:rFonts w:ascii="Calibri" w:eastAsia="Times New Roman" w:hAnsi="Calibri" w:cs="Times New Roman"/>
                <w:color w:val="000000"/>
              </w:rPr>
              <w:t> </w:t>
            </w:r>
          </w:p>
        </w:tc>
      </w:tr>
      <w:tr w:rsidR="009D73D3" w:rsidRPr="009D73D3" w14:paraId="6F47246D" w14:textId="77777777" w:rsidTr="009D73D3">
        <w:trPr>
          <w:trHeight w:val="320"/>
          <w:jc w:val="center"/>
        </w:trPr>
        <w:tc>
          <w:tcPr>
            <w:tcW w:w="2631" w:type="dxa"/>
            <w:tcBorders>
              <w:top w:val="nil"/>
              <w:left w:val="single" w:sz="8" w:space="0" w:color="auto"/>
              <w:bottom w:val="single" w:sz="8" w:space="0" w:color="auto"/>
              <w:right w:val="nil"/>
            </w:tcBorders>
            <w:shd w:val="clear" w:color="000000" w:fill="FCD5B4"/>
            <w:noWrap/>
            <w:vAlign w:val="bottom"/>
            <w:hideMark/>
          </w:tcPr>
          <w:p w14:paraId="42E7CB65" w14:textId="77777777" w:rsidR="009D73D3" w:rsidRPr="009D73D3" w:rsidRDefault="009D73D3" w:rsidP="009D73D3">
            <w:pPr>
              <w:rPr>
                <w:rFonts w:ascii="Calibri" w:eastAsia="Times New Roman" w:hAnsi="Calibri" w:cs="Times New Roman"/>
                <w:color w:val="000000"/>
              </w:rPr>
            </w:pPr>
            <w:r w:rsidRPr="009D73D3">
              <w:rPr>
                <w:rFonts w:ascii="Calibri" w:eastAsia="Times New Roman" w:hAnsi="Calibri" w:cs="Times New Roman"/>
                <w:color w:val="000000"/>
              </w:rPr>
              <w:t>rawdaudio.llvm.bc</w:t>
            </w:r>
          </w:p>
        </w:tc>
        <w:tc>
          <w:tcPr>
            <w:tcW w:w="1903" w:type="dxa"/>
            <w:tcBorders>
              <w:top w:val="nil"/>
              <w:left w:val="nil"/>
              <w:bottom w:val="single" w:sz="8" w:space="0" w:color="auto"/>
              <w:right w:val="nil"/>
            </w:tcBorders>
            <w:shd w:val="clear" w:color="000000" w:fill="FCD5B4"/>
            <w:noWrap/>
            <w:vAlign w:val="bottom"/>
            <w:hideMark/>
          </w:tcPr>
          <w:p w14:paraId="5172B550"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6</w:t>
            </w:r>
          </w:p>
        </w:tc>
        <w:tc>
          <w:tcPr>
            <w:tcW w:w="1560" w:type="dxa"/>
            <w:tcBorders>
              <w:top w:val="nil"/>
              <w:left w:val="nil"/>
              <w:bottom w:val="single" w:sz="8" w:space="0" w:color="auto"/>
              <w:right w:val="nil"/>
            </w:tcBorders>
            <w:shd w:val="clear" w:color="000000" w:fill="FCD5B4"/>
            <w:noWrap/>
            <w:vAlign w:val="bottom"/>
            <w:hideMark/>
          </w:tcPr>
          <w:p w14:paraId="38A28CD0" w14:textId="77777777" w:rsidR="009D73D3" w:rsidRPr="009D73D3" w:rsidRDefault="009D73D3" w:rsidP="009D73D3">
            <w:pPr>
              <w:jc w:val="right"/>
              <w:rPr>
                <w:rFonts w:ascii="Calibri" w:eastAsia="Times New Roman" w:hAnsi="Calibri" w:cs="Times New Roman"/>
                <w:color w:val="000000"/>
              </w:rPr>
            </w:pPr>
            <w:r w:rsidRPr="009D73D3">
              <w:rPr>
                <w:rFonts w:ascii="Calibri" w:eastAsia="Times New Roman" w:hAnsi="Calibri" w:cs="Times New Roman"/>
                <w:color w:val="000000"/>
              </w:rPr>
              <w:t xml:space="preserve"> 0.0003 </w:t>
            </w:r>
          </w:p>
        </w:tc>
        <w:tc>
          <w:tcPr>
            <w:tcW w:w="1260" w:type="dxa"/>
            <w:tcBorders>
              <w:top w:val="nil"/>
              <w:left w:val="nil"/>
              <w:bottom w:val="single" w:sz="8" w:space="0" w:color="auto"/>
              <w:right w:val="single" w:sz="8" w:space="0" w:color="auto"/>
            </w:tcBorders>
            <w:shd w:val="clear" w:color="000000" w:fill="FCD5B4"/>
            <w:noWrap/>
            <w:vAlign w:val="bottom"/>
            <w:hideMark/>
          </w:tcPr>
          <w:p w14:paraId="4F00DDBB" w14:textId="77777777" w:rsidR="009D73D3" w:rsidRPr="009D73D3" w:rsidRDefault="009D73D3" w:rsidP="009D73D3">
            <w:pPr>
              <w:jc w:val="right"/>
              <w:rPr>
                <w:rFonts w:ascii="Calibri" w:eastAsia="Times New Roman" w:hAnsi="Calibri" w:cs="Times New Roman"/>
                <w:b/>
                <w:bCs/>
                <w:color w:val="FF0000"/>
              </w:rPr>
            </w:pPr>
            <w:r w:rsidRPr="009D73D3">
              <w:rPr>
                <w:rFonts w:ascii="Calibri" w:eastAsia="Times New Roman" w:hAnsi="Calibri" w:cs="Times New Roman"/>
                <w:b/>
                <w:bCs/>
                <w:color w:val="FF0000"/>
              </w:rPr>
              <w:t>-50.00%</w:t>
            </w:r>
          </w:p>
        </w:tc>
      </w:tr>
    </w:tbl>
    <w:p w14:paraId="5856A268" w14:textId="70F854B3" w:rsidR="00DA3F69" w:rsidRPr="004F5F27" w:rsidRDefault="004F5F27" w:rsidP="009D73D3">
      <w:pPr>
        <w:jc w:val="center"/>
        <w:rPr>
          <w:i/>
          <w:sz w:val="20"/>
          <w:szCs w:val="20"/>
        </w:rPr>
      </w:pPr>
      <w:r w:rsidRPr="004F5F27">
        <w:rPr>
          <w:i/>
          <w:sz w:val="20"/>
          <w:szCs w:val="20"/>
        </w:rPr>
        <w:t>Table 1</w:t>
      </w:r>
    </w:p>
    <w:p w14:paraId="01D6494C" w14:textId="77777777" w:rsidR="004F5F27" w:rsidRPr="004F5F27" w:rsidRDefault="004F5F27" w:rsidP="004F5F27">
      <w:pPr>
        <w:rPr>
          <w:b/>
        </w:rPr>
      </w:pPr>
    </w:p>
    <w:p w14:paraId="145F5835" w14:textId="7ED5B6ED" w:rsidR="00DA3F69" w:rsidRDefault="00DA3F69" w:rsidP="00DA3F69">
      <w:pPr>
        <w:jc w:val="both"/>
      </w:pPr>
      <w:r>
        <w:t xml:space="preserve">In </w:t>
      </w:r>
      <w:r w:rsidR="004F5F27">
        <w:t xml:space="preserve">table 1 note that the first file in each duet has been compiled with </w:t>
      </w:r>
      <w:r>
        <w:t>PRE</w:t>
      </w:r>
      <w:r w:rsidR="004F5F27">
        <w:t xml:space="preserve"> turned </w:t>
      </w:r>
      <w:r w:rsidR="004F5F27" w:rsidRPr="004F5F27">
        <w:rPr>
          <w:b/>
        </w:rPr>
        <w:t>off</w:t>
      </w:r>
      <w:r w:rsidR="004F5F27">
        <w:t xml:space="preserve"> while the second one has PRE turned </w:t>
      </w:r>
      <w:r w:rsidR="004F5F27" w:rsidRPr="004F5F27">
        <w:rPr>
          <w:b/>
        </w:rPr>
        <w:t>on</w:t>
      </w:r>
      <w:r>
        <w:t>. As indicated by high percentage decreases in the number of checks inserted into the optimized program PRE clearly has a nice advantage for eliminating potential redundancy in array bounds indexing. The last program, however, exhibits an opposite trend. We suspect this could be due to code growth introduced by the PRE algorithm when hoisting certain sub-expressions to their earliest/latest blocks.</w:t>
      </w:r>
    </w:p>
    <w:p w14:paraId="08905E25" w14:textId="77777777" w:rsidR="00DE24C3" w:rsidRDefault="00DE24C3" w:rsidP="00DA3F69">
      <w:pPr>
        <w:jc w:val="both"/>
      </w:pPr>
    </w:p>
    <w:p w14:paraId="257860DF" w14:textId="4357F24A" w:rsidR="00DE24C3" w:rsidRDefault="00DE24C3" w:rsidP="00DE24C3">
      <w:pPr>
        <w:pStyle w:val="Heading1"/>
      </w:pPr>
      <w:r>
        <w:t>Optimizing array bounds checking with ABCD</w:t>
      </w:r>
    </w:p>
    <w:p w14:paraId="16292408" w14:textId="77777777" w:rsidR="00DE24C3" w:rsidRDefault="00DE24C3" w:rsidP="00DE24C3"/>
    <w:p w14:paraId="70CECBC8" w14:textId="76465518" w:rsidR="004F5F27" w:rsidRDefault="00DE24C3" w:rsidP="00EF5A29">
      <w:pPr>
        <w:jc w:val="both"/>
      </w:pPr>
      <w:r>
        <w:t xml:space="preserve">Certain array bounds checks are redundant, specifically those that occur when the program will provably never index an array out of bounds. </w:t>
      </w:r>
      <w:r w:rsidR="00EF5A29">
        <w:t>To explore solutions to this problem, we implement a modified version of the Array Bounds Checks on Demand (ABCD) algorithm introduced by Gupta et al. In order to arrive at a complete solution, two issues need to be resolved. First, an extended SSA IR should be formulated to handle naming and processing of the constraints associated with the checks. Second, a constraint graph should be built from the values gleaned from the extended SSA IR. And finally, a solver must be constructed to ascertain if an array bounds check is clearly needed. This solver must be conservative in order to be correct—as removing an array bounds check that likely should exist is a bad idea.</w:t>
      </w:r>
      <w:r w:rsidR="004F5F27">
        <w:t xml:space="preserve"> The following table illustrates how many constraints are removed from each of the programs referenced in Table 1.</w:t>
      </w:r>
    </w:p>
    <w:p w14:paraId="0C215854" w14:textId="77777777" w:rsidR="004F5F27" w:rsidRDefault="004F5F27" w:rsidP="00EF5A29">
      <w:pPr>
        <w:jc w:val="both"/>
      </w:pPr>
    </w:p>
    <w:tbl>
      <w:tblPr>
        <w:tblW w:w="8311" w:type="dxa"/>
        <w:jc w:val="center"/>
        <w:tblInd w:w="93" w:type="dxa"/>
        <w:tblLayout w:type="fixed"/>
        <w:tblLook w:val="04A0" w:firstRow="1" w:lastRow="0" w:firstColumn="1" w:lastColumn="0" w:noHBand="0" w:noVBand="1"/>
      </w:tblPr>
      <w:tblGrid>
        <w:gridCol w:w="2330"/>
        <w:gridCol w:w="1511"/>
        <w:gridCol w:w="1047"/>
        <w:gridCol w:w="518"/>
        <w:gridCol w:w="562"/>
        <w:gridCol w:w="1168"/>
        <w:gridCol w:w="1175"/>
      </w:tblGrid>
      <w:tr w:rsidR="0079580C" w:rsidRPr="0079580C" w14:paraId="05AACEE8" w14:textId="77777777" w:rsidTr="00F93755">
        <w:trPr>
          <w:trHeight w:val="320"/>
          <w:jc w:val="center"/>
        </w:trPr>
        <w:tc>
          <w:tcPr>
            <w:tcW w:w="233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7240AC1B" w14:textId="77777777" w:rsidR="0079580C" w:rsidRPr="0079580C" w:rsidRDefault="0079580C" w:rsidP="0079580C">
            <w:pPr>
              <w:jc w:val="center"/>
              <w:rPr>
                <w:rFonts w:ascii="Calibri" w:eastAsia="Times New Roman" w:hAnsi="Calibri" w:cs="Times New Roman"/>
                <w:b/>
                <w:bCs/>
                <w:color w:val="000000"/>
                <w:sz w:val="20"/>
                <w:szCs w:val="20"/>
              </w:rPr>
            </w:pPr>
            <w:r w:rsidRPr="0079580C">
              <w:rPr>
                <w:rFonts w:ascii="Calibri" w:eastAsia="Times New Roman" w:hAnsi="Calibri" w:cs="Times New Roman"/>
                <w:b/>
                <w:bCs/>
                <w:color w:val="000000"/>
                <w:sz w:val="20"/>
                <w:szCs w:val="20"/>
              </w:rPr>
              <w:t>File</w:t>
            </w:r>
          </w:p>
        </w:tc>
        <w:tc>
          <w:tcPr>
            <w:tcW w:w="1511" w:type="dxa"/>
            <w:tcBorders>
              <w:top w:val="single" w:sz="8" w:space="0" w:color="auto"/>
              <w:left w:val="nil"/>
              <w:bottom w:val="single" w:sz="8" w:space="0" w:color="auto"/>
              <w:right w:val="single" w:sz="4" w:space="0" w:color="auto"/>
            </w:tcBorders>
            <w:shd w:val="clear" w:color="000000" w:fill="BFBFBF"/>
            <w:noWrap/>
            <w:vAlign w:val="bottom"/>
            <w:hideMark/>
          </w:tcPr>
          <w:p w14:paraId="3617702F" w14:textId="77777777" w:rsidR="0079580C" w:rsidRPr="0079580C" w:rsidRDefault="0079580C" w:rsidP="0079580C">
            <w:pPr>
              <w:jc w:val="center"/>
              <w:rPr>
                <w:rFonts w:ascii="Calibri" w:eastAsia="Times New Roman" w:hAnsi="Calibri" w:cs="Times New Roman"/>
                <w:b/>
                <w:bCs/>
                <w:color w:val="000000"/>
                <w:sz w:val="20"/>
                <w:szCs w:val="20"/>
              </w:rPr>
            </w:pPr>
            <w:r w:rsidRPr="0079580C">
              <w:rPr>
                <w:rFonts w:ascii="Calibri" w:eastAsia="Times New Roman" w:hAnsi="Calibri" w:cs="Times New Roman"/>
                <w:b/>
                <w:bCs/>
                <w:color w:val="000000"/>
                <w:sz w:val="20"/>
                <w:szCs w:val="20"/>
              </w:rPr>
              <w:t>Checks inserted</w:t>
            </w:r>
          </w:p>
        </w:tc>
        <w:tc>
          <w:tcPr>
            <w:tcW w:w="1047" w:type="dxa"/>
            <w:tcBorders>
              <w:top w:val="single" w:sz="8" w:space="0" w:color="auto"/>
              <w:left w:val="nil"/>
              <w:bottom w:val="single" w:sz="8" w:space="0" w:color="auto"/>
              <w:right w:val="nil"/>
            </w:tcBorders>
            <w:shd w:val="clear" w:color="000000" w:fill="BFBFBF"/>
            <w:noWrap/>
            <w:vAlign w:val="bottom"/>
            <w:hideMark/>
          </w:tcPr>
          <w:p w14:paraId="3C3795F6" w14:textId="77777777" w:rsidR="0079580C" w:rsidRPr="0079580C" w:rsidRDefault="0079580C" w:rsidP="0079580C">
            <w:pPr>
              <w:jc w:val="center"/>
              <w:rPr>
                <w:rFonts w:ascii="Calibri" w:eastAsia="Times New Roman" w:hAnsi="Calibri" w:cs="Times New Roman"/>
                <w:b/>
                <w:bCs/>
                <w:color w:val="000000"/>
                <w:sz w:val="20"/>
                <w:szCs w:val="20"/>
              </w:rPr>
            </w:pPr>
            <w:r w:rsidRPr="0079580C">
              <w:rPr>
                <w:rFonts w:ascii="Calibri" w:eastAsia="Times New Roman" w:hAnsi="Calibri" w:cs="Times New Roman"/>
                <w:b/>
                <w:bCs/>
                <w:color w:val="000000"/>
                <w:sz w:val="20"/>
                <w:szCs w:val="20"/>
              </w:rPr>
              <w:t>Checks removed</w:t>
            </w:r>
          </w:p>
        </w:tc>
        <w:tc>
          <w:tcPr>
            <w:tcW w:w="1080" w:type="dxa"/>
            <w:gridSpan w:val="2"/>
            <w:tcBorders>
              <w:top w:val="single" w:sz="8" w:space="0" w:color="auto"/>
              <w:left w:val="single" w:sz="4" w:space="0" w:color="auto"/>
              <w:bottom w:val="single" w:sz="8" w:space="0" w:color="auto"/>
              <w:right w:val="single" w:sz="4" w:space="0" w:color="auto"/>
            </w:tcBorders>
            <w:shd w:val="clear" w:color="000000" w:fill="BFBFBF"/>
            <w:noWrap/>
            <w:vAlign w:val="bottom"/>
            <w:hideMark/>
          </w:tcPr>
          <w:p w14:paraId="3B80E4DF" w14:textId="77777777" w:rsidR="0079580C" w:rsidRPr="0079580C" w:rsidRDefault="0079580C" w:rsidP="0079580C">
            <w:pPr>
              <w:jc w:val="center"/>
              <w:rPr>
                <w:rFonts w:ascii="Calibri" w:eastAsia="Times New Roman" w:hAnsi="Calibri" w:cs="Times New Roman"/>
                <w:b/>
                <w:bCs/>
                <w:color w:val="000000"/>
                <w:sz w:val="20"/>
                <w:szCs w:val="20"/>
              </w:rPr>
            </w:pPr>
            <w:r w:rsidRPr="0079580C">
              <w:rPr>
                <w:rFonts w:ascii="Calibri" w:eastAsia="Times New Roman" w:hAnsi="Calibri" w:cs="Times New Roman"/>
                <w:b/>
                <w:bCs/>
                <w:color w:val="000000"/>
                <w:sz w:val="20"/>
                <w:szCs w:val="20"/>
              </w:rPr>
              <w:t>Checks left</w:t>
            </w:r>
          </w:p>
        </w:tc>
        <w:tc>
          <w:tcPr>
            <w:tcW w:w="1168" w:type="dxa"/>
            <w:tcBorders>
              <w:top w:val="single" w:sz="8" w:space="0" w:color="auto"/>
              <w:left w:val="nil"/>
              <w:bottom w:val="single" w:sz="8" w:space="0" w:color="auto"/>
              <w:right w:val="single" w:sz="4" w:space="0" w:color="auto"/>
            </w:tcBorders>
            <w:shd w:val="clear" w:color="000000" w:fill="BFBFBF"/>
            <w:noWrap/>
            <w:vAlign w:val="bottom"/>
            <w:hideMark/>
          </w:tcPr>
          <w:p w14:paraId="5AD90512" w14:textId="3BC22802" w:rsidR="0079580C" w:rsidRPr="0079580C" w:rsidRDefault="0079580C" w:rsidP="0079580C">
            <w:pPr>
              <w:jc w:val="center"/>
              <w:rPr>
                <w:rFonts w:ascii="Calibri" w:eastAsia="Times New Roman" w:hAnsi="Calibri" w:cs="Times New Roman"/>
                <w:b/>
                <w:bCs/>
                <w:i/>
                <w:iCs/>
                <w:color w:val="000000"/>
                <w:sz w:val="20"/>
                <w:szCs w:val="20"/>
              </w:rPr>
            </w:pPr>
            <w:r w:rsidRPr="0079580C">
              <w:rPr>
                <w:rFonts w:ascii="Calibri" w:eastAsia="Times New Roman" w:hAnsi="Calibri" w:cs="Times New Roman"/>
                <w:b/>
                <w:bCs/>
                <w:i/>
                <w:iCs/>
                <w:color w:val="000000"/>
                <w:sz w:val="20"/>
                <w:szCs w:val="20"/>
              </w:rPr>
              <w:t>Wall time</w:t>
            </w:r>
          </w:p>
        </w:tc>
        <w:tc>
          <w:tcPr>
            <w:tcW w:w="1175" w:type="dxa"/>
            <w:tcBorders>
              <w:top w:val="single" w:sz="8" w:space="0" w:color="auto"/>
              <w:left w:val="nil"/>
              <w:bottom w:val="single" w:sz="8" w:space="0" w:color="auto"/>
              <w:right w:val="single" w:sz="8" w:space="0" w:color="auto"/>
            </w:tcBorders>
            <w:shd w:val="clear" w:color="000000" w:fill="BFBFBF"/>
            <w:noWrap/>
            <w:vAlign w:val="bottom"/>
            <w:hideMark/>
          </w:tcPr>
          <w:p w14:paraId="52A45702" w14:textId="77777777" w:rsidR="0079580C" w:rsidRPr="0079580C" w:rsidRDefault="0079580C" w:rsidP="0079580C">
            <w:pPr>
              <w:jc w:val="center"/>
              <w:rPr>
                <w:rFonts w:ascii="Calibri" w:eastAsia="Times New Roman" w:hAnsi="Calibri" w:cs="Times New Roman"/>
                <w:b/>
                <w:bCs/>
                <w:color w:val="000000"/>
                <w:sz w:val="20"/>
                <w:szCs w:val="20"/>
              </w:rPr>
            </w:pPr>
            <w:r w:rsidRPr="0079580C">
              <w:rPr>
                <w:rFonts w:ascii="Calibri" w:eastAsia="Times New Roman" w:hAnsi="Calibri" w:cs="Times New Roman"/>
                <w:b/>
                <w:bCs/>
                <w:color w:val="000000"/>
                <w:sz w:val="20"/>
                <w:szCs w:val="20"/>
              </w:rPr>
              <w:t>% removed</w:t>
            </w:r>
          </w:p>
        </w:tc>
      </w:tr>
      <w:tr w:rsidR="0079580C" w:rsidRPr="0079580C" w14:paraId="235A7381" w14:textId="77777777" w:rsidTr="00F93755">
        <w:trPr>
          <w:trHeight w:val="300"/>
          <w:jc w:val="center"/>
        </w:trPr>
        <w:tc>
          <w:tcPr>
            <w:tcW w:w="2330" w:type="dxa"/>
            <w:tcBorders>
              <w:top w:val="nil"/>
              <w:left w:val="single" w:sz="8" w:space="0" w:color="auto"/>
              <w:bottom w:val="nil"/>
              <w:right w:val="nil"/>
            </w:tcBorders>
            <w:shd w:val="clear" w:color="000000" w:fill="F9FC98"/>
            <w:noWrap/>
            <w:vAlign w:val="bottom"/>
            <w:hideMark/>
          </w:tcPr>
          <w:p w14:paraId="04D05255" w14:textId="77777777" w:rsidR="0079580C" w:rsidRPr="0079580C" w:rsidRDefault="0079580C" w:rsidP="0079580C">
            <w:pP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cjpeg.linked.rbc</w:t>
            </w:r>
          </w:p>
        </w:tc>
        <w:tc>
          <w:tcPr>
            <w:tcW w:w="1511" w:type="dxa"/>
            <w:tcBorders>
              <w:top w:val="nil"/>
              <w:left w:val="nil"/>
              <w:bottom w:val="nil"/>
              <w:right w:val="nil"/>
            </w:tcBorders>
            <w:shd w:val="clear" w:color="000000" w:fill="F9FC98"/>
            <w:noWrap/>
            <w:vAlign w:val="bottom"/>
            <w:hideMark/>
          </w:tcPr>
          <w:p w14:paraId="46F33542"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944</w:t>
            </w:r>
          </w:p>
        </w:tc>
        <w:tc>
          <w:tcPr>
            <w:tcW w:w="1565" w:type="dxa"/>
            <w:gridSpan w:val="2"/>
            <w:tcBorders>
              <w:top w:val="nil"/>
              <w:left w:val="nil"/>
              <w:bottom w:val="nil"/>
              <w:right w:val="nil"/>
            </w:tcBorders>
            <w:shd w:val="clear" w:color="000000" w:fill="FAF88B"/>
            <w:noWrap/>
            <w:vAlign w:val="bottom"/>
            <w:hideMark/>
          </w:tcPr>
          <w:p w14:paraId="7B4F0F85"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608</w:t>
            </w:r>
          </w:p>
        </w:tc>
        <w:tc>
          <w:tcPr>
            <w:tcW w:w="562" w:type="dxa"/>
            <w:tcBorders>
              <w:top w:val="nil"/>
              <w:left w:val="nil"/>
              <w:bottom w:val="nil"/>
              <w:right w:val="nil"/>
            </w:tcBorders>
            <w:shd w:val="clear" w:color="000000" w:fill="FAF88B"/>
            <w:noWrap/>
            <w:vAlign w:val="bottom"/>
            <w:hideMark/>
          </w:tcPr>
          <w:p w14:paraId="23136CC3"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336</w:t>
            </w:r>
          </w:p>
        </w:tc>
        <w:tc>
          <w:tcPr>
            <w:tcW w:w="1168" w:type="dxa"/>
            <w:tcBorders>
              <w:top w:val="nil"/>
              <w:left w:val="nil"/>
              <w:bottom w:val="nil"/>
              <w:right w:val="nil"/>
            </w:tcBorders>
            <w:shd w:val="clear" w:color="000000" w:fill="F9FC98"/>
            <w:noWrap/>
            <w:vAlign w:val="bottom"/>
            <w:hideMark/>
          </w:tcPr>
          <w:p w14:paraId="3B4029AA" w14:textId="77777777" w:rsidR="0079580C" w:rsidRPr="0079580C" w:rsidRDefault="0079580C" w:rsidP="0079580C">
            <w:pPr>
              <w:jc w:val="right"/>
              <w:rPr>
                <w:rFonts w:ascii="Calibri" w:eastAsia="Times New Roman" w:hAnsi="Calibri" w:cs="Times New Roman"/>
                <w:i/>
                <w:iCs/>
                <w:color w:val="000000"/>
                <w:sz w:val="20"/>
                <w:szCs w:val="20"/>
              </w:rPr>
            </w:pPr>
            <w:r w:rsidRPr="0079580C">
              <w:rPr>
                <w:rFonts w:ascii="Calibri" w:eastAsia="Times New Roman" w:hAnsi="Calibri" w:cs="Times New Roman"/>
                <w:i/>
                <w:iCs/>
                <w:color w:val="000000"/>
                <w:sz w:val="20"/>
                <w:szCs w:val="20"/>
              </w:rPr>
              <w:t xml:space="preserve"> 794.2167 </w:t>
            </w:r>
          </w:p>
        </w:tc>
        <w:tc>
          <w:tcPr>
            <w:tcW w:w="1175" w:type="dxa"/>
            <w:tcBorders>
              <w:top w:val="nil"/>
              <w:left w:val="nil"/>
              <w:bottom w:val="nil"/>
              <w:right w:val="single" w:sz="8" w:space="0" w:color="auto"/>
            </w:tcBorders>
            <w:shd w:val="clear" w:color="000000" w:fill="FAF88B"/>
            <w:noWrap/>
            <w:vAlign w:val="bottom"/>
            <w:hideMark/>
          </w:tcPr>
          <w:p w14:paraId="278B3AC6" w14:textId="77777777" w:rsidR="0079580C" w:rsidRPr="0079580C" w:rsidRDefault="0079580C" w:rsidP="0079580C">
            <w:pPr>
              <w:jc w:val="right"/>
              <w:rPr>
                <w:rFonts w:ascii="Calibri" w:eastAsia="Times New Roman" w:hAnsi="Calibri" w:cs="Times New Roman"/>
                <w:b/>
                <w:bCs/>
                <w:color w:val="16365C"/>
                <w:sz w:val="20"/>
                <w:szCs w:val="20"/>
              </w:rPr>
            </w:pPr>
            <w:r w:rsidRPr="0079580C">
              <w:rPr>
                <w:rFonts w:ascii="Calibri" w:eastAsia="Times New Roman" w:hAnsi="Calibri" w:cs="Times New Roman"/>
                <w:b/>
                <w:bCs/>
                <w:color w:val="16365C"/>
                <w:sz w:val="20"/>
                <w:szCs w:val="20"/>
              </w:rPr>
              <w:t>64.41%</w:t>
            </w:r>
          </w:p>
        </w:tc>
      </w:tr>
      <w:tr w:rsidR="0079580C" w:rsidRPr="0079580C" w14:paraId="3B117CDC" w14:textId="77777777" w:rsidTr="00F93755">
        <w:trPr>
          <w:trHeight w:val="300"/>
          <w:jc w:val="center"/>
        </w:trPr>
        <w:tc>
          <w:tcPr>
            <w:tcW w:w="2330" w:type="dxa"/>
            <w:tcBorders>
              <w:top w:val="nil"/>
              <w:left w:val="single" w:sz="8" w:space="0" w:color="auto"/>
              <w:bottom w:val="nil"/>
              <w:right w:val="nil"/>
            </w:tcBorders>
            <w:shd w:val="clear" w:color="000000" w:fill="F9FC98"/>
            <w:noWrap/>
            <w:vAlign w:val="bottom"/>
            <w:hideMark/>
          </w:tcPr>
          <w:p w14:paraId="600DF0D5" w14:textId="77777777" w:rsidR="0079580C" w:rsidRPr="0079580C" w:rsidRDefault="0079580C" w:rsidP="0079580C">
            <w:pP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cjpeg.llvm.bc</w:t>
            </w:r>
          </w:p>
        </w:tc>
        <w:tc>
          <w:tcPr>
            <w:tcW w:w="1511" w:type="dxa"/>
            <w:tcBorders>
              <w:top w:val="nil"/>
              <w:left w:val="nil"/>
              <w:bottom w:val="nil"/>
              <w:right w:val="nil"/>
            </w:tcBorders>
            <w:shd w:val="clear" w:color="000000" w:fill="F9FC98"/>
            <w:noWrap/>
            <w:vAlign w:val="bottom"/>
            <w:hideMark/>
          </w:tcPr>
          <w:p w14:paraId="11DCF479"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120</w:t>
            </w:r>
          </w:p>
        </w:tc>
        <w:tc>
          <w:tcPr>
            <w:tcW w:w="1565" w:type="dxa"/>
            <w:gridSpan w:val="2"/>
            <w:tcBorders>
              <w:top w:val="nil"/>
              <w:left w:val="nil"/>
              <w:bottom w:val="nil"/>
              <w:right w:val="nil"/>
            </w:tcBorders>
            <w:shd w:val="clear" w:color="000000" w:fill="FAF88B"/>
            <w:noWrap/>
            <w:vAlign w:val="bottom"/>
            <w:hideMark/>
          </w:tcPr>
          <w:p w14:paraId="649B784F"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62</w:t>
            </w:r>
          </w:p>
        </w:tc>
        <w:tc>
          <w:tcPr>
            <w:tcW w:w="562" w:type="dxa"/>
            <w:tcBorders>
              <w:top w:val="nil"/>
              <w:left w:val="nil"/>
              <w:bottom w:val="nil"/>
              <w:right w:val="nil"/>
            </w:tcBorders>
            <w:shd w:val="clear" w:color="000000" w:fill="FAF88B"/>
            <w:noWrap/>
            <w:vAlign w:val="bottom"/>
            <w:hideMark/>
          </w:tcPr>
          <w:p w14:paraId="3B634AF0"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58</w:t>
            </w:r>
          </w:p>
        </w:tc>
        <w:tc>
          <w:tcPr>
            <w:tcW w:w="1168" w:type="dxa"/>
            <w:tcBorders>
              <w:top w:val="nil"/>
              <w:left w:val="nil"/>
              <w:bottom w:val="nil"/>
              <w:right w:val="nil"/>
            </w:tcBorders>
            <w:shd w:val="clear" w:color="000000" w:fill="F9FC98"/>
            <w:noWrap/>
            <w:vAlign w:val="bottom"/>
            <w:hideMark/>
          </w:tcPr>
          <w:p w14:paraId="6B3EA3AA" w14:textId="77777777" w:rsidR="0079580C" w:rsidRPr="0079580C" w:rsidRDefault="0079580C" w:rsidP="0079580C">
            <w:pPr>
              <w:jc w:val="right"/>
              <w:rPr>
                <w:rFonts w:ascii="Calibri" w:eastAsia="Times New Roman" w:hAnsi="Calibri" w:cs="Times New Roman"/>
                <w:i/>
                <w:iCs/>
                <w:color w:val="000000"/>
                <w:sz w:val="20"/>
                <w:szCs w:val="20"/>
              </w:rPr>
            </w:pPr>
            <w:r w:rsidRPr="0079580C">
              <w:rPr>
                <w:rFonts w:ascii="Calibri" w:eastAsia="Times New Roman" w:hAnsi="Calibri" w:cs="Times New Roman"/>
                <w:i/>
                <w:iCs/>
                <w:color w:val="000000"/>
                <w:sz w:val="20"/>
                <w:szCs w:val="20"/>
              </w:rPr>
              <w:t xml:space="preserve"> 431.4052 </w:t>
            </w:r>
          </w:p>
        </w:tc>
        <w:tc>
          <w:tcPr>
            <w:tcW w:w="1175" w:type="dxa"/>
            <w:tcBorders>
              <w:top w:val="nil"/>
              <w:left w:val="nil"/>
              <w:bottom w:val="nil"/>
              <w:right w:val="single" w:sz="8" w:space="0" w:color="auto"/>
            </w:tcBorders>
            <w:shd w:val="clear" w:color="000000" w:fill="FAF88B"/>
            <w:noWrap/>
            <w:vAlign w:val="bottom"/>
            <w:hideMark/>
          </w:tcPr>
          <w:p w14:paraId="5D199FBA" w14:textId="77777777" w:rsidR="0079580C" w:rsidRPr="0079580C" w:rsidRDefault="0079580C" w:rsidP="0079580C">
            <w:pPr>
              <w:jc w:val="right"/>
              <w:rPr>
                <w:rFonts w:ascii="Calibri" w:eastAsia="Times New Roman" w:hAnsi="Calibri" w:cs="Times New Roman"/>
                <w:b/>
                <w:bCs/>
                <w:color w:val="16365C"/>
                <w:sz w:val="20"/>
                <w:szCs w:val="20"/>
              </w:rPr>
            </w:pPr>
            <w:r w:rsidRPr="0079580C">
              <w:rPr>
                <w:rFonts w:ascii="Calibri" w:eastAsia="Times New Roman" w:hAnsi="Calibri" w:cs="Times New Roman"/>
                <w:b/>
                <w:bCs/>
                <w:color w:val="16365C"/>
                <w:sz w:val="20"/>
                <w:szCs w:val="20"/>
              </w:rPr>
              <w:t>51.67%</w:t>
            </w:r>
          </w:p>
        </w:tc>
      </w:tr>
      <w:tr w:rsidR="0079580C" w:rsidRPr="0079580C" w14:paraId="5FA1D68E" w14:textId="77777777" w:rsidTr="00F93755">
        <w:trPr>
          <w:trHeight w:val="300"/>
          <w:jc w:val="center"/>
        </w:trPr>
        <w:tc>
          <w:tcPr>
            <w:tcW w:w="2330" w:type="dxa"/>
            <w:tcBorders>
              <w:top w:val="nil"/>
              <w:left w:val="single" w:sz="8" w:space="0" w:color="auto"/>
              <w:bottom w:val="nil"/>
              <w:right w:val="nil"/>
            </w:tcBorders>
            <w:shd w:val="clear" w:color="000000" w:fill="FCD5B4"/>
            <w:noWrap/>
            <w:vAlign w:val="bottom"/>
            <w:hideMark/>
          </w:tcPr>
          <w:p w14:paraId="28EFD90B" w14:textId="77777777" w:rsidR="0079580C" w:rsidRPr="0079580C" w:rsidRDefault="0079580C" w:rsidP="0079580C">
            <w:pP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encode.linked.rbc</w:t>
            </w:r>
          </w:p>
        </w:tc>
        <w:tc>
          <w:tcPr>
            <w:tcW w:w="1511" w:type="dxa"/>
            <w:tcBorders>
              <w:top w:val="nil"/>
              <w:left w:val="nil"/>
              <w:bottom w:val="nil"/>
              <w:right w:val="nil"/>
            </w:tcBorders>
            <w:shd w:val="clear" w:color="000000" w:fill="FCD5B4"/>
            <w:noWrap/>
            <w:vAlign w:val="bottom"/>
            <w:hideMark/>
          </w:tcPr>
          <w:p w14:paraId="14663BAA"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78</w:t>
            </w:r>
          </w:p>
        </w:tc>
        <w:tc>
          <w:tcPr>
            <w:tcW w:w="1565" w:type="dxa"/>
            <w:gridSpan w:val="2"/>
            <w:tcBorders>
              <w:top w:val="nil"/>
              <w:left w:val="nil"/>
              <w:bottom w:val="nil"/>
              <w:right w:val="nil"/>
            </w:tcBorders>
            <w:shd w:val="clear" w:color="000000" w:fill="FCD5B4"/>
            <w:noWrap/>
            <w:vAlign w:val="bottom"/>
            <w:hideMark/>
          </w:tcPr>
          <w:p w14:paraId="310B92DE"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56</w:t>
            </w:r>
          </w:p>
        </w:tc>
        <w:tc>
          <w:tcPr>
            <w:tcW w:w="562" w:type="dxa"/>
            <w:tcBorders>
              <w:top w:val="nil"/>
              <w:left w:val="nil"/>
              <w:bottom w:val="nil"/>
              <w:right w:val="nil"/>
            </w:tcBorders>
            <w:shd w:val="clear" w:color="000000" w:fill="FCD5B4"/>
            <w:noWrap/>
            <w:vAlign w:val="bottom"/>
            <w:hideMark/>
          </w:tcPr>
          <w:p w14:paraId="240E2BA3"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22</w:t>
            </w:r>
          </w:p>
        </w:tc>
        <w:tc>
          <w:tcPr>
            <w:tcW w:w="1168" w:type="dxa"/>
            <w:tcBorders>
              <w:top w:val="nil"/>
              <w:left w:val="nil"/>
              <w:bottom w:val="nil"/>
              <w:right w:val="nil"/>
            </w:tcBorders>
            <w:shd w:val="clear" w:color="000000" w:fill="FCD5B4"/>
            <w:noWrap/>
            <w:vAlign w:val="bottom"/>
            <w:hideMark/>
          </w:tcPr>
          <w:p w14:paraId="4EACCFA6" w14:textId="77777777" w:rsidR="0079580C" w:rsidRPr="0079580C" w:rsidRDefault="0079580C" w:rsidP="0079580C">
            <w:pPr>
              <w:jc w:val="right"/>
              <w:rPr>
                <w:rFonts w:ascii="Calibri" w:eastAsia="Times New Roman" w:hAnsi="Calibri" w:cs="Times New Roman"/>
                <w:i/>
                <w:iCs/>
                <w:color w:val="000000"/>
                <w:sz w:val="20"/>
                <w:szCs w:val="20"/>
              </w:rPr>
            </w:pPr>
            <w:r w:rsidRPr="0079580C">
              <w:rPr>
                <w:rFonts w:ascii="Calibri" w:eastAsia="Times New Roman" w:hAnsi="Calibri" w:cs="Times New Roman"/>
                <w:i/>
                <w:iCs/>
                <w:color w:val="000000"/>
                <w:sz w:val="20"/>
                <w:szCs w:val="20"/>
              </w:rPr>
              <w:t xml:space="preserve"> 16.2744 </w:t>
            </w:r>
          </w:p>
        </w:tc>
        <w:tc>
          <w:tcPr>
            <w:tcW w:w="1175" w:type="dxa"/>
            <w:tcBorders>
              <w:top w:val="nil"/>
              <w:left w:val="nil"/>
              <w:bottom w:val="nil"/>
              <w:right w:val="single" w:sz="8" w:space="0" w:color="auto"/>
            </w:tcBorders>
            <w:shd w:val="clear" w:color="000000" w:fill="FCD5B4"/>
            <w:noWrap/>
            <w:vAlign w:val="bottom"/>
            <w:hideMark/>
          </w:tcPr>
          <w:p w14:paraId="56A6FF6D" w14:textId="77777777" w:rsidR="0079580C" w:rsidRPr="0079580C" w:rsidRDefault="0079580C" w:rsidP="0079580C">
            <w:pPr>
              <w:jc w:val="right"/>
              <w:rPr>
                <w:rFonts w:ascii="Calibri" w:eastAsia="Times New Roman" w:hAnsi="Calibri" w:cs="Times New Roman"/>
                <w:b/>
                <w:bCs/>
                <w:color w:val="16365C"/>
                <w:sz w:val="20"/>
                <w:szCs w:val="20"/>
              </w:rPr>
            </w:pPr>
            <w:r w:rsidRPr="0079580C">
              <w:rPr>
                <w:rFonts w:ascii="Calibri" w:eastAsia="Times New Roman" w:hAnsi="Calibri" w:cs="Times New Roman"/>
                <w:b/>
                <w:bCs/>
                <w:color w:val="16365C"/>
                <w:sz w:val="20"/>
                <w:szCs w:val="20"/>
              </w:rPr>
              <w:t>71.79%</w:t>
            </w:r>
          </w:p>
        </w:tc>
      </w:tr>
      <w:tr w:rsidR="0079580C" w:rsidRPr="0079580C" w14:paraId="6A85275D" w14:textId="77777777" w:rsidTr="00F93755">
        <w:trPr>
          <w:trHeight w:val="300"/>
          <w:jc w:val="center"/>
        </w:trPr>
        <w:tc>
          <w:tcPr>
            <w:tcW w:w="2330" w:type="dxa"/>
            <w:tcBorders>
              <w:top w:val="nil"/>
              <w:left w:val="single" w:sz="8" w:space="0" w:color="auto"/>
              <w:bottom w:val="nil"/>
              <w:right w:val="nil"/>
            </w:tcBorders>
            <w:shd w:val="clear" w:color="000000" w:fill="FCD5B4"/>
            <w:noWrap/>
            <w:vAlign w:val="bottom"/>
            <w:hideMark/>
          </w:tcPr>
          <w:p w14:paraId="5EB0FD3F" w14:textId="77777777" w:rsidR="0079580C" w:rsidRPr="0079580C" w:rsidRDefault="0079580C" w:rsidP="0079580C">
            <w:pP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encode.llvm.bc</w:t>
            </w:r>
          </w:p>
        </w:tc>
        <w:tc>
          <w:tcPr>
            <w:tcW w:w="1511" w:type="dxa"/>
            <w:tcBorders>
              <w:top w:val="nil"/>
              <w:left w:val="nil"/>
              <w:bottom w:val="nil"/>
              <w:right w:val="nil"/>
            </w:tcBorders>
            <w:shd w:val="clear" w:color="000000" w:fill="FCD5B4"/>
            <w:noWrap/>
            <w:vAlign w:val="bottom"/>
            <w:hideMark/>
          </w:tcPr>
          <w:p w14:paraId="46F036CC"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9</w:t>
            </w:r>
          </w:p>
        </w:tc>
        <w:tc>
          <w:tcPr>
            <w:tcW w:w="1565" w:type="dxa"/>
            <w:gridSpan w:val="2"/>
            <w:tcBorders>
              <w:top w:val="nil"/>
              <w:left w:val="nil"/>
              <w:bottom w:val="nil"/>
              <w:right w:val="nil"/>
            </w:tcBorders>
            <w:shd w:val="clear" w:color="000000" w:fill="FCD5B4"/>
            <w:noWrap/>
            <w:vAlign w:val="bottom"/>
            <w:hideMark/>
          </w:tcPr>
          <w:p w14:paraId="087312F2"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6</w:t>
            </w:r>
          </w:p>
        </w:tc>
        <w:tc>
          <w:tcPr>
            <w:tcW w:w="562" w:type="dxa"/>
            <w:tcBorders>
              <w:top w:val="nil"/>
              <w:left w:val="nil"/>
              <w:bottom w:val="nil"/>
              <w:right w:val="nil"/>
            </w:tcBorders>
            <w:shd w:val="clear" w:color="000000" w:fill="FCD5B4"/>
            <w:noWrap/>
            <w:vAlign w:val="bottom"/>
            <w:hideMark/>
          </w:tcPr>
          <w:p w14:paraId="41AA716E"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3</w:t>
            </w:r>
          </w:p>
        </w:tc>
        <w:tc>
          <w:tcPr>
            <w:tcW w:w="1168" w:type="dxa"/>
            <w:tcBorders>
              <w:top w:val="nil"/>
              <w:left w:val="nil"/>
              <w:bottom w:val="nil"/>
              <w:right w:val="nil"/>
            </w:tcBorders>
            <w:shd w:val="clear" w:color="000000" w:fill="FCD5B4"/>
            <w:noWrap/>
            <w:vAlign w:val="bottom"/>
            <w:hideMark/>
          </w:tcPr>
          <w:p w14:paraId="42CE668C" w14:textId="77777777" w:rsidR="0079580C" w:rsidRPr="0079580C" w:rsidRDefault="0079580C" w:rsidP="0079580C">
            <w:pPr>
              <w:jc w:val="right"/>
              <w:rPr>
                <w:rFonts w:ascii="Calibri" w:eastAsia="Times New Roman" w:hAnsi="Calibri" w:cs="Times New Roman"/>
                <w:i/>
                <w:iCs/>
                <w:color w:val="000000"/>
                <w:sz w:val="20"/>
                <w:szCs w:val="20"/>
              </w:rPr>
            </w:pPr>
            <w:r w:rsidRPr="0079580C">
              <w:rPr>
                <w:rFonts w:ascii="Calibri" w:eastAsia="Times New Roman" w:hAnsi="Calibri" w:cs="Times New Roman"/>
                <w:i/>
                <w:iCs/>
                <w:color w:val="000000"/>
                <w:sz w:val="20"/>
                <w:szCs w:val="20"/>
              </w:rPr>
              <w:t xml:space="preserve"> 1.1543 </w:t>
            </w:r>
          </w:p>
        </w:tc>
        <w:tc>
          <w:tcPr>
            <w:tcW w:w="1175" w:type="dxa"/>
            <w:tcBorders>
              <w:top w:val="nil"/>
              <w:left w:val="nil"/>
              <w:bottom w:val="nil"/>
              <w:right w:val="single" w:sz="8" w:space="0" w:color="auto"/>
            </w:tcBorders>
            <w:shd w:val="clear" w:color="000000" w:fill="FCD5B4"/>
            <w:noWrap/>
            <w:vAlign w:val="bottom"/>
            <w:hideMark/>
          </w:tcPr>
          <w:p w14:paraId="0340DDAF" w14:textId="77777777" w:rsidR="0079580C" w:rsidRPr="0079580C" w:rsidRDefault="0079580C" w:rsidP="0079580C">
            <w:pPr>
              <w:jc w:val="right"/>
              <w:rPr>
                <w:rFonts w:ascii="Calibri" w:eastAsia="Times New Roman" w:hAnsi="Calibri" w:cs="Times New Roman"/>
                <w:b/>
                <w:bCs/>
                <w:color w:val="16365C"/>
                <w:sz w:val="20"/>
                <w:szCs w:val="20"/>
              </w:rPr>
            </w:pPr>
            <w:r w:rsidRPr="0079580C">
              <w:rPr>
                <w:rFonts w:ascii="Calibri" w:eastAsia="Times New Roman" w:hAnsi="Calibri" w:cs="Times New Roman"/>
                <w:b/>
                <w:bCs/>
                <w:color w:val="16365C"/>
                <w:sz w:val="20"/>
                <w:szCs w:val="20"/>
              </w:rPr>
              <w:t>66.67%</w:t>
            </w:r>
          </w:p>
        </w:tc>
      </w:tr>
      <w:tr w:rsidR="0079580C" w:rsidRPr="0079580C" w14:paraId="2BF9C707" w14:textId="77777777" w:rsidTr="00F93755">
        <w:trPr>
          <w:trHeight w:val="300"/>
          <w:jc w:val="center"/>
        </w:trPr>
        <w:tc>
          <w:tcPr>
            <w:tcW w:w="2330" w:type="dxa"/>
            <w:tcBorders>
              <w:top w:val="nil"/>
              <w:left w:val="single" w:sz="8" w:space="0" w:color="auto"/>
              <w:bottom w:val="nil"/>
              <w:right w:val="nil"/>
            </w:tcBorders>
            <w:shd w:val="clear" w:color="000000" w:fill="F9FC98"/>
            <w:noWrap/>
            <w:vAlign w:val="bottom"/>
            <w:hideMark/>
          </w:tcPr>
          <w:p w14:paraId="1143FBBF" w14:textId="77777777" w:rsidR="0079580C" w:rsidRPr="0079580C" w:rsidRDefault="0079580C" w:rsidP="0079580C">
            <w:pP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mpeg2decode.linked.rbc</w:t>
            </w:r>
          </w:p>
        </w:tc>
        <w:tc>
          <w:tcPr>
            <w:tcW w:w="1511" w:type="dxa"/>
            <w:tcBorders>
              <w:top w:val="nil"/>
              <w:left w:val="nil"/>
              <w:bottom w:val="nil"/>
              <w:right w:val="nil"/>
            </w:tcBorders>
            <w:shd w:val="clear" w:color="000000" w:fill="F9FC98"/>
            <w:noWrap/>
            <w:vAlign w:val="bottom"/>
            <w:hideMark/>
          </w:tcPr>
          <w:p w14:paraId="781D9A83"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498</w:t>
            </w:r>
          </w:p>
        </w:tc>
        <w:tc>
          <w:tcPr>
            <w:tcW w:w="1565" w:type="dxa"/>
            <w:gridSpan w:val="2"/>
            <w:tcBorders>
              <w:top w:val="nil"/>
              <w:left w:val="nil"/>
              <w:bottom w:val="nil"/>
              <w:right w:val="nil"/>
            </w:tcBorders>
            <w:shd w:val="clear" w:color="000000" w:fill="FAF88B"/>
            <w:noWrap/>
            <w:vAlign w:val="bottom"/>
            <w:hideMark/>
          </w:tcPr>
          <w:p w14:paraId="22BD8269"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368</w:t>
            </w:r>
          </w:p>
        </w:tc>
        <w:tc>
          <w:tcPr>
            <w:tcW w:w="562" w:type="dxa"/>
            <w:tcBorders>
              <w:top w:val="nil"/>
              <w:left w:val="nil"/>
              <w:bottom w:val="nil"/>
              <w:right w:val="nil"/>
            </w:tcBorders>
            <w:shd w:val="clear" w:color="000000" w:fill="FAF88B"/>
            <w:noWrap/>
            <w:vAlign w:val="bottom"/>
            <w:hideMark/>
          </w:tcPr>
          <w:p w14:paraId="5B40C27F"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130</w:t>
            </w:r>
          </w:p>
        </w:tc>
        <w:tc>
          <w:tcPr>
            <w:tcW w:w="1168" w:type="dxa"/>
            <w:tcBorders>
              <w:top w:val="nil"/>
              <w:left w:val="nil"/>
              <w:bottom w:val="nil"/>
              <w:right w:val="nil"/>
            </w:tcBorders>
            <w:shd w:val="clear" w:color="000000" w:fill="F9FC98"/>
            <w:noWrap/>
            <w:vAlign w:val="bottom"/>
            <w:hideMark/>
          </w:tcPr>
          <w:p w14:paraId="5E725F7F" w14:textId="77777777" w:rsidR="0079580C" w:rsidRPr="0079580C" w:rsidRDefault="0079580C" w:rsidP="0079580C">
            <w:pPr>
              <w:jc w:val="right"/>
              <w:rPr>
                <w:rFonts w:ascii="Calibri" w:eastAsia="Times New Roman" w:hAnsi="Calibri" w:cs="Times New Roman"/>
                <w:i/>
                <w:iCs/>
                <w:color w:val="000000"/>
                <w:sz w:val="20"/>
                <w:szCs w:val="20"/>
              </w:rPr>
            </w:pPr>
            <w:r w:rsidRPr="0079580C">
              <w:rPr>
                <w:rFonts w:ascii="Calibri" w:eastAsia="Times New Roman" w:hAnsi="Calibri" w:cs="Times New Roman"/>
                <w:i/>
                <w:iCs/>
                <w:color w:val="000000"/>
                <w:sz w:val="20"/>
                <w:szCs w:val="20"/>
              </w:rPr>
              <w:t xml:space="preserve"> 42.1838 </w:t>
            </w:r>
          </w:p>
        </w:tc>
        <w:tc>
          <w:tcPr>
            <w:tcW w:w="1175" w:type="dxa"/>
            <w:tcBorders>
              <w:top w:val="nil"/>
              <w:left w:val="nil"/>
              <w:bottom w:val="nil"/>
              <w:right w:val="single" w:sz="8" w:space="0" w:color="auto"/>
            </w:tcBorders>
            <w:shd w:val="clear" w:color="000000" w:fill="FAF88B"/>
            <w:noWrap/>
            <w:vAlign w:val="bottom"/>
            <w:hideMark/>
          </w:tcPr>
          <w:p w14:paraId="64C67169" w14:textId="77777777" w:rsidR="0079580C" w:rsidRPr="0079580C" w:rsidRDefault="0079580C" w:rsidP="0079580C">
            <w:pPr>
              <w:jc w:val="right"/>
              <w:rPr>
                <w:rFonts w:ascii="Calibri" w:eastAsia="Times New Roman" w:hAnsi="Calibri" w:cs="Times New Roman"/>
                <w:b/>
                <w:bCs/>
                <w:color w:val="16365C"/>
                <w:sz w:val="20"/>
                <w:szCs w:val="20"/>
              </w:rPr>
            </w:pPr>
            <w:r w:rsidRPr="0079580C">
              <w:rPr>
                <w:rFonts w:ascii="Calibri" w:eastAsia="Times New Roman" w:hAnsi="Calibri" w:cs="Times New Roman"/>
                <w:b/>
                <w:bCs/>
                <w:color w:val="16365C"/>
                <w:sz w:val="20"/>
                <w:szCs w:val="20"/>
              </w:rPr>
              <w:t>73.90%</w:t>
            </w:r>
          </w:p>
        </w:tc>
      </w:tr>
      <w:tr w:rsidR="0079580C" w:rsidRPr="0079580C" w14:paraId="612A3817" w14:textId="77777777" w:rsidTr="00F93755">
        <w:trPr>
          <w:trHeight w:val="300"/>
          <w:jc w:val="center"/>
        </w:trPr>
        <w:tc>
          <w:tcPr>
            <w:tcW w:w="2330" w:type="dxa"/>
            <w:tcBorders>
              <w:top w:val="nil"/>
              <w:left w:val="single" w:sz="8" w:space="0" w:color="auto"/>
              <w:bottom w:val="nil"/>
              <w:right w:val="nil"/>
            </w:tcBorders>
            <w:shd w:val="clear" w:color="000000" w:fill="F9FC98"/>
            <w:noWrap/>
            <w:vAlign w:val="bottom"/>
            <w:hideMark/>
          </w:tcPr>
          <w:p w14:paraId="28551104" w14:textId="77777777" w:rsidR="0079580C" w:rsidRPr="0079580C" w:rsidRDefault="0079580C" w:rsidP="0079580C">
            <w:pP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mpeg2decode.llvm.bc</w:t>
            </w:r>
          </w:p>
        </w:tc>
        <w:tc>
          <w:tcPr>
            <w:tcW w:w="1511" w:type="dxa"/>
            <w:tcBorders>
              <w:top w:val="nil"/>
              <w:left w:val="nil"/>
              <w:bottom w:val="nil"/>
              <w:right w:val="nil"/>
            </w:tcBorders>
            <w:shd w:val="clear" w:color="000000" w:fill="F9FC98"/>
            <w:noWrap/>
            <w:vAlign w:val="bottom"/>
            <w:hideMark/>
          </w:tcPr>
          <w:p w14:paraId="627A8624"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158</w:t>
            </w:r>
          </w:p>
        </w:tc>
        <w:tc>
          <w:tcPr>
            <w:tcW w:w="1565" w:type="dxa"/>
            <w:gridSpan w:val="2"/>
            <w:tcBorders>
              <w:top w:val="nil"/>
              <w:left w:val="nil"/>
              <w:bottom w:val="nil"/>
              <w:right w:val="nil"/>
            </w:tcBorders>
            <w:shd w:val="clear" w:color="000000" w:fill="FAF88B"/>
            <w:noWrap/>
            <w:vAlign w:val="bottom"/>
            <w:hideMark/>
          </w:tcPr>
          <w:p w14:paraId="1178FC0E"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63</w:t>
            </w:r>
          </w:p>
        </w:tc>
        <w:tc>
          <w:tcPr>
            <w:tcW w:w="562" w:type="dxa"/>
            <w:tcBorders>
              <w:top w:val="nil"/>
              <w:left w:val="nil"/>
              <w:bottom w:val="nil"/>
              <w:right w:val="nil"/>
            </w:tcBorders>
            <w:shd w:val="clear" w:color="000000" w:fill="FAF88B"/>
            <w:noWrap/>
            <w:vAlign w:val="bottom"/>
            <w:hideMark/>
          </w:tcPr>
          <w:p w14:paraId="696A6AEB"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95</w:t>
            </w:r>
          </w:p>
        </w:tc>
        <w:tc>
          <w:tcPr>
            <w:tcW w:w="1168" w:type="dxa"/>
            <w:tcBorders>
              <w:top w:val="nil"/>
              <w:left w:val="nil"/>
              <w:bottom w:val="nil"/>
              <w:right w:val="nil"/>
            </w:tcBorders>
            <w:shd w:val="clear" w:color="000000" w:fill="F9FC98"/>
            <w:noWrap/>
            <w:vAlign w:val="bottom"/>
            <w:hideMark/>
          </w:tcPr>
          <w:p w14:paraId="32949E4D" w14:textId="77777777" w:rsidR="0079580C" w:rsidRPr="0079580C" w:rsidRDefault="0079580C" w:rsidP="0079580C">
            <w:pPr>
              <w:jc w:val="right"/>
              <w:rPr>
                <w:rFonts w:ascii="Calibri" w:eastAsia="Times New Roman" w:hAnsi="Calibri" w:cs="Times New Roman"/>
                <w:i/>
                <w:iCs/>
                <w:color w:val="000000"/>
                <w:sz w:val="20"/>
                <w:szCs w:val="20"/>
              </w:rPr>
            </w:pPr>
            <w:r w:rsidRPr="0079580C">
              <w:rPr>
                <w:rFonts w:ascii="Calibri" w:eastAsia="Times New Roman" w:hAnsi="Calibri" w:cs="Times New Roman"/>
                <w:i/>
                <w:iCs/>
                <w:color w:val="000000"/>
                <w:sz w:val="20"/>
                <w:szCs w:val="20"/>
              </w:rPr>
              <w:t xml:space="preserve"> 32.9546 </w:t>
            </w:r>
          </w:p>
        </w:tc>
        <w:tc>
          <w:tcPr>
            <w:tcW w:w="1175" w:type="dxa"/>
            <w:tcBorders>
              <w:top w:val="nil"/>
              <w:left w:val="nil"/>
              <w:bottom w:val="nil"/>
              <w:right w:val="single" w:sz="8" w:space="0" w:color="auto"/>
            </w:tcBorders>
            <w:shd w:val="clear" w:color="000000" w:fill="FAF88B"/>
            <w:noWrap/>
            <w:vAlign w:val="bottom"/>
            <w:hideMark/>
          </w:tcPr>
          <w:p w14:paraId="0A89BD27" w14:textId="77777777" w:rsidR="0079580C" w:rsidRPr="0079580C" w:rsidRDefault="0079580C" w:rsidP="0079580C">
            <w:pPr>
              <w:jc w:val="right"/>
              <w:rPr>
                <w:rFonts w:ascii="Calibri" w:eastAsia="Times New Roman" w:hAnsi="Calibri" w:cs="Times New Roman"/>
                <w:b/>
                <w:bCs/>
                <w:color w:val="16365C"/>
                <w:sz w:val="20"/>
                <w:szCs w:val="20"/>
              </w:rPr>
            </w:pPr>
            <w:r w:rsidRPr="0079580C">
              <w:rPr>
                <w:rFonts w:ascii="Calibri" w:eastAsia="Times New Roman" w:hAnsi="Calibri" w:cs="Times New Roman"/>
                <w:b/>
                <w:bCs/>
                <w:color w:val="16365C"/>
                <w:sz w:val="20"/>
                <w:szCs w:val="20"/>
              </w:rPr>
              <w:t>39.87%</w:t>
            </w:r>
          </w:p>
        </w:tc>
      </w:tr>
      <w:tr w:rsidR="0079580C" w:rsidRPr="0079580C" w14:paraId="033FC63E" w14:textId="77777777" w:rsidTr="00F93755">
        <w:trPr>
          <w:trHeight w:val="300"/>
          <w:jc w:val="center"/>
        </w:trPr>
        <w:tc>
          <w:tcPr>
            <w:tcW w:w="2330" w:type="dxa"/>
            <w:tcBorders>
              <w:top w:val="nil"/>
              <w:left w:val="single" w:sz="8" w:space="0" w:color="auto"/>
              <w:bottom w:val="nil"/>
              <w:right w:val="nil"/>
            </w:tcBorders>
            <w:shd w:val="clear" w:color="000000" w:fill="FCD5B4"/>
            <w:noWrap/>
            <w:vAlign w:val="bottom"/>
            <w:hideMark/>
          </w:tcPr>
          <w:p w14:paraId="2BB6A9AA" w14:textId="77777777" w:rsidR="0079580C" w:rsidRPr="0079580C" w:rsidRDefault="0079580C" w:rsidP="0079580C">
            <w:pP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toast.linked.rbc</w:t>
            </w:r>
          </w:p>
        </w:tc>
        <w:tc>
          <w:tcPr>
            <w:tcW w:w="1511" w:type="dxa"/>
            <w:tcBorders>
              <w:top w:val="nil"/>
              <w:left w:val="nil"/>
              <w:bottom w:val="nil"/>
              <w:right w:val="nil"/>
            </w:tcBorders>
            <w:shd w:val="clear" w:color="000000" w:fill="FCD5B4"/>
            <w:noWrap/>
            <w:vAlign w:val="bottom"/>
            <w:hideMark/>
          </w:tcPr>
          <w:p w14:paraId="1997BA66"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452</w:t>
            </w:r>
          </w:p>
        </w:tc>
        <w:tc>
          <w:tcPr>
            <w:tcW w:w="1565" w:type="dxa"/>
            <w:gridSpan w:val="2"/>
            <w:tcBorders>
              <w:top w:val="nil"/>
              <w:left w:val="nil"/>
              <w:bottom w:val="nil"/>
              <w:right w:val="nil"/>
            </w:tcBorders>
            <w:shd w:val="clear" w:color="000000" w:fill="FCD5B4"/>
            <w:noWrap/>
            <w:vAlign w:val="bottom"/>
            <w:hideMark/>
          </w:tcPr>
          <w:p w14:paraId="6CD69426"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420</w:t>
            </w:r>
          </w:p>
        </w:tc>
        <w:tc>
          <w:tcPr>
            <w:tcW w:w="562" w:type="dxa"/>
            <w:tcBorders>
              <w:top w:val="nil"/>
              <w:left w:val="nil"/>
              <w:bottom w:val="nil"/>
              <w:right w:val="nil"/>
            </w:tcBorders>
            <w:shd w:val="clear" w:color="000000" w:fill="FCD5B4"/>
            <w:noWrap/>
            <w:vAlign w:val="bottom"/>
            <w:hideMark/>
          </w:tcPr>
          <w:p w14:paraId="7EFE5F60"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32</w:t>
            </w:r>
          </w:p>
        </w:tc>
        <w:tc>
          <w:tcPr>
            <w:tcW w:w="1168" w:type="dxa"/>
            <w:tcBorders>
              <w:top w:val="nil"/>
              <w:left w:val="nil"/>
              <w:bottom w:val="nil"/>
              <w:right w:val="nil"/>
            </w:tcBorders>
            <w:shd w:val="clear" w:color="000000" w:fill="FCD5B4"/>
            <w:noWrap/>
            <w:vAlign w:val="bottom"/>
            <w:hideMark/>
          </w:tcPr>
          <w:p w14:paraId="7F9DE387" w14:textId="77777777" w:rsidR="0079580C" w:rsidRPr="0079580C" w:rsidRDefault="0079580C" w:rsidP="0079580C">
            <w:pPr>
              <w:jc w:val="right"/>
              <w:rPr>
                <w:rFonts w:ascii="Calibri" w:eastAsia="Times New Roman" w:hAnsi="Calibri" w:cs="Times New Roman"/>
                <w:i/>
                <w:iCs/>
                <w:color w:val="000000"/>
                <w:sz w:val="20"/>
                <w:szCs w:val="20"/>
              </w:rPr>
            </w:pPr>
            <w:r w:rsidRPr="0079580C">
              <w:rPr>
                <w:rFonts w:ascii="Calibri" w:eastAsia="Times New Roman" w:hAnsi="Calibri" w:cs="Times New Roman"/>
                <w:i/>
                <w:iCs/>
                <w:color w:val="000000"/>
                <w:sz w:val="20"/>
                <w:szCs w:val="20"/>
              </w:rPr>
              <w:t xml:space="preserve"> 89.5437 </w:t>
            </w:r>
          </w:p>
        </w:tc>
        <w:tc>
          <w:tcPr>
            <w:tcW w:w="1175" w:type="dxa"/>
            <w:tcBorders>
              <w:top w:val="nil"/>
              <w:left w:val="nil"/>
              <w:bottom w:val="nil"/>
              <w:right w:val="single" w:sz="8" w:space="0" w:color="auto"/>
            </w:tcBorders>
            <w:shd w:val="clear" w:color="000000" w:fill="FCD5B4"/>
            <w:noWrap/>
            <w:vAlign w:val="bottom"/>
            <w:hideMark/>
          </w:tcPr>
          <w:p w14:paraId="672EA368" w14:textId="77777777" w:rsidR="0079580C" w:rsidRPr="0079580C" w:rsidRDefault="0079580C" w:rsidP="0079580C">
            <w:pPr>
              <w:jc w:val="right"/>
              <w:rPr>
                <w:rFonts w:ascii="Calibri" w:eastAsia="Times New Roman" w:hAnsi="Calibri" w:cs="Times New Roman"/>
                <w:b/>
                <w:bCs/>
                <w:color w:val="16365C"/>
                <w:sz w:val="20"/>
                <w:szCs w:val="20"/>
              </w:rPr>
            </w:pPr>
            <w:r w:rsidRPr="0079580C">
              <w:rPr>
                <w:rFonts w:ascii="Calibri" w:eastAsia="Times New Roman" w:hAnsi="Calibri" w:cs="Times New Roman"/>
                <w:b/>
                <w:bCs/>
                <w:color w:val="16365C"/>
                <w:sz w:val="20"/>
                <w:szCs w:val="20"/>
              </w:rPr>
              <w:t>92.92%</w:t>
            </w:r>
          </w:p>
        </w:tc>
      </w:tr>
      <w:tr w:rsidR="0079580C" w:rsidRPr="0079580C" w14:paraId="37CD3D48" w14:textId="77777777" w:rsidTr="00F93755">
        <w:trPr>
          <w:trHeight w:val="300"/>
          <w:jc w:val="center"/>
        </w:trPr>
        <w:tc>
          <w:tcPr>
            <w:tcW w:w="2330" w:type="dxa"/>
            <w:tcBorders>
              <w:top w:val="nil"/>
              <w:left w:val="single" w:sz="8" w:space="0" w:color="auto"/>
              <w:bottom w:val="nil"/>
              <w:right w:val="nil"/>
            </w:tcBorders>
            <w:shd w:val="clear" w:color="000000" w:fill="FCD5B4"/>
            <w:noWrap/>
            <w:vAlign w:val="bottom"/>
            <w:hideMark/>
          </w:tcPr>
          <w:p w14:paraId="40A4FCDC" w14:textId="77777777" w:rsidR="0079580C" w:rsidRPr="0079580C" w:rsidRDefault="0079580C" w:rsidP="0079580C">
            <w:pP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toast.llvm.bc</w:t>
            </w:r>
          </w:p>
        </w:tc>
        <w:tc>
          <w:tcPr>
            <w:tcW w:w="1511" w:type="dxa"/>
            <w:tcBorders>
              <w:top w:val="nil"/>
              <w:left w:val="nil"/>
              <w:bottom w:val="nil"/>
              <w:right w:val="nil"/>
            </w:tcBorders>
            <w:shd w:val="clear" w:color="000000" w:fill="FCD5B4"/>
            <w:noWrap/>
            <w:vAlign w:val="bottom"/>
            <w:hideMark/>
          </w:tcPr>
          <w:p w14:paraId="14855094"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303</w:t>
            </w:r>
          </w:p>
        </w:tc>
        <w:tc>
          <w:tcPr>
            <w:tcW w:w="1565" w:type="dxa"/>
            <w:gridSpan w:val="2"/>
            <w:tcBorders>
              <w:top w:val="nil"/>
              <w:left w:val="nil"/>
              <w:bottom w:val="nil"/>
              <w:right w:val="nil"/>
            </w:tcBorders>
            <w:shd w:val="clear" w:color="000000" w:fill="FCD5B4"/>
            <w:noWrap/>
            <w:vAlign w:val="bottom"/>
            <w:hideMark/>
          </w:tcPr>
          <w:p w14:paraId="59710146"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230</w:t>
            </w:r>
          </w:p>
        </w:tc>
        <w:tc>
          <w:tcPr>
            <w:tcW w:w="562" w:type="dxa"/>
            <w:tcBorders>
              <w:top w:val="nil"/>
              <w:left w:val="nil"/>
              <w:bottom w:val="nil"/>
              <w:right w:val="nil"/>
            </w:tcBorders>
            <w:shd w:val="clear" w:color="000000" w:fill="FCD5B4"/>
            <w:noWrap/>
            <w:vAlign w:val="bottom"/>
            <w:hideMark/>
          </w:tcPr>
          <w:p w14:paraId="5F4ACD85"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73</w:t>
            </w:r>
          </w:p>
        </w:tc>
        <w:tc>
          <w:tcPr>
            <w:tcW w:w="1168" w:type="dxa"/>
            <w:tcBorders>
              <w:top w:val="nil"/>
              <w:left w:val="nil"/>
              <w:bottom w:val="nil"/>
              <w:right w:val="nil"/>
            </w:tcBorders>
            <w:shd w:val="clear" w:color="000000" w:fill="FCD5B4"/>
            <w:noWrap/>
            <w:vAlign w:val="bottom"/>
            <w:hideMark/>
          </w:tcPr>
          <w:p w14:paraId="53BB4128" w14:textId="77777777" w:rsidR="0079580C" w:rsidRPr="0079580C" w:rsidRDefault="0079580C" w:rsidP="0079580C">
            <w:pPr>
              <w:jc w:val="right"/>
              <w:rPr>
                <w:rFonts w:ascii="Calibri" w:eastAsia="Times New Roman" w:hAnsi="Calibri" w:cs="Times New Roman"/>
                <w:i/>
                <w:iCs/>
                <w:color w:val="000000"/>
                <w:sz w:val="20"/>
                <w:szCs w:val="20"/>
              </w:rPr>
            </w:pPr>
            <w:r w:rsidRPr="0079580C">
              <w:rPr>
                <w:rFonts w:ascii="Calibri" w:eastAsia="Times New Roman" w:hAnsi="Calibri" w:cs="Times New Roman"/>
                <w:i/>
                <w:iCs/>
                <w:color w:val="000000"/>
                <w:sz w:val="20"/>
                <w:szCs w:val="20"/>
              </w:rPr>
              <w:t xml:space="preserve"> 74.0850 </w:t>
            </w:r>
          </w:p>
        </w:tc>
        <w:tc>
          <w:tcPr>
            <w:tcW w:w="1175" w:type="dxa"/>
            <w:tcBorders>
              <w:top w:val="nil"/>
              <w:left w:val="nil"/>
              <w:bottom w:val="nil"/>
              <w:right w:val="single" w:sz="8" w:space="0" w:color="auto"/>
            </w:tcBorders>
            <w:shd w:val="clear" w:color="000000" w:fill="FCD5B4"/>
            <w:noWrap/>
            <w:vAlign w:val="bottom"/>
            <w:hideMark/>
          </w:tcPr>
          <w:p w14:paraId="51BF6D34" w14:textId="77777777" w:rsidR="0079580C" w:rsidRPr="0079580C" w:rsidRDefault="0079580C" w:rsidP="0079580C">
            <w:pPr>
              <w:jc w:val="right"/>
              <w:rPr>
                <w:rFonts w:ascii="Calibri" w:eastAsia="Times New Roman" w:hAnsi="Calibri" w:cs="Times New Roman"/>
                <w:b/>
                <w:bCs/>
                <w:color w:val="16365C"/>
                <w:sz w:val="20"/>
                <w:szCs w:val="20"/>
              </w:rPr>
            </w:pPr>
            <w:r w:rsidRPr="0079580C">
              <w:rPr>
                <w:rFonts w:ascii="Calibri" w:eastAsia="Times New Roman" w:hAnsi="Calibri" w:cs="Times New Roman"/>
                <w:b/>
                <w:bCs/>
                <w:color w:val="16365C"/>
                <w:sz w:val="20"/>
                <w:szCs w:val="20"/>
              </w:rPr>
              <w:t>75.91%</w:t>
            </w:r>
          </w:p>
        </w:tc>
      </w:tr>
      <w:tr w:rsidR="0079580C" w:rsidRPr="0079580C" w14:paraId="51F4E548" w14:textId="77777777" w:rsidTr="00F93755">
        <w:trPr>
          <w:trHeight w:val="300"/>
          <w:jc w:val="center"/>
        </w:trPr>
        <w:tc>
          <w:tcPr>
            <w:tcW w:w="2330" w:type="dxa"/>
            <w:tcBorders>
              <w:top w:val="nil"/>
              <w:left w:val="single" w:sz="8" w:space="0" w:color="auto"/>
              <w:bottom w:val="nil"/>
              <w:right w:val="nil"/>
            </w:tcBorders>
            <w:shd w:val="clear" w:color="000000" w:fill="FAF88B"/>
            <w:noWrap/>
            <w:vAlign w:val="bottom"/>
            <w:hideMark/>
          </w:tcPr>
          <w:p w14:paraId="57B4C161" w14:textId="77777777" w:rsidR="0079580C" w:rsidRPr="0079580C" w:rsidRDefault="0079580C" w:rsidP="0079580C">
            <w:pP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rawcaudio.linked.rbc</w:t>
            </w:r>
          </w:p>
        </w:tc>
        <w:tc>
          <w:tcPr>
            <w:tcW w:w="1511" w:type="dxa"/>
            <w:tcBorders>
              <w:top w:val="nil"/>
              <w:left w:val="nil"/>
              <w:bottom w:val="nil"/>
              <w:right w:val="nil"/>
            </w:tcBorders>
            <w:shd w:val="clear" w:color="000000" w:fill="FAF88B"/>
            <w:noWrap/>
            <w:vAlign w:val="bottom"/>
            <w:hideMark/>
          </w:tcPr>
          <w:p w14:paraId="4C6B985B"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6</w:t>
            </w:r>
          </w:p>
        </w:tc>
        <w:tc>
          <w:tcPr>
            <w:tcW w:w="1565" w:type="dxa"/>
            <w:gridSpan w:val="2"/>
            <w:tcBorders>
              <w:top w:val="nil"/>
              <w:left w:val="nil"/>
              <w:bottom w:val="nil"/>
              <w:right w:val="nil"/>
            </w:tcBorders>
            <w:shd w:val="clear" w:color="000000" w:fill="FAF88B"/>
            <w:noWrap/>
            <w:vAlign w:val="bottom"/>
            <w:hideMark/>
          </w:tcPr>
          <w:p w14:paraId="56C0A709"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0</w:t>
            </w:r>
          </w:p>
        </w:tc>
        <w:tc>
          <w:tcPr>
            <w:tcW w:w="562" w:type="dxa"/>
            <w:tcBorders>
              <w:top w:val="nil"/>
              <w:left w:val="nil"/>
              <w:bottom w:val="nil"/>
              <w:right w:val="nil"/>
            </w:tcBorders>
            <w:shd w:val="clear" w:color="000000" w:fill="FAF88B"/>
            <w:noWrap/>
            <w:vAlign w:val="bottom"/>
            <w:hideMark/>
          </w:tcPr>
          <w:p w14:paraId="37D4E527"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6</w:t>
            </w:r>
          </w:p>
        </w:tc>
        <w:tc>
          <w:tcPr>
            <w:tcW w:w="1168" w:type="dxa"/>
            <w:tcBorders>
              <w:top w:val="nil"/>
              <w:left w:val="nil"/>
              <w:bottom w:val="nil"/>
              <w:right w:val="nil"/>
            </w:tcBorders>
            <w:shd w:val="clear" w:color="000000" w:fill="FAF88B"/>
            <w:noWrap/>
            <w:vAlign w:val="bottom"/>
            <w:hideMark/>
          </w:tcPr>
          <w:p w14:paraId="7D67DDAF" w14:textId="77777777" w:rsidR="0079580C" w:rsidRPr="0079580C" w:rsidRDefault="0079580C" w:rsidP="0079580C">
            <w:pPr>
              <w:jc w:val="right"/>
              <w:rPr>
                <w:rFonts w:ascii="Calibri" w:eastAsia="Times New Roman" w:hAnsi="Calibri" w:cs="Times New Roman"/>
                <w:i/>
                <w:iCs/>
                <w:color w:val="000000"/>
                <w:sz w:val="20"/>
                <w:szCs w:val="20"/>
              </w:rPr>
            </w:pPr>
            <w:r w:rsidRPr="0079580C">
              <w:rPr>
                <w:rFonts w:ascii="Calibri" w:eastAsia="Times New Roman" w:hAnsi="Calibri" w:cs="Times New Roman"/>
                <w:i/>
                <w:iCs/>
                <w:color w:val="000000"/>
                <w:sz w:val="20"/>
                <w:szCs w:val="20"/>
              </w:rPr>
              <w:t xml:space="preserve"> 0.0934 </w:t>
            </w:r>
          </w:p>
        </w:tc>
        <w:tc>
          <w:tcPr>
            <w:tcW w:w="1175" w:type="dxa"/>
            <w:tcBorders>
              <w:top w:val="nil"/>
              <w:left w:val="nil"/>
              <w:bottom w:val="nil"/>
              <w:right w:val="single" w:sz="8" w:space="0" w:color="auto"/>
            </w:tcBorders>
            <w:shd w:val="clear" w:color="000000" w:fill="FAF88B"/>
            <w:noWrap/>
            <w:vAlign w:val="bottom"/>
            <w:hideMark/>
          </w:tcPr>
          <w:p w14:paraId="14B07E95" w14:textId="77777777" w:rsidR="0079580C" w:rsidRPr="0079580C" w:rsidRDefault="0079580C" w:rsidP="0079580C">
            <w:pPr>
              <w:jc w:val="right"/>
              <w:rPr>
                <w:rFonts w:ascii="Calibri" w:eastAsia="Times New Roman" w:hAnsi="Calibri" w:cs="Times New Roman"/>
                <w:b/>
                <w:bCs/>
                <w:color w:val="16365C"/>
                <w:sz w:val="20"/>
                <w:szCs w:val="20"/>
              </w:rPr>
            </w:pPr>
            <w:r w:rsidRPr="0079580C">
              <w:rPr>
                <w:rFonts w:ascii="Calibri" w:eastAsia="Times New Roman" w:hAnsi="Calibri" w:cs="Times New Roman"/>
                <w:b/>
                <w:bCs/>
                <w:color w:val="16365C"/>
                <w:sz w:val="20"/>
                <w:szCs w:val="20"/>
              </w:rPr>
              <w:t>0.00%</w:t>
            </w:r>
          </w:p>
        </w:tc>
      </w:tr>
      <w:tr w:rsidR="0079580C" w:rsidRPr="0079580C" w14:paraId="5497BDDC" w14:textId="77777777" w:rsidTr="00F93755">
        <w:trPr>
          <w:trHeight w:val="300"/>
          <w:jc w:val="center"/>
        </w:trPr>
        <w:tc>
          <w:tcPr>
            <w:tcW w:w="2330" w:type="dxa"/>
            <w:tcBorders>
              <w:top w:val="nil"/>
              <w:left w:val="single" w:sz="8" w:space="0" w:color="auto"/>
              <w:bottom w:val="nil"/>
              <w:right w:val="nil"/>
            </w:tcBorders>
            <w:shd w:val="clear" w:color="000000" w:fill="FAF88B"/>
            <w:noWrap/>
            <w:vAlign w:val="bottom"/>
            <w:hideMark/>
          </w:tcPr>
          <w:p w14:paraId="3B0CDC1D" w14:textId="77777777" w:rsidR="0079580C" w:rsidRPr="0079580C" w:rsidRDefault="0079580C" w:rsidP="0079580C">
            <w:pP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rawcaudio.llvm.bc</w:t>
            </w:r>
          </w:p>
        </w:tc>
        <w:tc>
          <w:tcPr>
            <w:tcW w:w="1511" w:type="dxa"/>
            <w:tcBorders>
              <w:top w:val="nil"/>
              <w:left w:val="nil"/>
              <w:bottom w:val="nil"/>
              <w:right w:val="nil"/>
            </w:tcBorders>
            <w:shd w:val="clear" w:color="000000" w:fill="FAF88B"/>
            <w:noWrap/>
            <w:vAlign w:val="bottom"/>
            <w:hideMark/>
          </w:tcPr>
          <w:p w14:paraId="77652005"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3</w:t>
            </w:r>
          </w:p>
        </w:tc>
        <w:tc>
          <w:tcPr>
            <w:tcW w:w="1565" w:type="dxa"/>
            <w:gridSpan w:val="2"/>
            <w:tcBorders>
              <w:top w:val="nil"/>
              <w:left w:val="nil"/>
              <w:bottom w:val="nil"/>
              <w:right w:val="nil"/>
            </w:tcBorders>
            <w:shd w:val="clear" w:color="000000" w:fill="FAF88B"/>
            <w:noWrap/>
            <w:vAlign w:val="bottom"/>
            <w:hideMark/>
          </w:tcPr>
          <w:p w14:paraId="7D8A57B3"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0</w:t>
            </w:r>
          </w:p>
        </w:tc>
        <w:tc>
          <w:tcPr>
            <w:tcW w:w="562" w:type="dxa"/>
            <w:tcBorders>
              <w:top w:val="nil"/>
              <w:left w:val="nil"/>
              <w:bottom w:val="nil"/>
              <w:right w:val="nil"/>
            </w:tcBorders>
            <w:shd w:val="clear" w:color="000000" w:fill="FAF88B"/>
            <w:noWrap/>
            <w:vAlign w:val="bottom"/>
            <w:hideMark/>
          </w:tcPr>
          <w:p w14:paraId="3F535FD8"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3</w:t>
            </w:r>
          </w:p>
        </w:tc>
        <w:tc>
          <w:tcPr>
            <w:tcW w:w="1168" w:type="dxa"/>
            <w:tcBorders>
              <w:top w:val="nil"/>
              <w:left w:val="nil"/>
              <w:bottom w:val="nil"/>
              <w:right w:val="nil"/>
            </w:tcBorders>
            <w:shd w:val="clear" w:color="000000" w:fill="FAF88B"/>
            <w:noWrap/>
            <w:vAlign w:val="bottom"/>
            <w:hideMark/>
          </w:tcPr>
          <w:p w14:paraId="7C90B802" w14:textId="77777777" w:rsidR="0079580C" w:rsidRPr="0079580C" w:rsidRDefault="0079580C" w:rsidP="0079580C">
            <w:pPr>
              <w:jc w:val="right"/>
              <w:rPr>
                <w:rFonts w:ascii="Calibri" w:eastAsia="Times New Roman" w:hAnsi="Calibri" w:cs="Times New Roman"/>
                <w:i/>
                <w:iCs/>
                <w:color w:val="000000"/>
                <w:sz w:val="20"/>
                <w:szCs w:val="20"/>
              </w:rPr>
            </w:pPr>
            <w:r w:rsidRPr="0079580C">
              <w:rPr>
                <w:rFonts w:ascii="Calibri" w:eastAsia="Times New Roman" w:hAnsi="Calibri" w:cs="Times New Roman"/>
                <w:i/>
                <w:iCs/>
                <w:color w:val="000000"/>
                <w:sz w:val="20"/>
                <w:szCs w:val="20"/>
              </w:rPr>
              <w:t xml:space="preserve"> 0.0437 </w:t>
            </w:r>
          </w:p>
        </w:tc>
        <w:tc>
          <w:tcPr>
            <w:tcW w:w="1175" w:type="dxa"/>
            <w:tcBorders>
              <w:top w:val="nil"/>
              <w:left w:val="nil"/>
              <w:bottom w:val="nil"/>
              <w:right w:val="single" w:sz="8" w:space="0" w:color="auto"/>
            </w:tcBorders>
            <w:shd w:val="clear" w:color="000000" w:fill="FAF88B"/>
            <w:noWrap/>
            <w:vAlign w:val="bottom"/>
            <w:hideMark/>
          </w:tcPr>
          <w:p w14:paraId="56F01D0F" w14:textId="77777777" w:rsidR="0079580C" w:rsidRPr="0079580C" w:rsidRDefault="0079580C" w:rsidP="0079580C">
            <w:pPr>
              <w:jc w:val="right"/>
              <w:rPr>
                <w:rFonts w:ascii="Calibri" w:eastAsia="Times New Roman" w:hAnsi="Calibri" w:cs="Times New Roman"/>
                <w:b/>
                <w:bCs/>
                <w:color w:val="16365C"/>
                <w:sz w:val="20"/>
                <w:szCs w:val="20"/>
              </w:rPr>
            </w:pPr>
            <w:r w:rsidRPr="0079580C">
              <w:rPr>
                <w:rFonts w:ascii="Calibri" w:eastAsia="Times New Roman" w:hAnsi="Calibri" w:cs="Times New Roman"/>
                <w:b/>
                <w:bCs/>
                <w:color w:val="16365C"/>
                <w:sz w:val="20"/>
                <w:szCs w:val="20"/>
              </w:rPr>
              <w:t>0.00%</w:t>
            </w:r>
          </w:p>
        </w:tc>
      </w:tr>
      <w:tr w:rsidR="0079580C" w:rsidRPr="0079580C" w14:paraId="69445111" w14:textId="77777777" w:rsidTr="00B41C23">
        <w:trPr>
          <w:trHeight w:val="300"/>
          <w:jc w:val="center"/>
        </w:trPr>
        <w:tc>
          <w:tcPr>
            <w:tcW w:w="2330" w:type="dxa"/>
            <w:tcBorders>
              <w:top w:val="nil"/>
              <w:left w:val="single" w:sz="8" w:space="0" w:color="auto"/>
              <w:bottom w:val="nil"/>
              <w:right w:val="nil"/>
            </w:tcBorders>
            <w:shd w:val="clear" w:color="000000" w:fill="FCD5B4"/>
            <w:noWrap/>
            <w:vAlign w:val="bottom"/>
            <w:hideMark/>
          </w:tcPr>
          <w:p w14:paraId="5C5B92F6" w14:textId="77777777" w:rsidR="0079580C" w:rsidRPr="0079580C" w:rsidRDefault="0079580C" w:rsidP="0079580C">
            <w:pP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rawdaudio.linked.rbc</w:t>
            </w:r>
          </w:p>
        </w:tc>
        <w:tc>
          <w:tcPr>
            <w:tcW w:w="1511" w:type="dxa"/>
            <w:tcBorders>
              <w:top w:val="nil"/>
              <w:left w:val="nil"/>
              <w:bottom w:val="nil"/>
              <w:right w:val="nil"/>
            </w:tcBorders>
            <w:shd w:val="clear" w:color="000000" w:fill="FCD5B4"/>
            <w:noWrap/>
            <w:vAlign w:val="bottom"/>
            <w:hideMark/>
          </w:tcPr>
          <w:p w14:paraId="4021D2BD"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3</w:t>
            </w:r>
          </w:p>
        </w:tc>
        <w:tc>
          <w:tcPr>
            <w:tcW w:w="1565" w:type="dxa"/>
            <w:gridSpan w:val="2"/>
            <w:tcBorders>
              <w:top w:val="nil"/>
              <w:left w:val="nil"/>
              <w:right w:val="nil"/>
            </w:tcBorders>
            <w:shd w:val="clear" w:color="000000" w:fill="FCD5B4"/>
            <w:noWrap/>
            <w:vAlign w:val="bottom"/>
            <w:hideMark/>
          </w:tcPr>
          <w:p w14:paraId="6C9E81A9"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0</w:t>
            </w:r>
          </w:p>
        </w:tc>
        <w:tc>
          <w:tcPr>
            <w:tcW w:w="562" w:type="dxa"/>
            <w:tcBorders>
              <w:top w:val="nil"/>
              <w:left w:val="nil"/>
              <w:bottom w:val="nil"/>
              <w:right w:val="nil"/>
            </w:tcBorders>
            <w:shd w:val="clear" w:color="000000" w:fill="FCD5B4"/>
            <w:noWrap/>
            <w:vAlign w:val="bottom"/>
            <w:hideMark/>
          </w:tcPr>
          <w:p w14:paraId="17E12AE8"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3</w:t>
            </w:r>
          </w:p>
        </w:tc>
        <w:tc>
          <w:tcPr>
            <w:tcW w:w="1168" w:type="dxa"/>
            <w:tcBorders>
              <w:top w:val="nil"/>
              <w:left w:val="nil"/>
              <w:bottom w:val="nil"/>
              <w:right w:val="nil"/>
            </w:tcBorders>
            <w:shd w:val="clear" w:color="000000" w:fill="FCD5B4"/>
            <w:noWrap/>
            <w:vAlign w:val="bottom"/>
            <w:hideMark/>
          </w:tcPr>
          <w:p w14:paraId="3437B929" w14:textId="77777777" w:rsidR="0079580C" w:rsidRPr="0079580C" w:rsidRDefault="0079580C" w:rsidP="0079580C">
            <w:pPr>
              <w:jc w:val="right"/>
              <w:rPr>
                <w:rFonts w:ascii="Calibri" w:eastAsia="Times New Roman" w:hAnsi="Calibri" w:cs="Times New Roman"/>
                <w:i/>
                <w:iCs/>
                <w:color w:val="000000"/>
                <w:sz w:val="20"/>
                <w:szCs w:val="20"/>
              </w:rPr>
            </w:pPr>
            <w:r w:rsidRPr="0079580C">
              <w:rPr>
                <w:rFonts w:ascii="Calibri" w:eastAsia="Times New Roman" w:hAnsi="Calibri" w:cs="Times New Roman"/>
                <w:i/>
                <w:iCs/>
                <w:color w:val="000000"/>
                <w:sz w:val="20"/>
                <w:szCs w:val="20"/>
              </w:rPr>
              <w:t xml:space="preserve"> 0.1016 </w:t>
            </w:r>
          </w:p>
        </w:tc>
        <w:tc>
          <w:tcPr>
            <w:tcW w:w="1175" w:type="dxa"/>
            <w:tcBorders>
              <w:top w:val="nil"/>
              <w:left w:val="nil"/>
              <w:bottom w:val="nil"/>
              <w:right w:val="single" w:sz="8" w:space="0" w:color="auto"/>
            </w:tcBorders>
            <w:shd w:val="clear" w:color="000000" w:fill="FCD5B4"/>
            <w:noWrap/>
            <w:vAlign w:val="bottom"/>
            <w:hideMark/>
          </w:tcPr>
          <w:p w14:paraId="58C71A2F" w14:textId="77777777" w:rsidR="0079580C" w:rsidRPr="0079580C" w:rsidRDefault="0079580C" w:rsidP="0079580C">
            <w:pPr>
              <w:jc w:val="right"/>
              <w:rPr>
                <w:rFonts w:ascii="Calibri" w:eastAsia="Times New Roman" w:hAnsi="Calibri" w:cs="Times New Roman"/>
                <w:b/>
                <w:bCs/>
                <w:color w:val="16365C"/>
                <w:sz w:val="20"/>
                <w:szCs w:val="20"/>
              </w:rPr>
            </w:pPr>
            <w:r w:rsidRPr="0079580C">
              <w:rPr>
                <w:rFonts w:ascii="Calibri" w:eastAsia="Times New Roman" w:hAnsi="Calibri" w:cs="Times New Roman"/>
                <w:b/>
                <w:bCs/>
                <w:color w:val="16365C"/>
                <w:sz w:val="20"/>
                <w:szCs w:val="20"/>
              </w:rPr>
              <w:t>0.00%</w:t>
            </w:r>
          </w:p>
        </w:tc>
      </w:tr>
      <w:tr w:rsidR="0079580C" w:rsidRPr="0079580C" w14:paraId="2A37ABF8" w14:textId="77777777" w:rsidTr="00B41C23">
        <w:trPr>
          <w:trHeight w:val="320"/>
          <w:jc w:val="center"/>
        </w:trPr>
        <w:tc>
          <w:tcPr>
            <w:tcW w:w="2330" w:type="dxa"/>
            <w:tcBorders>
              <w:top w:val="nil"/>
              <w:left w:val="single" w:sz="8" w:space="0" w:color="auto"/>
              <w:bottom w:val="single" w:sz="8" w:space="0" w:color="auto"/>
              <w:right w:val="nil"/>
            </w:tcBorders>
            <w:shd w:val="clear" w:color="000000" w:fill="FCD5B4"/>
            <w:noWrap/>
            <w:vAlign w:val="bottom"/>
            <w:hideMark/>
          </w:tcPr>
          <w:p w14:paraId="7CE6EAC4" w14:textId="77777777" w:rsidR="0079580C" w:rsidRPr="0079580C" w:rsidRDefault="0079580C" w:rsidP="0079580C">
            <w:pP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rawdaudio.llvm.bc</w:t>
            </w:r>
          </w:p>
        </w:tc>
        <w:tc>
          <w:tcPr>
            <w:tcW w:w="1511" w:type="dxa"/>
            <w:tcBorders>
              <w:top w:val="nil"/>
              <w:left w:val="nil"/>
              <w:bottom w:val="single" w:sz="8" w:space="0" w:color="auto"/>
              <w:right w:val="nil"/>
            </w:tcBorders>
            <w:shd w:val="clear" w:color="000000" w:fill="FCD5B4"/>
            <w:noWrap/>
            <w:vAlign w:val="bottom"/>
            <w:hideMark/>
          </w:tcPr>
          <w:p w14:paraId="41C94921"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6</w:t>
            </w:r>
          </w:p>
        </w:tc>
        <w:tc>
          <w:tcPr>
            <w:tcW w:w="1565" w:type="dxa"/>
            <w:gridSpan w:val="2"/>
            <w:tcBorders>
              <w:top w:val="nil"/>
              <w:left w:val="nil"/>
              <w:bottom w:val="single" w:sz="4" w:space="0" w:color="auto"/>
              <w:right w:val="nil"/>
            </w:tcBorders>
            <w:shd w:val="clear" w:color="000000" w:fill="FCD5B4"/>
            <w:noWrap/>
            <w:vAlign w:val="bottom"/>
            <w:hideMark/>
          </w:tcPr>
          <w:p w14:paraId="62074E6E"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0</w:t>
            </w:r>
          </w:p>
        </w:tc>
        <w:tc>
          <w:tcPr>
            <w:tcW w:w="562" w:type="dxa"/>
            <w:tcBorders>
              <w:top w:val="nil"/>
              <w:left w:val="nil"/>
              <w:bottom w:val="single" w:sz="8" w:space="0" w:color="auto"/>
              <w:right w:val="nil"/>
            </w:tcBorders>
            <w:shd w:val="clear" w:color="000000" w:fill="FCD5B4"/>
            <w:noWrap/>
            <w:vAlign w:val="bottom"/>
            <w:hideMark/>
          </w:tcPr>
          <w:p w14:paraId="4D58AAD3" w14:textId="77777777" w:rsidR="0079580C" w:rsidRPr="0079580C" w:rsidRDefault="0079580C" w:rsidP="0079580C">
            <w:pPr>
              <w:jc w:val="center"/>
              <w:rPr>
                <w:rFonts w:ascii="Calibri" w:eastAsia="Times New Roman" w:hAnsi="Calibri" w:cs="Times New Roman"/>
                <w:color w:val="000000"/>
                <w:sz w:val="20"/>
                <w:szCs w:val="20"/>
              </w:rPr>
            </w:pPr>
            <w:r w:rsidRPr="0079580C">
              <w:rPr>
                <w:rFonts w:ascii="Calibri" w:eastAsia="Times New Roman" w:hAnsi="Calibri" w:cs="Times New Roman"/>
                <w:color w:val="000000"/>
                <w:sz w:val="20"/>
                <w:szCs w:val="20"/>
              </w:rPr>
              <w:t>6</w:t>
            </w:r>
          </w:p>
        </w:tc>
        <w:tc>
          <w:tcPr>
            <w:tcW w:w="1168" w:type="dxa"/>
            <w:tcBorders>
              <w:top w:val="nil"/>
              <w:left w:val="nil"/>
              <w:bottom w:val="single" w:sz="8" w:space="0" w:color="auto"/>
              <w:right w:val="nil"/>
            </w:tcBorders>
            <w:shd w:val="clear" w:color="000000" w:fill="FCD5B4"/>
            <w:noWrap/>
            <w:vAlign w:val="bottom"/>
            <w:hideMark/>
          </w:tcPr>
          <w:p w14:paraId="5D9E4AD3" w14:textId="77777777" w:rsidR="0079580C" w:rsidRPr="0079580C" w:rsidRDefault="0079580C" w:rsidP="0079580C">
            <w:pPr>
              <w:jc w:val="right"/>
              <w:rPr>
                <w:rFonts w:ascii="Calibri" w:eastAsia="Times New Roman" w:hAnsi="Calibri" w:cs="Times New Roman"/>
                <w:i/>
                <w:iCs/>
                <w:color w:val="000000"/>
                <w:sz w:val="20"/>
                <w:szCs w:val="20"/>
              </w:rPr>
            </w:pPr>
            <w:r w:rsidRPr="0079580C">
              <w:rPr>
                <w:rFonts w:ascii="Calibri" w:eastAsia="Times New Roman" w:hAnsi="Calibri" w:cs="Times New Roman"/>
                <w:i/>
                <w:iCs/>
                <w:color w:val="000000"/>
                <w:sz w:val="20"/>
                <w:szCs w:val="20"/>
              </w:rPr>
              <w:t xml:space="preserve"> 0.0305 </w:t>
            </w:r>
          </w:p>
        </w:tc>
        <w:tc>
          <w:tcPr>
            <w:tcW w:w="1175" w:type="dxa"/>
            <w:tcBorders>
              <w:top w:val="nil"/>
              <w:left w:val="nil"/>
              <w:bottom w:val="single" w:sz="8" w:space="0" w:color="auto"/>
              <w:right w:val="single" w:sz="8" w:space="0" w:color="auto"/>
            </w:tcBorders>
            <w:shd w:val="clear" w:color="000000" w:fill="FCD5B4"/>
            <w:noWrap/>
            <w:vAlign w:val="bottom"/>
            <w:hideMark/>
          </w:tcPr>
          <w:p w14:paraId="1CA96941" w14:textId="77777777" w:rsidR="0079580C" w:rsidRPr="0079580C" w:rsidRDefault="0079580C" w:rsidP="0079580C">
            <w:pPr>
              <w:jc w:val="right"/>
              <w:rPr>
                <w:rFonts w:ascii="Calibri" w:eastAsia="Times New Roman" w:hAnsi="Calibri" w:cs="Times New Roman"/>
                <w:b/>
                <w:bCs/>
                <w:color w:val="16365C"/>
                <w:sz w:val="20"/>
                <w:szCs w:val="20"/>
              </w:rPr>
            </w:pPr>
            <w:r w:rsidRPr="0079580C">
              <w:rPr>
                <w:rFonts w:ascii="Calibri" w:eastAsia="Times New Roman" w:hAnsi="Calibri" w:cs="Times New Roman"/>
                <w:b/>
                <w:bCs/>
                <w:color w:val="16365C"/>
                <w:sz w:val="20"/>
                <w:szCs w:val="20"/>
              </w:rPr>
              <w:t>0.00%</w:t>
            </w:r>
          </w:p>
        </w:tc>
      </w:tr>
    </w:tbl>
    <w:p w14:paraId="1B5401FE" w14:textId="77777777" w:rsidR="001F33C2" w:rsidRDefault="001F33C2" w:rsidP="00EF5A29">
      <w:pPr>
        <w:jc w:val="both"/>
      </w:pPr>
    </w:p>
    <w:p w14:paraId="73E93385" w14:textId="486CAC78" w:rsidR="00EF5A29" w:rsidRDefault="004F5F27" w:rsidP="00EF5A29">
      <w:pPr>
        <w:jc w:val="both"/>
      </w:pPr>
      <w:r>
        <w:t>Below are implementation notes for the extended SSA and constraint graph + solver that have been implemented.</w:t>
      </w:r>
    </w:p>
    <w:p w14:paraId="483C1435" w14:textId="46EC3BD3" w:rsidR="00EF5A29" w:rsidRDefault="00EF5A29" w:rsidP="00EF5A29">
      <w:pPr>
        <w:pStyle w:val="Heading2"/>
      </w:pPr>
      <w:r>
        <w:t>Extended SSA</w:t>
      </w:r>
    </w:p>
    <w:p w14:paraId="295CC297" w14:textId="77777777" w:rsidR="004F5F27" w:rsidRPr="004F5F27" w:rsidRDefault="004F5F27" w:rsidP="004F5F27"/>
    <w:p w14:paraId="04F505CD" w14:textId="176E301D" w:rsidR="00EF5A29" w:rsidRDefault="004F5F27" w:rsidP="004F5F27">
      <w:pPr>
        <w:widowControl w:val="0"/>
        <w:autoSpaceDE w:val="0"/>
        <w:autoSpaceDN w:val="0"/>
        <w:adjustRightInd w:val="0"/>
        <w:jc w:val="both"/>
        <w:rPr>
          <w:rFonts w:cs="Helvetica Neue"/>
        </w:rPr>
      </w:pPr>
      <w:r w:rsidRPr="004F5F27">
        <w:rPr>
          <w:rFonts w:cs="Helvetica Neue"/>
        </w:rPr>
        <w:t>The class “eSSA” contains the data structures and routines that create</w:t>
      </w:r>
      <w:r>
        <w:rPr>
          <w:rFonts w:cs="Helvetica Neue"/>
        </w:rPr>
        <w:t xml:space="preserve"> </w:t>
      </w:r>
      <w:r w:rsidRPr="004F5F27">
        <w:rPr>
          <w:rFonts w:cs="Helvetica Neue"/>
        </w:rPr>
        <w:t>an eSSA representation on top of the sparse representation that LLVM</w:t>
      </w:r>
      <w:r>
        <w:rPr>
          <w:rFonts w:cs="Helvetica Neue"/>
        </w:rPr>
        <w:t xml:space="preserve"> </w:t>
      </w:r>
      <w:r w:rsidRPr="004F5F27">
        <w:rPr>
          <w:rFonts w:cs="Helvetica Neue"/>
        </w:rPr>
        <w:t>provides. Instead of directly modifying the provided SSA</w:t>
      </w:r>
      <w:r>
        <w:rPr>
          <w:rFonts w:cs="Helvetica Neue"/>
        </w:rPr>
        <w:t xml:space="preserve"> </w:t>
      </w:r>
      <w:r w:rsidRPr="004F5F27">
        <w:rPr>
          <w:rFonts w:cs="Helvetica Neue"/>
        </w:rPr>
        <w:t>representation by inserting pi assignments and renaming</w:t>
      </w:r>
      <w:r>
        <w:rPr>
          <w:rFonts w:cs="Helvetica Neue"/>
        </w:rPr>
        <w:t xml:space="preserve"> </w:t>
      </w:r>
      <w:r w:rsidRPr="004F5F27">
        <w:rPr>
          <w:rFonts w:cs="Helvetica Neue"/>
        </w:rPr>
        <w:t>variables, we use the std::map class to store three crucial mappings:</w:t>
      </w:r>
      <w:r>
        <w:rPr>
          <w:rFonts w:cs="Helvetica Neue"/>
        </w:rPr>
        <w:t xml:space="preserve"> </w:t>
      </w:r>
      <w:r w:rsidRPr="004F5F27">
        <w:rPr>
          <w:rFonts w:cs="Helvetica Neue"/>
        </w:rPr>
        <w:t>a nested map from every instruction in the module to each name in the</w:t>
      </w:r>
      <w:r w:rsidR="00254EFD">
        <w:rPr>
          <w:rFonts w:cs="Helvetica Neue"/>
        </w:rPr>
        <w:t xml:space="preserve"> </w:t>
      </w:r>
      <w:r w:rsidRPr="004F5F27">
        <w:rPr>
          <w:rFonts w:cs="Helvetica Neue"/>
        </w:rPr>
        <w:t>module to that SSA name’s corresponding eSSA name for that instruction</w:t>
      </w:r>
      <w:r>
        <w:rPr>
          <w:rFonts w:cs="Helvetica Neue"/>
        </w:rPr>
        <w:t xml:space="preserve"> </w:t>
      </w:r>
      <w:r w:rsidRPr="004F5F27">
        <w:rPr>
          <w:rFonts w:cs="Helvetica Neue"/>
        </w:rPr>
        <w:t>(Instruction*-&gt;SSA name-&gt;eSS</w:t>
      </w:r>
      <w:r>
        <w:rPr>
          <w:rFonts w:cs="Helvetica Neue"/>
        </w:rPr>
        <w:t xml:space="preserve">A name); a nested map from every </w:t>
      </w:r>
      <w:r w:rsidRPr="004F5F27">
        <w:rPr>
          <w:rFonts w:cs="Helvetica Neue"/>
        </w:rPr>
        <w:t>successive pair of basic blocks to the “eSSAedge” that contains the pi</w:t>
      </w:r>
      <w:r>
        <w:rPr>
          <w:rFonts w:cs="Helvetica Neue"/>
        </w:rPr>
        <w:t xml:space="preserve"> </w:t>
      </w:r>
      <w:r w:rsidRPr="004F5F27">
        <w:rPr>
          <w:rFonts w:cs="Helvetica Neue"/>
        </w:rPr>
        <w:t>assignments that may exist between the blocks</w:t>
      </w:r>
      <w:r>
        <w:rPr>
          <w:rFonts w:cs="Helvetica Neue"/>
        </w:rPr>
        <w:t xml:space="preserve"> </w:t>
      </w:r>
      <w:r w:rsidRPr="004F5F27">
        <w:rPr>
          <w:rFonts w:cs="Helvetica Neue"/>
        </w:rPr>
        <w:t>(BasicBlock*-&gt;BasicBlock*-&gt;eSSAedge*); and a map from each check</w:t>
      </w:r>
      <w:r>
        <w:rPr>
          <w:rFonts w:cs="Helvetica Neue"/>
        </w:rPr>
        <w:t xml:space="preserve"> </w:t>
      </w:r>
      <w:r w:rsidRPr="004F5F27">
        <w:rPr>
          <w:rFonts w:cs="Helvetica Neue"/>
        </w:rPr>
        <w:t>function call in the program to the corresponding “piAssignment”</w:t>
      </w:r>
      <w:r>
        <w:rPr>
          <w:rFonts w:cs="Helvetica Neue"/>
        </w:rPr>
        <w:t xml:space="preserve"> </w:t>
      </w:r>
      <w:r w:rsidRPr="004F5F27">
        <w:rPr>
          <w:rFonts w:cs="Helvetica Neue"/>
        </w:rPr>
        <w:t>(CallInst*-&gt;piAssignment*). These maps are named eSSA::var_map,</w:t>
      </w:r>
      <w:r>
        <w:rPr>
          <w:rFonts w:cs="Helvetica Neue"/>
        </w:rPr>
        <w:t xml:space="preserve"> </w:t>
      </w:r>
      <w:r w:rsidRPr="004F5F27">
        <w:rPr>
          <w:rFonts w:cs="Helvetica Neue"/>
        </w:rPr>
        <w:t xml:space="preserve">eSSA::edges, and </w:t>
      </w:r>
      <w:r w:rsidRPr="004F5F27">
        <w:rPr>
          <w:rFonts w:cs="Helvetica Neue"/>
        </w:rPr>
        <w:lastRenderedPageBreak/>
        <w:t>eSSA::check_pi_assignments, respectively. The</w:t>
      </w:r>
      <w:r>
        <w:rPr>
          <w:rFonts w:cs="Helvetica Neue"/>
        </w:rPr>
        <w:t xml:space="preserve"> </w:t>
      </w:r>
      <w:r w:rsidRPr="004F5F27">
        <w:rPr>
          <w:rFonts w:cs="Helvetica Neue"/>
        </w:rPr>
        <w:t>extension of eSSA from SSA is performed in eSSA::SSA_to_eSSA(Module</w:t>
      </w:r>
      <w:r>
        <w:rPr>
          <w:rFonts w:cs="Helvetica Neue"/>
        </w:rPr>
        <w:t xml:space="preserve"> </w:t>
      </w:r>
      <w:r w:rsidRPr="004F5F27">
        <w:rPr>
          <w:rFonts w:cs="Helvetica Neue"/>
        </w:rPr>
        <w:t>&amp;m), and the renaming of the SSA variables is performed by</w:t>
      </w:r>
      <w:r>
        <w:rPr>
          <w:rFonts w:cs="Helvetica Neue"/>
        </w:rPr>
        <w:t xml:space="preserve"> </w:t>
      </w:r>
      <w:r w:rsidRPr="004F5F27">
        <w:rPr>
          <w:rFonts w:cs="Helvetica Neue"/>
        </w:rPr>
        <w:t>eSSA::rename(DominatorTree &amp;DT) for each function in the module.</w:t>
      </w:r>
      <w:r>
        <w:rPr>
          <w:rFonts w:cs="Helvetica Neue"/>
        </w:rPr>
        <w:t xml:space="preserve"> </w:t>
      </w:r>
      <w:r w:rsidRPr="004F5F27">
        <w:rPr>
          <w:rFonts w:cs="Helvetica Neue"/>
        </w:rPr>
        <w:t>eSSA::rename makes use of the DominatorTree analysis pass provided by</w:t>
      </w:r>
      <w:r>
        <w:rPr>
          <w:rFonts w:cs="Helvetica Neue"/>
        </w:rPr>
        <w:t xml:space="preserve"> </w:t>
      </w:r>
      <w:r w:rsidRPr="004F5F27">
        <w:rPr>
          <w:rFonts w:cs="Helvetica Neue"/>
        </w:rPr>
        <w:t>the LLVM framework to traverse the graph. The eSSA class is also</w:t>
      </w:r>
      <w:r>
        <w:rPr>
          <w:rFonts w:cs="Helvetica Neue"/>
        </w:rPr>
        <w:t xml:space="preserve"> </w:t>
      </w:r>
      <w:r w:rsidRPr="004F5F27">
        <w:rPr>
          <w:rFonts w:cs="Helvetica Neue"/>
        </w:rPr>
        <w:t>responsible for traversing the module to detect constraints once the</w:t>
      </w:r>
      <w:r>
        <w:rPr>
          <w:rFonts w:cs="Helvetica Neue"/>
        </w:rPr>
        <w:t xml:space="preserve"> </w:t>
      </w:r>
      <w:r w:rsidRPr="004F5F27">
        <w:rPr>
          <w:rFonts w:cs="Helvetica Neue"/>
        </w:rPr>
        <w:t>extension and renaming are complete. This is performed by</w:t>
      </w:r>
      <w:r>
        <w:rPr>
          <w:rFonts w:cs="Helvetica Neue"/>
        </w:rPr>
        <w:t xml:space="preserve"> </w:t>
      </w:r>
      <w:r w:rsidRPr="004F5F27">
        <w:rPr>
          <w:rFonts w:cs="Helvetica Neue"/>
        </w:rPr>
        <w:t>eSSA::find_constraints(), which provides the constraint graph</w:t>
      </w:r>
      <w:r>
        <w:rPr>
          <w:rFonts w:cs="Helvetica Neue"/>
        </w:rPr>
        <w:t xml:space="preserve"> </w:t>
      </w:r>
      <w:r w:rsidRPr="004F5F27">
        <w:rPr>
          <w:rFonts w:cs="Helvetica Neue"/>
        </w:rPr>
        <w:t>construction classes with the relevant information to create the</w:t>
      </w:r>
      <w:r w:rsidR="00254EFD">
        <w:rPr>
          <w:rFonts w:cs="Helvetica Neue"/>
        </w:rPr>
        <w:t xml:space="preserve"> </w:t>
      </w:r>
      <w:r w:rsidRPr="004F5F27">
        <w:rPr>
          <w:rFonts w:cs="Helvetica Neue"/>
        </w:rPr>
        <w:t>inequality graph and returns a vector of constraint graphs, one for</w:t>
      </w:r>
      <w:r>
        <w:rPr>
          <w:rFonts w:cs="Helvetica Neue"/>
        </w:rPr>
        <w:t xml:space="preserve"> </w:t>
      </w:r>
      <w:r w:rsidRPr="004F5F27">
        <w:rPr>
          <w:rFonts w:cs="Helvetica Neue"/>
        </w:rPr>
        <w:t>each function in the module.</w:t>
      </w:r>
    </w:p>
    <w:p w14:paraId="7938891F" w14:textId="77777777" w:rsidR="00254EFD" w:rsidRDefault="00254EFD" w:rsidP="004F5F27">
      <w:pPr>
        <w:widowControl w:val="0"/>
        <w:autoSpaceDE w:val="0"/>
        <w:autoSpaceDN w:val="0"/>
        <w:adjustRightInd w:val="0"/>
        <w:jc w:val="both"/>
        <w:rPr>
          <w:rFonts w:cs="Helvetica Neue"/>
        </w:rPr>
      </w:pPr>
    </w:p>
    <w:p w14:paraId="08F15A22" w14:textId="7DC7E2ED" w:rsidR="00254EFD" w:rsidRDefault="00280052" w:rsidP="00254EFD">
      <w:pPr>
        <w:pStyle w:val="Heading2"/>
      </w:pPr>
      <w:r>
        <w:t>Constraint</w:t>
      </w:r>
      <w:r w:rsidR="00254EFD">
        <w:t xml:space="preserve"> Graph + Solver</w:t>
      </w:r>
    </w:p>
    <w:p w14:paraId="5B542887" w14:textId="77777777" w:rsidR="00D06882" w:rsidRPr="00D06882" w:rsidRDefault="00D06882" w:rsidP="00D06882"/>
    <w:p w14:paraId="3EA6F5A1" w14:textId="719D4B4C" w:rsidR="00BA731F" w:rsidRDefault="00D06882" w:rsidP="00D06882">
      <w:pPr>
        <w:jc w:val="both"/>
        <w:rPr>
          <w:rFonts w:cs="Helvetica Neue"/>
        </w:rPr>
      </w:pPr>
      <w:r w:rsidRPr="00D06882">
        <w:rPr>
          <w:rFonts w:cs="Helvetica Neue"/>
        </w:rPr>
        <w:t>The constraint graph that we are using is constructed as per the instructions given in the ABCD paper. Our traversal algorithm, however, is slightly different. We do a normal depth first search from the graph node corresponding to the array length to the graph node corresponding to the array index. To handle loops, every time we add a node to a given traversal path we check to see if that node already exists in the path. If it does, we calculate the loop value. If the loop value is greater than zero, the traversal path is flagged to have a positive loop. Upon graph traversals arriving at the destination node, they are placed in to a vector containing all successful traversals. Once all traversals are completed, we iterate through them. If a single one of them has a positive loop or a single one has a traversal cost greater than -1, we say that the check is not redundant. Otherwise</w:t>
      </w:r>
      <w:r w:rsidR="00673863">
        <w:rPr>
          <w:rFonts w:cs="Helvetica Neue"/>
        </w:rPr>
        <w:t>, the check is redundant and</w:t>
      </w:r>
      <w:r w:rsidRPr="00D06882">
        <w:rPr>
          <w:rFonts w:cs="Helvetica Neue"/>
        </w:rPr>
        <w:t xml:space="preserve"> is thereby removed.</w:t>
      </w:r>
    </w:p>
    <w:p w14:paraId="6C4728EA" w14:textId="77777777" w:rsidR="00F93755" w:rsidRDefault="00F93755" w:rsidP="00D06882">
      <w:pPr>
        <w:jc w:val="both"/>
        <w:rPr>
          <w:rFonts w:cs="Helvetica Neue"/>
        </w:rPr>
      </w:pPr>
    </w:p>
    <w:p w14:paraId="00F97A7E" w14:textId="11ED2CC9" w:rsidR="00F93755" w:rsidRDefault="00F93755" w:rsidP="00F93755">
      <w:pPr>
        <w:pStyle w:val="Heading2"/>
      </w:pPr>
      <w:r>
        <w:t>Example CFG’s</w:t>
      </w:r>
    </w:p>
    <w:p w14:paraId="52DBD6E3" w14:textId="77777777" w:rsidR="00F93755" w:rsidRDefault="00F93755" w:rsidP="00F93755"/>
    <w:p w14:paraId="56CFA153" w14:textId="51CFA0C5" w:rsidR="00F93755" w:rsidRDefault="00F93755" w:rsidP="00CF08A2">
      <w:pPr>
        <w:jc w:val="both"/>
      </w:pPr>
      <w:r>
        <w:t>Below are some sample CFG’s illustrating our ABCD algorithm. In the first example, all checks are spurious and should be removed. In the second example, one check of a multi-dimensional array may go out of bounds, but the other is spurious. Example code is available in the tests directory to further illustrate this. Please see the README distributed with the code for more information.</w:t>
      </w:r>
    </w:p>
    <w:p w14:paraId="4049AF76" w14:textId="77777777" w:rsidR="00EC2D6C" w:rsidRDefault="00EC2D6C" w:rsidP="00F93755"/>
    <w:p w14:paraId="7C0F0BA3" w14:textId="77777777" w:rsidR="007A0B0A" w:rsidRDefault="007A0B0A" w:rsidP="007A0B0A">
      <w:pPr>
        <w:pStyle w:val="Heading2"/>
      </w:pPr>
      <w:r>
        <w:br w:type="page"/>
      </w:r>
    </w:p>
    <w:p w14:paraId="58FA56EF" w14:textId="683E636C" w:rsidR="007A0B0A" w:rsidRDefault="007A0B0A" w:rsidP="007A0B0A">
      <w:pPr>
        <w:pStyle w:val="Heading2"/>
      </w:pPr>
      <w:r>
        <w:lastRenderedPageBreak/>
        <w:t>Example 1: tests/crazyarrays.c</w:t>
      </w:r>
    </w:p>
    <w:p w14:paraId="3C792623" w14:textId="77777777" w:rsidR="007A0B0A" w:rsidRPr="007A0B0A" w:rsidRDefault="007A0B0A" w:rsidP="007A0B0A"/>
    <w:p w14:paraId="75AEF5BA" w14:textId="282C7913" w:rsidR="005C5B5B" w:rsidRDefault="005C5B5B" w:rsidP="00F93755">
      <w:r>
        <w:t>CFG before</w:t>
      </w:r>
    </w:p>
    <w:p w14:paraId="64837BF4" w14:textId="2A4BE316" w:rsidR="005C5B5B" w:rsidRDefault="005C5B5B" w:rsidP="00F93755">
      <w:r>
        <w:rPr>
          <w:noProof/>
        </w:rPr>
        <w:drawing>
          <wp:inline distT="0" distB="0" distL="0" distR="0" wp14:anchorId="53F75DB7" wp14:editId="0FF44D73">
            <wp:extent cx="5479415" cy="4825365"/>
            <wp:effectExtent l="0" t="0" r="6985" b="635"/>
            <wp:docPr id="1" name="Picture 1" descr="Crono:Users:jduv:Desktop:crazyArrs: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no:Users:jduv:Desktop:crazyArrs:b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9415" cy="4825365"/>
                    </a:xfrm>
                    <a:prstGeom prst="rect">
                      <a:avLst/>
                    </a:prstGeom>
                    <a:noFill/>
                    <a:ln>
                      <a:noFill/>
                    </a:ln>
                  </pic:spPr>
                </pic:pic>
              </a:graphicData>
            </a:graphic>
          </wp:inline>
        </w:drawing>
      </w:r>
    </w:p>
    <w:p w14:paraId="622CADFD" w14:textId="77777777" w:rsidR="005C5B5B" w:rsidRDefault="005C5B5B" w:rsidP="00F93755"/>
    <w:p w14:paraId="2D0F0FB4" w14:textId="77777777" w:rsidR="005C5B5B" w:rsidRDefault="005C5B5B" w:rsidP="00F93755">
      <w:r>
        <w:br w:type="page"/>
      </w:r>
    </w:p>
    <w:p w14:paraId="2BC3479E" w14:textId="4BC6E42D" w:rsidR="005C5B5B" w:rsidRDefault="005C5B5B" w:rsidP="00F93755">
      <w:r>
        <w:lastRenderedPageBreak/>
        <w:t>CFG after checks inserted</w:t>
      </w:r>
    </w:p>
    <w:p w14:paraId="2A9D02DC" w14:textId="6162379C" w:rsidR="005C5B5B" w:rsidRDefault="005C5B5B" w:rsidP="00F93755">
      <w:r>
        <w:rPr>
          <w:noProof/>
        </w:rPr>
        <w:drawing>
          <wp:inline distT="0" distB="0" distL="0" distR="0" wp14:anchorId="6A6A5A73" wp14:editId="204DBD41">
            <wp:extent cx="5479415" cy="6988175"/>
            <wp:effectExtent l="0" t="0" r="6985" b="0"/>
            <wp:docPr id="2" name="Picture 2" descr="Crono:Users:jduv:Desktop:crazyArrs:cfgmainafter2.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no:Users:jduv:Desktop:crazyArrs:cfgmainafter2.d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9415" cy="6988175"/>
                    </a:xfrm>
                    <a:prstGeom prst="rect">
                      <a:avLst/>
                    </a:prstGeom>
                    <a:noFill/>
                    <a:ln>
                      <a:noFill/>
                    </a:ln>
                  </pic:spPr>
                </pic:pic>
              </a:graphicData>
            </a:graphic>
          </wp:inline>
        </w:drawing>
      </w:r>
    </w:p>
    <w:p w14:paraId="020F9392" w14:textId="77777777" w:rsidR="005C5B5B" w:rsidRDefault="005C5B5B" w:rsidP="00F93755"/>
    <w:p w14:paraId="1C44D531" w14:textId="77777777" w:rsidR="005C5B5B" w:rsidRDefault="005C5B5B" w:rsidP="00F93755">
      <w:r>
        <w:br w:type="page"/>
      </w:r>
    </w:p>
    <w:p w14:paraId="730567DB" w14:textId="4D97989F" w:rsidR="005C5B5B" w:rsidRDefault="005C5B5B" w:rsidP="00F93755">
      <w:r>
        <w:lastRenderedPageBreak/>
        <w:t>CFG after ABCD</w:t>
      </w:r>
    </w:p>
    <w:p w14:paraId="0EB8E8E1" w14:textId="293062A9" w:rsidR="007A0B0A" w:rsidRDefault="005C5B5B" w:rsidP="00F93755">
      <w:r>
        <w:rPr>
          <w:noProof/>
        </w:rPr>
        <w:drawing>
          <wp:inline distT="0" distB="0" distL="0" distR="0" wp14:anchorId="5BA5FCDA" wp14:editId="4CB9413C">
            <wp:extent cx="5479415" cy="4825365"/>
            <wp:effectExtent l="0" t="0" r="6985" b="635"/>
            <wp:docPr id="3" name="Picture 3" descr="Crono:Users:jduv:Desktop:crazyArrs:a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no:Users:jduv:Desktop:crazyArrs:ab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9415" cy="4825365"/>
                    </a:xfrm>
                    <a:prstGeom prst="rect">
                      <a:avLst/>
                    </a:prstGeom>
                    <a:noFill/>
                    <a:ln>
                      <a:noFill/>
                    </a:ln>
                  </pic:spPr>
                </pic:pic>
              </a:graphicData>
            </a:graphic>
          </wp:inline>
        </w:drawing>
      </w:r>
      <w:r>
        <w:br/>
      </w:r>
      <w:r w:rsidR="007A0B0A" w:rsidRPr="007A0B0A">
        <w:rPr>
          <w:rStyle w:val="Heading2Char"/>
          <w:rFonts w:eastAsiaTheme="minorEastAsia"/>
        </w:rPr>
        <w:t>Example 2: errloopmultidim.c</w:t>
      </w:r>
    </w:p>
    <w:p w14:paraId="4045BF11" w14:textId="77777777" w:rsidR="007A0B0A" w:rsidRDefault="007A0B0A" w:rsidP="00F93755"/>
    <w:p w14:paraId="6955223E" w14:textId="66CAC33F" w:rsidR="005C5B5B" w:rsidRDefault="005C5B5B" w:rsidP="00F93755">
      <w:bookmarkStart w:id="0" w:name="_GoBack"/>
      <w:bookmarkEnd w:id="0"/>
      <w:r>
        <w:t>CFG before</w:t>
      </w:r>
    </w:p>
    <w:p w14:paraId="17B38BD3" w14:textId="32C3D4BF" w:rsidR="005C5B5B" w:rsidRDefault="004456F3" w:rsidP="00F93755">
      <w:r>
        <w:rPr>
          <w:noProof/>
        </w:rPr>
        <w:drawing>
          <wp:inline distT="0" distB="0" distL="0" distR="0" wp14:anchorId="7BAA040A" wp14:editId="7787E0B1">
            <wp:extent cx="5486400" cy="2102485"/>
            <wp:effectExtent l="0" t="0" r="0" b="5715"/>
            <wp:docPr id="4" name="Picture 4" descr="Crono:Users:jduv:Desktop:errMultiDim:cfgmainb4.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no:Users:jduv:Desktop:errMultiDim:cfgmainb4.d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102485"/>
                    </a:xfrm>
                    <a:prstGeom prst="rect">
                      <a:avLst/>
                    </a:prstGeom>
                    <a:noFill/>
                    <a:ln>
                      <a:noFill/>
                    </a:ln>
                  </pic:spPr>
                </pic:pic>
              </a:graphicData>
            </a:graphic>
          </wp:inline>
        </w:drawing>
      </w:r>
    </w:p>
    <w:p w14:paraId="6E6A1F96" w14:textId="77777777" w:rsidR="005C5B5B" w:rsidRDefault="005C5B5B" w:rsidP="00F93755"/>
    <w:p w14:paraId="1D784BBB" w14:textId="77777777" w:rsidR="004456F3" w:rsidRDefault="004456F3" w:rsidP="00F93755">
      <w:r>
        <w:br w:type="page"/>
      </w:r>
    </w:p>
    <w:p w14:paraId="784AB659" w14:textId="13BEE588" w:rsidR="005C5B5B" w:rsidRDefault="005C5B5B" w:rsidP="00F93755">
      <w:r>
        <w:lastRenderedPageBreak/>
        <w:t>CFG after checks inserted</w:t>
      </w:r>
    </w:p>
    <w:p w14:paraId="65427415" w14:textId="4B7D0888" w:rsidR="005C5B5B" w:rsidRDefault="004456F3" w:rsidP="00F93755">
      <w:r>
        <w:rPr>
          <w:noProof/>
        </w:rPr>
        <w:drawing>
          <wp:inline distT="0" distB="0" distL="0" distR="0" wp14:anchorId="3AE67CD0" wp14:editId="5DF9995A">
            <wp:extent cx="5486400" cy="2583180"/>
            <wp:effectExtent l="0" t="0" r="0" b="7620"/>
            <wp:docPr id="5" name="Picture 5" descr="Crono:Users:jduv:Desktop:errMultiDim:cfgafter.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no:Users:jduv:Desktop:errMultiDim:cfgafter.d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83180"/>
                    </a:xfrm>
                    <a:prstGeom prst="rect">
                      <a:avLst/>
                    </a:prstGeom>
                    <a:noFill/>
                    <a:ln>
                      <a:noFill/>
                    </a:ln>
                  </pic:spPr>
                </pic:pic>
              </a:graphicData>
            </a:graphic>
          </wp:inline>
        </w:drawing>
      </w:r>
    </w:p>
    <w:p w14:paraId="34E58177" w14:textId="77777777" w:rsidR="004456F3" w:rsidRDefault="005C5B5B" w:rsidP="00F93755">
      <w:r>
        <w:t>CFG after ABCD</w:t>
      </w:r>
    </w:p>
    <w:p w14:paraId="709E95F7" w14:textId="63A49403" w:rsidR="005C5B5B" w:rsidRPr="00F93755" w:rsidRDefault="004456F3" w:rsidP="00F93755">
      <w:r>
        <w:rPr>
          <w:noProof/>
        </w:rPr>
        <w:drawing>
          <wp:inline distT="0" distB="0" distL="0" distR="0" wp14:anchorId="7176B420" wp14:editId="265408EB">
            <wp:extent cx="5486400" cy="2322830"/>
            <wp:effectExtent l="0" t="0" r="0" b="0"/>
            <wp:docPr id="6" name="Picture 6" descr="Crono:Users:jduv:Desktop:errMultiDim:cfg-abcd.d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ono:Users:jduv:Desktop:errMultiDim:cfg-abcd.d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322830"/>
                    </a:xfrm>
                    <a:prstGeom prst="rect">
                      <a:avLst/>
                    </a:prstGeom>
                    <a:noFill/>
                    <a:ln>
                      <a:noFill/>
                    </a:ln>
                  </pic:spPr>
                </pic:pic>
              </a:graphicData>
            </a:graphic>
          </wp:inline>
        </w:drawing>
      </w:r>
    </w:p>
    <w:sectPr w:rsidR="005C5B5B" w:rsidRPr="00F93755" w:rsidSect="00762907">
      <w:headerReference w:type="even" r:id="rId14"/>
      <w:footerReference w:type="even" r:id="rId15"/>
      <w:footerReference w:type="defaul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6AE1BE" w14:textId="77777777" w:rsidR="00BA731F" w:rsidRDefault="00BA731F" w:rsidP="00D12360">
      <w:r>
        <w:separator/>
      </w:r>
    </w:p>
  </w:endnote>
  <w:endnote w:type="continuationSeparator" w:id="0">
    <w:p w14:paraId="1B653C82" w14:textId="77777777" w:rsidR="00BA731F" w:rsidRDefault="00BA731F" w:rsidP="00D12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4C734" w14:textId="77777777" w:rsidR="00BA731F" w:rsidRDefault="00BA731F" w:rsidP="009F39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31EDEA" w14:textId="77777777" w:rsidR="00BA731F" w:rsidRDefault="00BA73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AC971" w14:textId="77777777" w:rsidR="00BA731F" w:rsidRPr="009F3961" w:rsidRDefault="00BA731F" w:rsidP="009F3961">
    <w:pPr>
      <w:pStyle w:val="Footer"/>
      <w:framePr w:wrap="around" w:vAnchor="text" w:hAnchor="margin" w:xAlign="center" w:y="1"/>
      <w:rPr>
        <w:rStyle w:val="PageNumber"/>
        <w:rFonts w:ascii="Calibri" w:hAnsi="Calibri"/>
        <w:sz w:val="20"/>
        <w:szCs w:val="20"/>
      </w:rPr>
    </w:pPr>
    <w:r w:rsidRPr="009F3961">
      <w:rPr>
        <w:rStyle w:val="PageNumber"/>
        <w:rFonts w:ascii="Calibri" w:hAnsi="Calibri"/>
        <w:sz w:val="20"/>
        <w:szCs w:val="20"/>
      </w:rPr>
      <w:fldChar w:fldCharType="begin"/>
    </w:r>
    <w:r w:rsidRPr="009F3961">
      <w:rPr>
        <w:rStyle w:val="PageNumber"/>
        <w:rFonts w:ascii="Calibri" w:hAnsi="Calibri"/>
        <w:sz w:val="20"/>
        <w:szCs w:val="20"/>
      </w:rPr>
      <w:instrText xml:space="preserve">PAGE  </w:instrText>
    </w:r>
    <w:r w:rsidRPr="009F3961">
      <w:rPr>
        <w:rStyle w:val="PageNumber"/>
        <w:rFonts w:ascii="Calibri" w:hAnsi="Calibri"/>
        <w:sz w:val="20"/>
        <w:szCs w:val="20"/>
      </w:rPr>
      <w:fldChar w:fldCharType="separate"/>
    </w:r>
    <w:r w:rsidR="007A0B0A">
      <w:rPr>
        <w:rStyle w:val="PageNumber"/>
        <w:rFonts w:ascii="Calibri" w:hAnsi="Calibri"/>
        <w:noProof/>
        <w:sz w:val="20"/>
        <w:szCs w:val="20"/>
      </w:rPr>
      <w:t>7</w:t>
    </w:r>
    <w:r w:rsidRPr="009F3961">
      <w:rPr>
        <w:rStyle w:val="PageNumber"/>
        <w:rFonts w:ascii="Calibri" w:hAnsi="Calibri"/>
        <w:sz w:val="20"/>
        <w:szCs w:val="20"/>
      </w:rPr>
      <w:fldChar w:fldCharType="end"/>
    </w:r>
  </w:p>
  <w:p w14:paraId="0757B82B" w14:textId="77777777" w:rsidR="00BA731F" w:rsidRPr="009F3961" w:rsidRDefault="00BA731F" w:rsidP="009F3961">
    <w:pPr>
      <w:pStyle w:val="Footer"/>
      <w:jc w:val="center"/>
      <w:rPr>
        <w:rFonts w:ascii="Calibri" w:hAnsi="Calibri"/>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87CFFE" w14:textId="77777777" w:rsidR="00BA731F" w:rsidRDefault="00BA731F" w:rsidP="00D12360">
      <w:r>
        <w:separator/>
      </w:r>
    </w:p>
  </w:footnote>
  <w:footnote w:type="continuationSeparator" w:id="0">
    <w:p w14:paraId="6DE6940E" w14:textId="77777777" w:rsidR="00BA731F" w:rsidRDefault="00BA731F" w:rsidP="00D123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BAB5F" w14:textId="77777777" w:rsidR="00BA731F" w:rsidRDefault="007A0B0A">
    <w:pPr>
      <w:pStyle w:val="Header"/>
    </w:pPr>
    <w:sdt>
      <w:sdtPr>
        <w:id w:val="171999623"/>
        <w:placeholder>
          <w:docPart w:val="6522C4BB1347674EA627DF4E47D1FF99"/>
        </w:placeholder>
        <w:temporary/>
        <w:showingPlcHdr/>
      </w:sdtPr>
      <w:sdtEndPr/>
      <w:sdtContent>
        <w:r w:rsidR="00BA731F">
          <w:t>[Type text]</w:t>
        </w:r>
      </w:sdtContent>
    </w:sdt>
    <w:r w:rsidR="00BA731F">
      <w:ptab w:relativeTo="margin" w:alignment="center" w:leader="none"/>
    </w:r>
    <w:sdt>
      <w:sdtPr>
        <w:id w:val="171999624"/>
        <w:placeholder>
          <w:docPart w:val="CA434D1A2B56D44BB993162C1E5E4A82"/>
        </w:placeholder>
        <w:temporary/>
        <w:showingPlcHdr/>
      </w:sdtPr>
      <w:sdtEndPr/>
      <w:sdtContent>
        <w:r w:rsidR="00BA731F">
          <w:t>[Type text]</w:t>
        </w:r>
      </w:sdtContent>
    </w:sdt>
    <w:r w:rsidR="00BA731F">
      <w:ptab w:relativeTo="margin" w:alignment="right" w:leader="none"/>
    </w:r>
    <w:sdt>
      <w:sdtPr>
        <w:id w:val="171999625"/>
        <w:placeholder>
          <w:docPart w:val="32EF123A466A524EA2750C255C411022"/>
        </w:placeholder>
        <w:temporary/>
        <w:showingPlcHdr/>
      </w:sdtPr>
      <w:sdtEndPr/>
      <w:sdtContent>
        <w:r w:rsidR="00BA731F">
          <w:t>[Type text]</w:t>
        </w:r>
      </w:sdtContent>
    </w:sdt>
  </w:p>
  <w:p w14:paraId="526A5831" w14:textId="77777777" w:rsidR="00BA731F" w:rsidRDefault="00BA731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218C"/>
    <w:multiLevelType w:val="hybridMultilevel"/>
    <w:tmpl w:val="6F8E2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44993"/>
    <w:multiLevelType w:val="hybridMultilevel"/>
    <w:tmpl w:val="3FECD07E"/>
    <w:lvl w:ilvl="0" w:tplc="DD409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A964A8"/>
    <w:multiLevelType w:val="hybridMultilevel"/>
    <w:tmpl w:val="D9D20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5A1984"/>
    <w:multiLevelType w:val="hybridMultilevel"/>
    <w:tmpl w:val="07E057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360"/>
    <w:rsid w:val="000150AA"/>
    <w:rsid w:val="00041038"/>
    <w:rsid w:val="00051138"/>
    <w:rsid w:val="00061EC9"/>
    <w:rsid w:val="0006596A"/>
    <w:rsid w:val="000726F9"/>
    <w:rsid w:val="000930E7"/>
    <w:rsid w:val="00097604"/>
    <w:rsid w:val="000B0CC1"/>
    <w:rsid w:val="000C517E"/>
    <w:rsid w:val="001632F5"/>
    <w:rsid w:val="001705D0"/>
    <w:rsid w:val="001A2FA4"/>
    <w:rsid w:val="001A7C31"/>
    <w:rsid w:val="001B70ED"/>
    <w:rsid w:val="001C2D3C"/>
    <w:rsid w:val="001F33C2"/>
    <w:rsid w:val="001F6769"/>
    <w:rsid w:val="002301DB"/>
    <w:rsid w:val="002303A6"/>
    <w:rsid w:val="00235FC1"/>
    <w:rsid w:val="002403E4"/>
    <w:rsid w:val="00250A2A"/>
    <w:rsid w:val="00254EFD"/>
    <w:rsid w:val="00261DD7"/>
    <w:rsid w:val="002665B1"/>
    <w:rsid w:val="00280052"/>
    <w:rsid w:val="002B01EC"/>
    <w:rsid w:val="002E3C9D"/>
    <w:rsid w:val="003138D4"/>
    <w:rsid w:val="00317113"/>
    <w:rsid w:val="0032068A"/>
    <w:rsid w:val="003337EC"/>
    <w:rsid w:val="003371E8"/>
    <w:rsid w:val="003421D9"/>
    <w:rsid w:val="00343EBE"/>
    <w:rsid w:val="00353842"/>
    <w:rsid w:val="00353F84"/>
    <w:rsid w:val="00360D37"/>
    <w:rsid w:val="003652B3"/>
    <w:rsid w:val="00367516"/>
    <w:rsid w:val="00371B94"/>
    <w:rsid w:val="00374812"/>
    <w:rsid w:val="003753D8"/>
    <w:rsid w:val="00380A84"/>
    <w:rsid w:val="003A43EC"/>
    <w:rsid w:val="003B317A"/>
    <w:rsid w:val="003B6D8B"/>
    <w:rsid w:val="003C213B"/>
    <w:rsid w:val="003D5E2B"/>
    <w:rsid w:val="00400E16"/>
    <w:rsid w:val="004074E6"/>
    <w:rsid w:val="00415DD0"/>
    <w:rsid w:val="004456F3"/>
    <w:rsid w:val="0045231F"/>
    <w:rsid w:val="00455ECB"/>
    <w:rsid w:val="0046410B"/>
    <w:rsid w:val="00477401"/>
    <w:rsid w:val="004B2205"/>
    <w:rsid w:val="004D0801"/>
    <w:rsid w:val="004E4BCD"/>
    <w:rsid w:val="004F5737"/>
    <w:rsid w:val="004F5F27"/>
    <w:rsid w:val="0050266A"/>
    <w:rsid w:val="00506B3D"/>
    <w:rsid w:val="00510701"/>
    <w:rsid w:val="00535966"/>
    <w:rsid w:val="00535AC5"/>
    <w:rsid w:val="00572CE4"/>
    <w:rsid w:val="00592172"/>
    <w:rsid w:val="005C23AD"/>
    <w:rsid w:val="005C5B5B"/>
    <w:rsid w:val="005F4268"/>
    <w:rsid w:val="00607343"/>
    <w:rsid w:val="00645C54"/>
    <w:rsid w:val="00653C75"/>
    <w:rsid w:val="00663B20"/>
    <w:rsid w:val="00673863"/>
    <w:rsid w:val="00676643"/>
    <w:rsid w:val="006971FA"/>
    <w:rsid w:val="006A09AE"/>
    <w:rsid w:val="006A24C4"/>
    <w:rsid w:val="006B352F"/>
    <w:rsid w:val="006C21ED"/>
    <w:rsid w:val="006E37C4"/>
    <w:rsid w:val="006E5D2A"/>
    <w:rsid w:val="007314F5"/>
    <w:rsid w:val="007511C9"/>
    <w:rsid w:val="00755829"/>
    <w:rsid w:val="00762907"/>
    <w:rsid w:val="00777DB6"/>
    <w:rsid w:val="0079580C"/>
    <w:rsid w:val="007A0B0A"/>
    <w:rsid w:val="007A383C"/>
    <w:rsid w:val="00816E52"/>
    <w:rsid w:val="00817847"/>
    <w:rsid w:val="00826482"/>
    <w:rsid w:val="00843CA5"/>
    <w:rsid w:val="0085199E"/>
    <w:rsid w:val="0086574E"/>
    <w:rsid w:val="00877C6D"/>
    <w:rsid w:val="0089068E"/>
    <w:rsid w:val="008A7516"/>
    <w:rsid w:val="008F05DF"/>
    <w:rsid w:val="00920B31"/>
    <w:rsid w:val="00937678"/>
    <w:rsid w:val="00953ECB"/>
    <w:rsid w:val="00956D4F"/>
    <w:rsid w:val="00963CB2"/>
    <w:rsid w:val="00986FA8"/>
    <w:rsid w:val="009B6BAB"/>
    <w:rsid w:val="009D3CEC"/>
    <w:rsid w:val="009D73D3"/>
    <w:rsid w:val="009F30AF"/>
    <w:rsid w:val="009F3961"/>
    <w:rsid w:val="00A05A31"/>
    <w:rsid w:val="00A238CC"/>
    <w:rsid w:val="00A33839"/>
    <w:rsid w:val="00A43BE0"/>
    <w:rsid w:val="00A61CD7"/>
    <w:rsid w:val="00A634C8"/>
    <w:rsid w:val="00A776E9"/>
    <w:rsid w:val="00A82671"/>
    <w:rsid w:val="00AB1B25"/>
    <w:rsid w:val="00AB26E5"/>
    <w:rsid w:val="00AB459B"/>
    <w:rsid w:val="00AC46B6"/>
    <w:rsid w:val="00AC51EA"/>
    <w:rsid w:val="00AD1955"/>
    <w:rsid w:val="00AD5DFD"/>
    <w:rsid w:val="00B013C9"/>
    <w:rsid w:val="00B07F89"/>
    <w:rsid w:val="00B207D7"/>
    <w:rsid w:val="00B345A3"/>
    <w:rsid w:val="00B355E8"/>
    <w:rsid w:val="00B41C23"/>
    <w:rsid w:val="00B72B1D"/>
    <w:rsid w:val="00B7487C"/>
    <w:rsid w:val="00B7535D"/>
    <w:rsid w:val="00B80434"/>
    <w:rsid w:val="00BA731F"/>
    <w:rsid w:val="00BC124F"/>
    <w:rsid w:val="00BC1B3D"/>
    <w:rsid w:val="00BD3B95"/>
    <w:rsid w:val="00BE2B43"/>
    <w:rsid w:val="00BF1CF2"/>
    <w:rsid w:val="00BF6979"/>
    <w:rsid w:val="00C003DA"/>
    <w:rsid w:val="00C0542A"/>
    <w:rsid w:val="00C259C9"/>
    <w:rsid w:val="00C545F6"/>
    <w:rsid w:val="00C675B3"/>
    <w:rsid w:val="00C7252F"/>
    <w:rsid w:val="00CB0105"/>
    <w:rsid w:val="00CB16C0"/>
    <w:rsid w:val="00CB7A33"/>
    <w:rsid w:val="00CD391A"/>
    <w:rsid w:val="00CD3AE5"/>
    <w:rsid w:val="00CD7AB2"/>
    <w:rsid w:val="00CE4F3F"/>
    <w:rsid w:val="00CF08A2"/>
    <w:rsid w:val="00CF49FD"/>
    <w:rsid w:val="00D058FA"/>
    <w:rsid w:val="00D06882"/>
    <w:rsid w:val="00D11952"/>
    <w:rsid w:val="00D12360"/>
    <w:rsid w:val="00D15B08"/>
    <w:rsid w:val="00D62686"/>
    <w:rsid w:val="00D75C00"/>
    <w:rsid w:val="00D77980"/>
    <w:rsid w:val="00D81580"/>
    <w:rsid w:val="00D93E54"/>
    <w:rsid w:val="00DA3F69"/>
    <w:rsid w:val="00DA42AE"/>
    <w:rsid w:val="00DE0FF0"/>
    <w:rsid w:val="00DE24C3"/>
    <w:rsid w:val="00DF41AA"/>
    <w:rsid w:val="00E0705B"/>
    <w:rsid w:val="00E303D1"/>
    <w:rsid w:val="00E628F6"/>
    <w:rsid w:val="00EC2D6C"/>
    <w:rsid w:val="00EC36B3"/>
    <w:rsid w:val="00ED7DFA"/>
    <w:rsid w:val="00EE6747"/>
    <w:rsid w:val="00EF5A29"/>
    <w:rsid w:val="00F2669E"/>
    <w:rsid w:val="00F333AF"/>
    <w:rsid w:val="00F37A8A"/>
    <w:rsid w:val="00F37ADB"/>
    <w:rsid w:val="00F4520B"/>
    <w:rsid w:val="00F67FAC"/>
    <w:rsid w:val="00F8515E"/>
    <w:rsid w:val="00F85FA2"/>
    <w:rsid w:val="00F93755"/>
    <w:rsid w:val="00F94DF6"/>
    <w:rsid w:val="00F96634"/>
    <w:rsid w:val="00FA5C90"/>
    <w:rsid w:val="00FB05C2"/>
    <w:rsid w:val="00FC238F"/>
    <w:rsid w:val="00FD15E5"/>
    <w:rsid w:val="00FE6BDC"/>
    <w:rsid w:val="00FF5D1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199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IEEE H1"/>
    <w:basedOn w:val="Normal"/>
    <w:next w:val="Normal"/>
    <w:link w:val="Heading1Char"/>
    <w:qFormat/>
    <w:rsid w:val="001632F5"/>
    <w:pPr>
      <w:tabs>
        <w:tab w:val="left" w:pos="432"/>
        <w:tab w:val="left" w:pos="720"/>
        <w:tab w:val="left" w:pos="5760"/>
      </w:tabs>
      <w:spacing w:before="240"/>
      <w:ind w:right="720"/>
      <w:outlineLvl w:val="0"/>
    </w:pPr>
    <w:rPr>
      <w:rFonts w:ascii="Times New Roman" w:eastAsia="Times New Roman" w:hAnsi="Times New Roman" w:cs="Times New Roman"/>
      <w:b/>
      <w:color w:val="000000"/>
      <w:sz w:val="28"/>
      <w:szCs w:val="20"/>
    </w:rPr>
  </w:style>
  <w:style w:type="paragraph" w:styleId="Heading2">
    <w:name w:val="heading 2"/>
    <w:aliases w:val="IEEE H2"/>
    <w:basedOn w:val="Heading1"/>
    <w:next w:val="Normal"/>
    <w:link w:val="Heading2Char"/>
    <w:qFormat/>
    <w:rsid w:val="001632F5"/>
    <w:pPr>
      <w:spacing w:before="120"/>
      <w:ind w:left="187"/>
      <w:outlineLvl w:val="1"/>
    </w:pPr>
    <w:rPr>
      <w:sz w:val="26"/>
      <w:u w:val="single"/>
    </w:rPr>
  </w:style>
  <w:style w:type="paragraph" w:styleId="Heading3">
    <w:name w:val="heading 3"/>
    <w:aliases w:val="IEEE H3"/>
    <w:basedOn w:val="Heading2"/>
    <w:next w:val="Normal"/>
    <w:link w:val="Heading3Char"/>
    <w:qFormat/>
    <w:rsid w:val="001632F5"/>
    <w:pPr>
      <w:ind w:left="374"/>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EEE H1 Char"/>
    <w:basedOn w:val="DefaultParagraphFont"/>
    <w:link w:val="Heading1"/>
    <w:rsid w:val="006B352F"/>
    <w:rPr>
      <w:rFonts w:ascii="Times New Roman" w:eastAsia="Times New Roman" w:hAnsi="Times New Roman" w:cs="Times New Roman"/>
      <w:b/>
      <w:color w:val="000000"/>
      <w:sz w:val="28"/>
      <w:szCs w:val="20"/>
    </w:rPr>
  </w:style>
  <w:style w:type="character" w:customStyle="1" w:styleId="Heading2Char">
    <w:name w:val="Heading 2 Char"/>
    <w:aliases w:val="IEEE H2 Char"/>
    <w:basedOn w:val="DefaultParagraphFont"/>
    <w:link w:val="Heading2"/>
    <w:rsid w:val="006B352F"/>
    <w:rPr>
      <w:rFonts w:ascii="Times New Roman" w:eastAsia="Times New Roman" w:hAnsi="Times New Roman" w:cs="Times New Roman"/>
      <w:b/>
      <w:color w:val="000000"/>
      <w:sz w:val="26"/>
      <w:szCs w:val="20"/>
      <w:u w:val="single"/>
    </w:rPr>
  </w:style>
  <w:style w:type="character" w:customStyle="1" w:styleId="Heading3Char">
    <w:name w:val="Heading 3 Char"/>
    <w:aliases w:val="IEEE H3 Char"/>
    <w:basedOn w:val="DefaultParagraphFont"/>
    <w:link w:val="Heading3"/>
    <w:rsid w:val="006B352F"/>
    <w:rPr>
      <w:rFonts w:ascii="Times New Roman" w:eastAsia="Times New Roman" w:hAnsi="Times New Roman" w:cs="Times New Roman"/>
      <w:b/>
      <w:color w:val="000000"/>
      <w:sz w:val="20"/>
      <w:szCs w:val="20"/>
      <w:u w:val="single"/>
    </w:rPr>
  </w:style>
  <w:style w:type="paragraph" w:styleId="TOC1">
    <w:name w:val="toc 1"/>
    <w:basedOn w:val="Normal"/>
    <w:next w:val="Normal"/>
    <w:uiPriority w:val="39"/>
    <w:semiHidden/>
    <w:rsid w:val="00235FC1"/>
    <w:pPr>
      <w:tabs>
        <w:tab w:val="right" w:pos="9360"/>
      </w:tabs>
      <w:spacing w:before="240" w:after="120"/>
      <w:ind w:right="720"/>
    </w:pPr>
    <w:rPr>
      <w:rFonts w:ascii="Times New Roman" w:eastAsia="Times New Roman" w:hAnsi="Times New Roman" w:cs="Times New Roman"/>
      <w:b/>
      <w:color w:val="000000"/>
    </w:rPr>
  </w:style>
  <w:style w:type="paragraph" w:styleId="TOC2">
    <w:name w:val="toc 2"/>
    <w:basedOn w:val="Normal"/>
    <w:next w:val="Normal"/>
    <w:uiPriority w:val="39"/>
    <w:semiHidden/>
    <w:rsid w:val="00235FC1"/>
    <w:pPr>
      <w:tabs>
        <w:tab w:val="right" w:pos="9360"/>
      </w:tabs>
      <w:spacing w:before="120"/>
      <w:ind w:left="240" w:right="720"/>
    </w:pPr>
    <w:rPr>
      <w:rFonts w:ascii="Times New Roman" w:eastAsia="Times New Roman" w:hAnsi="Times New Roman" w:cs="Times New Roman"/>
      <w:i/>
      <w:color w:val="000000"/>
    </w:rPr>
  </w:style>
  <w:style w:type="paragraph" w:styleId="TOC3">
    <w:name w:val="toc 3"/>
    <w:basedOn w:val="Normal"/>
    <w:next w:val="Normal"/>
    <w:uiPriority w:val="39"/>
    <w:semiHidden/>
    <w:rsid w:val="00235FC1"/>
    <w:pPr>
      <w:tabs>
        <w:tab w:val="right" w:pos="9360"/>
      </w:tabs>
      <w:ind w:left="480" w:right="720"/>
    </w:pPr>
    <w:rPr>
      <w:rFonts w:ascii="Times New Roman" w:eastAsia="Times New Roman" w:hAnsi="Times New Roman" w:cs="Times New Roman"/>
      <w:color w:val="000000"/>
    </w:rPr>
  </w:style>
  <w:style w:type="paragraph" w:styleId="TOC4">
    <w:name w:val="toc 4"/>
    <w:basedOn w:val="Normal"/>
    <w:next w:val="Normal"/>
    <w:uiPriority w:val="39"/>
    <w:semiHidden/>
    <w:rsid w:val="00235FC1"/>
    <w:pPr>
      <w:tabs>
        <w:tab w:val="right" w:pos="9360"/>
      </w:tabs>
      <w:ind w:left="720" w:right="720"/>
    </w:pPr>
    <w:rPr>
      <w:rFonts w:ascii="Times New Roman" w:eastAsia="Times New Roman" w:hAnsi="Times New Roman" w:cs="Times New Roman"/>
      <w:color w:val="000000"/>
    </w:rPr>
  </w:style>
  <w:style w:type="paragraph" w:styleId="TOC5">
    <w:name w:val="toc 5"/>
    <w:basedOn w:val="Normal"/>
    <w:next w:val="Normal"/>
    <w:uiPriority w:val="39"/>
    <w:semiHidden/>
    <w:rsid w:val="00235FC1"/>
    <w:pPr>
      <w:tabs>
        <w:tab w:val="right" w:pos="9360"/>
      </w:tabs>
      <w:ind w:left="960" w:right="720"/>
    </w:pPr>
    <w:rPr>
      <w:rFonts w:ascii="Times New Roman" w:eastAsia="Times New Roman" w:hAnsi="Times New Roman" w:cs="Times New Roman"/>
      <w:color w:val="000000"/>
    </w:rPr>
  </w:style>
  <w:style w:type="paragraph" w:styleId="TOC6">
    <w:name w:val="toc 6"/>
    <w:basedOn w:val="Normal"/>
    <w:next w:val="Normal"/>
    <w:uiPriority w:val="39"/>
    <w:semiHidden/>
    <w:rsid w:val="00235FC1"/>
    <w:pPr>
      <w:tabs>
        <w:tab w:val="right" w:pos="9360"/>
      </w:tabs>
      <w:ind w:left="1200" w:right="720"/>
    </w:pPr>
    <w:rPr>
      <w:rFonts w:ascii="Times New Roman" w:eastAsia="Times New Roman" w:hAnsi="Times New Roman" w:cs="Times New Roman"/>
      <w:color w:val="000000"/>
    </w:rPr>
  </w:style>
  <w:style w:type="paragraph" w:styleId="TOC7">
    <w:name w:val="toc 7"/>
    <w:basedOn w:val="Normal"/>
    <w:next w:val="Normal"/>
    <w:uiPriority w:val="39"/>
    <w:semiHidden/>
    <w:rsid w:val="00235FC1"/>
    <w:pPr>
      <w:tabs>
        <w:tab w:val="right" w:pos="9360"/>
      </w:tabs>
      <w:ind w:left="1440" w:right="720"/>
    </w:pPr>
    <w:rPr>
      <w:rFonts w:ascii="Times New Roman" w:eastAsia="Times New Roman" w:hAnsi="Times New Roman" w:cs="Times New Roman"/>
      <w:color w:val="000000"/>
    </w:rPr>
  </w:style>
  <w:style w:type="paragraph" w:styleId="TOC8">
    <w:name w:val="toc 8"/>
    <w:basedOn w:val="Normal"/>
    <w:next w:val="Normal"/>
    <w:uiPriority w:val="39"/>
    <w:semiHidden/>
    <w:rsid w:val="00235FC1"/>
    <w:pPr>
      <w:tabs>
        <w:tab w:val="right" w:pos="9360"/>
      </w:tabs>
      <w:ind w:left="1680" w:right="720"/>
    </w:pPr>
    <w:rPr>
      <w:rFonts w:ascii="Times New Roman" w:eastAsia="Times New Roman" w:hAnsi="Times New Roman" w:cs="Times New Roman"/>
      <w:color w:val="000000"/>
    </w:rPr>
  </w:style>
  <w:style w:type="paragraph" w:styleId="TOC9">
    <w:name w:val="toc 9"/>
    <w:basedOn w:val="Normal"/>
    <w:next w:val="Normal"/>
    <w:uiPriority w:val="39"/>
    <w:semiHidden/>
    <w:rsid w:val="00235FC1"/>
    <w:pPr>
      <w:tabs>
        <w:tab w:val="right" w:pos="9360"/>
      </w:tabs>
      <w:ind w:left="1920" w:right="720"/>
    </w:pPr>
    <w:rPr>
      <w:rFonts w:ascii="Times New Roman" w:eastAsia="Times New Roman" w:hAnsi="Times New Roman" w:cs="Times New Roman"/>
      <w:color w:val="000000"/>
    </w:rPr>
  </w:style>
  <w:style w:type="paragraph" w:styleId="Header">
    <w:name w:val="header"/>
    <w:basedOn w:val="Normal"/>
    <w:link w:val="HeaderChar"/>
    <w:uiPriority w:val="99"/>
    <w:unhideWhenUsed/>
    <w:rsid w:val="00D12360"/>
    <w:pPr>
      <w:tabs>
        <w:tab w:val="center" w:pos="4320"/>
        <w:tab w:val="right" w:pos="8640"/>
      </w:tabs>
    </w:pPr>
  </w:style>
  <w:style w:type="character" w:customStyle="1" w:styleId="HeaderChar">
    <w:name w:val="Header Char"/>
    <w:basedOn w:val="DefaultParagraphFont"/>
    <w:link w:val="Header"/>
    <w:uiPriority w:val="99"/>
    <w:rsid w:val="00D12360"/>
  </w:style>
  <w:style w:type="paragraph" w:styleId="Footer">
    <w:name w:val="footer"/>
    <w:basedOn w:val="Normal"/>
    <w:link w:val="FooterChar"/>
    <w:uiPriority w:val="99"/>
    <w:unhideWhenUsed/>
    <w:rsid w:val="00D12360"/>
    <w:pPr>
      <w:tabs>
        <w:tab w:val="center" w:pos="4320"/>
        <w:tab w:val="right" w:pos="8640"/>
      </w:tabs>
    </w:pPr>
  </w:style>
  <w:style w:type="character" w:customStyle="1" w:styleId="FooterChar">
    <w:name w:val="Footer Char"/>
    <w:basedOn w:val="DefaultParagraphFont"/>
    <w:link w:val="Footer"/>
    <w:uiPriority w:val="99"/>
    <w:rsid w:val="00D12360"/>
  </w:style>
  <w:style w:type="paragraph" w:styleId="ListParagraph">
    <w:name w:val="List Paragraph"/>
    <w:basedOn w:val="Normal"/>
    <w:uiPriority w:val="34"/>
    <w:qFormat/>
    <w:rsid w:val="00535AC5"/>
    <w:pPr>
      <w:ind w:left="720"/>
      <w:contextualSpacing/>
    </w:pPr>
  </w:style>
  <w:style w:type="paragraph" w:styleId="NormalWeb">
    <w:name w:val="Normal (Web)"/>
    <w:basedOn w:val="Normal"/>
    <w:uiPriority w:val="99"/>
    <w:semiHidden/>
    <w:unhideWhenUsed/>
    <w:rsid w:val="00317113"/>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AB1B25"/>
    <w:rPr>
      <w:rFonts w:ascii="Tahoma" w:hAnsi="Tahoma" w:cs="Tahoma"/>
      <w:sz w:val="16"/>
      <w:szCs w:val="16"/>
    </w:rPr>
  </w:style>
  <w:style w:type="character" w:customStyle="1" w:styleId="BalloonTextChar">
    <w:name w:val="Balloon Text Char"/>
    <w:basedOn w:val="DefaultParagraphFont"/>
    <w:link w:val="BalloonText"/>
    <w:uiPriority w:val="99"/>
    <w:semiHidden/>
    <w:rsid w:val="00AB1B25"/>
    <w:rPr>
      <w:rFonts w:ascii="Tahoma" w:hAnsi="Tahoma" w:cs="Tahoma"/>
      <w:sz w:val="16"/>
      <w:szCs w:val="16"/>
    </w:rPr>
  </w:style>
  <w:style w:type="paragraph" w:styleId="Revision">
    <w:name w:val="Revision"/>
    <w:hidden/>
    <w:uiPriority w:val="99"/>
    <w:semiHidden/>
    <w:rsid w:val="00CF49FD"/>
  </w:style>
  <w:style w:type="character" w:styleId="CommentReference">
    <w:name w:val="annotation reference"/>
    <w:basedOn w:val="DefaultParagraphFont"/>
    <w:uiPriority w:val="99"/>
    <w:semiHidden/>
    <w:unhideWhenUsed/>
    <w:rsid w:val="00CF49FD"/>
    <w:rPr>
      <w:sz w:val="18"/>
      <w:szCs w:val="18"/>
    </w:rPr>
  </w:style>
  <w:style w:type="paragraph" w:styleId="CommentText">
    <w:name w:val="annotation text"/>
    <w:basedOn w:val="Normal"/>
    <w:link w:val="CommentTextChar"/>
    <w:uiPriority w:val="99"/>
    <w:semiHidden/>
    <w:unhideWhenUsed/>
    <w:rsid w:val="00CF49FD"/>
  </w:style>
  <w:style w:type="character" w:customStyle="1" w:styleId="CommentTextChar">
    <w:name w:val="Comment Text Char"/>
    <w:basedOn w:val="DefaultParagraphFont"/>
    <w:link w:val="CommentText"/>
    <w:uiPriority w:val="99"/>
    <w:semiHidden/>
    <w:rsid w:val="00CF49FD"/>
  </w:style>
  <w:style w:type="paragraph" w:styleId="CommentSubject">
    <w:name w:val="annotation subject"/>
    <w:basedOn w:val="CommentText"/>
    <w:next w:val="CommentText"/>
    <w:link w:val="CommentSubjectChar"/>
    <w:uiPriority w:val="99"/>
    <w:semiHidden/>
    <w:unhideWhenUsed/>
    <w:rsid w:val="00CF49FD"/>
    <w:rPr>
      <w:b/>
      <w:bCs/>
      <w:sz w:val="20"/>
      <w:szCs w:val="20"/>
    </w:rPr>
  </w:style>
  <w:style w:type="character" w:customStyle="1" w:styleId="CommentSubjectChar">
    <w:name w:val="Comment Subject Char"/>
    <w:basedOn w:val="CommentTextChar"/>
    <w:link w:val="CommentSubject"/>
    <w:uiPriority w:val="99"/>
    <w:semiHidden/>
    <w:rsid w:val="00CF49FD"/>
    <w:rPr>
      <w:b/>
      <w:bCs/>
      <w:sz w:val="20"/>
      <w:szCs w:val="20"/>
    </w:rPr>
  </w:style>
  <w:style w:type="character" w:styleId="PageNumber">
    <w:name w:val="page number"/>
    <w:basedOn w:val="DefaultParagraphFont"/>
    <w:uiPriority w:val="99"/>
    <w:semiHidden/>
    <w:unhideWhenUsed/>
    <w:rsid w:val="009F3961"/>
  </w:style>
  <w:style w:type="paragraph" w:styleId="FootnoteText">
    <w:name w:val="footnote text"/>
    <w:basedOn w:val="Normal"/>
    <w:link w:val="FootnoteTextChar"/>
    <w:uiPriority w:val="99"/>
    <w:unhideWhenUsed/>
    <w:rsid w:val="001A7C31"/>
  </w:style>
  <w:style w:type="character" w:customStyle="1" w:styleId="FootnoteTextChar">
    <w:name w:val="Footnote Text Char"/>
    <w:basedOn w:val="DefaultParagraphFont"/>
    <w:link w:val="FootnoteText"/>
    <w:uiPriority w:val="99"/>
    <w:rsid w:val="001A7C31"/>
  </w:style>
  <w:style w:type="character" w:styleId="FootnoteReference">
    <w:name w:val="footnote reference"/>
    <w:basedOn w:val="DefaultParagraphFont"/>
    <w:uiPriority w:val="99"/>
    <w:unhideWhenUsed/>
    <w:rsid w:val="001A7C3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IEEE H1"/>
    <w:basedOn w:val="Normal"/>
    <w:next w:val="Normal"/>
    <w:link w:val="Heading1Char"/>
    <w:qFormat/>
    <w:rsid w:val="001632F5"/>
    <w:pPr>
      <w:tabs>
        <w:tab w:val="left" w:pos="432"/>
        <w:tab w:val="left" w:pos="720"/>
        <w:tab w:val="left" w:pos="5760"/>
      </w:tabs>
      <w:spacing w:before="240"/>
      <w:ind w:right="720"/>
      <w:outlineLvl w:val="0"/>
    </w:pPr>
    <w:rPr>
      <w:rFonts w:ascii="Times New Roman" w:eastAsia="Times New Roman" w:hAnsi="Times New Roman" w:cs="Times New Roman"/>
      <w:b/>
      <w:color w:val="000000"/>
      <w:sz w:val="28"/>
      <w:szCs w:val="20"/>
    </w:rPr>
  </w:style>
  <w:style w:type="paragraph" w:styleId="Heading2">
    <w:name w:val="heading 2"/>
    <w:aliases w:val="IEEE H2"/>
    <w:basedOn w:val="Heading1"/>
    <w:next w:val="Normal"/>
    <w:link w:val="Heading2Char"/>
    <w:qFormat/>
    <w:rsid w:val="001632F5"/>
    <w:pPr>
      <w:spacing w:before="120"/>
      <w:ind w:left="187"/>
      <w:outlineLvl w:val="1"/>
    </w:pPr>
    <w:rPr>
      <w:sz w:val="26"/>
      <w:u w:val="single"/>
    </w:rPr>
  </w:style>
  <w:style w:type="paragraph" w:styleId="Heading3">
    <w:name w:val="heading 3"/>
    <w:aliases w:val="IEEE H3"/>
    <w:basedOn w:val="Heading2"/>
    <w:next w:val="Normal"/>
    <w:link w:val="Heading3Char"/>
    <w:qFormat/>
    <w:rsid w:val="001632F5"/>
    <w:pPr>
      <w:ind w:left="374"/>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EEE H1 Char"/>
    <w:basedOn w:val="DefaultParagraphFont"/>
    <w:link w:val="Heading1"/>
    <w:rsid w:val="006B352F"/>
    <w:rPr>
      <w:rFonts w:ascii="Times New Roman" w:eastAsia="Times New Roman" w:hAnsi="Times New Roman" w:cs="Times New Roman"/>
      <w:b/>
      <w:color w:val="000000"/>
      <w:sz w:val="28"/>
      <w:szCs w:val="20"/>
    </w:rPr>
  </w:style>
  <w:style w:type="character" w:customStyle="1" w:styleId="Heading2Char">
    <w:name w:val="Heading 2 Char"/>
    <w:aliases w:val="IEEE H2 Char"/>
    <w:basedOn w:val="DefaultParagraphFont"/>
    <w:link w:val="Heading2"/>
    <w:rsid w:val="006B352F"/>
    <w:rPr>
      <w:rFonts w:ascii="Times New Roman" w:eastAsia="Times New Roman" w:hAnsi="Times New Roman" w:cs="Times New Roman"/>
      <w:b/>
      <w:color w:val="000000"/>
      <w:sz w:val="26"/>
      <w:szCs w:val="20"/>
      <w:u w:val="single"/>
    </w:rPr>
  </w:style>
  <w:style w:type="character" w:customStyle="1" w:styleId="Heading3Char">
    <w:name w:val="Heading 3 Char"/>
    <w:aliases w:val="IEEE H3 Char"/>
    <w:basedOn w:val="DefaultParagraphFont"/>
    <w:link w:val="Heading3"/>
    <w:rsid w:val="006B352F"/>
    <w:rPr>
      <w:rFonts w:ascii="Times New Roman" w:eastAsia="Times New Roman" w:hAnsi="Times New Roman" w:cs="Times New Roman"/>
      <w:b/>
      <w:color w:val="000000"/>
      <w:sz w:val="20"/>
      <w:szCs w:val="20"/>
      <w:u w:val="single"/>
    </w:rPr>
  </w:style>
  <w:style w:type="paragraph" w:styleId="TOC1">
    <w:name w:val="toc 1"/>
    <w:basedOn w:val="Normal"/>
    <w:next w:val="Normal"/>
    <w:uiPriority w:val="39"/>
    <w:semiHidden/>
    <w:rsid w:val="00235FC1"/>
    <w:pPr>
      <w:tabs>
        <w:tab w:val="right" w:pos="9360"/>
      </w:tabs>
      <w:spacing w:before="240" w:after="120"/>
      <w:ind w:right="720"/>
    </w:pPr>
    <w:rPr>
      <w:rFonts w:ascii="Times New Roman" w:eastAsia="Times New Roman" w:hAnsi="Times New Roman" w:cs="Times New Roman"/>
      <w:b/>
      <w:color w:val="000000"/>
    </w:rPr>
  </w:style>
  <w:style w:type="paragraph" w:styleId="TOC2">
    <w:name w:val="toc 2"/>
    <w:basedOn w:val="Normal"/>
    <w:next w:val="Normal"/>
    <w:uiPriority w:val="39"/>
    <w:semiHidden/>
    <w:rsid w:val="00235FC1"/>
    <w:pPr>
      <w:tabs>
        <w:tab w:val="right" w:pos="9360"/>
      </w:tabs>
      <w:spacing w:before="120"/>
      <w:ind w:left="240" w:right="720"/>
    </w:pPr>
    <w:rPr>
      <w:rFonts w:ascii="Times New Roman" w:eastAsia="Times New Roman" w:hAnsi="Times New Roman" w:cs="Times New Roman"/>
      <w:i/>
      <w:color w:val="000000"/>
    </w:rPr>
  </w:style>
  <w:style w:type="paragraph" w:styleId="TOC3">
    <w:name w:val="toc 3"/>
    <w:basedOn w:val="Normal"/>
    <w:next w:val="Normal"/>
    <w:uiPriority w:val="39"/>
    <w:semiHidden/>
    <w:rsid w:val="00235FC1"/>
    <w:pPr>
      <w:tabs>
        <w:tab w:val="right" w:pos="9360"/>
      </w:tabs>
      <w:ind w:left="480" w:right="720"/>
    </w:pPr>
    <w:rPr>
      <w:rFonts w:ascii="Times New Roman" w:eastAsia="Times New Roman" w:hAnsi="Times New Roman" w:cs="Times New Roman"/>
      <w:color w:val="000000"/>
    </w:rPr>
  </w:style>
  <w:style w:type="paragraph" w:styleId="TOC4">
    <w:name w:val="toc 4"/>
    <w:basedOn w:val="Normal"/>
    <w:next w:val="Normal"/>
    <w:uiPriority w:val="39"/>
    <w:semiHidden/>
    <w:rsid w:val="00235FC1"/>
    <w:pPr>
      <w:tabs>
        <w:tab w:val="right" w:pos="9360"/>
      </w:tabs>
      <w:ind w:left="720" w:right="720"/>
    </w:pPr>
    <w:rPr>
      <w:rFonts w:ascii="Times New Roman" w:eastAsia="Times New Roman" w:hAnsi="Times New Roman" w:cs="Times New Roman"/>
      <w:color w:val="000000"/>
    </w:rPr>
  </w:style>
  <w:style w:type="paragraph" w:styleId="TOC5">
    <w:name w:val="toc 5"/>
    <w:basedOn w:val="Normal"/>
    <w:next w:val="Normal"/>
    <w:uiPriority w:val="39"/>
    <w:semiHidden/>
    <w:rsid w:val="00235FC1"/>
    <w:pPr>
      <w:tabs>
        <w:tab w:val="right" w:pos="9360"/>
      </w:tabs>
      <w:ind w:left="960" w:right="720"/>
    </w:pPr>
    <w:rPr>
      <w:rFonts w:ascii="Times New Roman" w:eastAsia="Times New Roman" w:hAnsi="Times New Roman" w:cs="Times New Roman"/>
      <w:color w:val="000000"/>
    </w:rPr>
  </w:style>
  <w:style w:type="paragraph" w:styleId="TOC6">
    <w:name w:val="toc 6"/>
    <w:basedOn w:val="Normal"/>
    <w:next w:val="Normal"/>
    <w:uiPriority w:val="39"/>
    <w:semiHidden/>
    <w:rsid w:val="00235FC1"/>
    <w:pPr>
      <w:tabs>
        <w:tab w:val="right" w:pos="9360"/>
      </w:tabs>
      <w:ind w:left="1200" w:right="720"/>
    </w:pPr>
    <w:rPr>
      <w:rFonts w:ascii="Times New Roman" w:eastAsia="Times New Roman" w:hAnsi="Times New Roman" w:cs="Times New Roman"/>
      <w:color w:val="000000"/>
    </w:rPr>
  </w:style>
  <w:style w:type="paragraph" w:styleId="TOC7">
    <w:name w:val="toc 7"/>
    <w:basedOn w:val="Normal"/>
    <w:next w:val="Normal"/>
    <w:uiPriority w:val="39"/>
    <w:semiHidden/>
    <w:rsid w:val="00235FC1"/>
    <w:pPr>
      <w:tabs>
        <w:tab w:val="right" w:pos="9360"/>
      </w:tabs>
      <w:ind w:left="1440" w:right="720"/>
    </w:pPr>
    <w:rPr>
      <w:rFonts w:ascii="Times New Roman" w:eastAsia="Times New Roman" w:hAnsi="Times New Roman" w:cs="Times New Roman"/>
      <w:color w:val="000000"/>
    </w:rPr>
  </w:style>
  <w:style w:type="paragraph" w:styleId="TOC8">
    <w:name w:val="toc 8"/>
    <w:basedOn w:val="Normal"/>
    <w:next w:val="Normal"/>
    <w:uiPriority w:val="39"/>
    <w:semiHidden/>
    <w:rsid w:val="00235FC1"/>
    <w:pPr>
      <w:tabs>
        <w:tab w:val="right" w:pos="9360"/>
      </w:tabs>
      <w:ind w:left="1680" w:right="720"/>
    </w:pPr>
    <w:rPr>
      <w:rFonts w:ascii="Times New Roman" w:eastAsia="Times New Roman" w:hAnsi="Times New Roman" w:cs="Times New Roman"/>
      <w:color w:val="000000"/>
    </w:rPr>
  </w:style>
  <w:style w:type="paragraph" w:styleId="TOC9">
    <w:name w:val="toc 9"/>
    <w:basedOn w:val="Normal"/>
    <w:next w:val="Normal"/>
    <w:uiPriority w:val="39"/>
    <w:semiHidden/>
    <w:rsid w:val="00235FC1"/>
    <w:pPr>
      <w:tabs>
        <w:tab w:val="right" w:pos="9360"/>
      </w:tabs>
      <w:ind w:left="1920" w:right="720"/>
    </w:pPr>
    <w:rPr>
      <w:rFonts w:ascii="Times New Roman" w:eastAsia="Times New Roman" w:hAnsi="Times New Roman" w:cs="Times New Roman"/>
      <w:color w:val="000000"/>
    </w:rPr>
  </w:style>
  <w:style w:type="paragraph" w:styleId="Header">
    <w:name w:val="header"/>
    <w:basedOn w:val="Normal"/>
    <w:link w:val="HeaderChar"/>
    <w:uiPriority w:val="99"/>
    <w:unhideWhenUsed/>
    <w:rsid w:val="00D12360"/>
    <w:pPr>
      <w:tabs>
        <w:tab w:val="center" w:pos="4320"/>
        <w:tab w:val="right" w:pos="8640"/>
      </w:tabs>
    </w:pPr>
  </w:style>
  <w:style w:type="character" w:customStyle="1" w:styleId="HeaderChar">
    <w:name w:val="Header Char"/>
    <w:basedOn w:val="DefaultParagraphFont"/>
    <w:link w:val="Header"/>
    <w:uiPriority w:val="99"/>
    <w:rsid w:val="00D12360"/>
  </w:style>
  <w:style w:type="paragraph" w:styleId="Footer">
    <w:name w:val="footer"/>
    <w:basedOn w:val="Normal"/>
    <w:link w:val="FooterChar"/>
    <w:uiPriority w:val="99"/>
    <w:unhideWhenUsed/>
    <w:rsid w:val="00D12360"/>
    <w:pPr>
      <w:tabs>
        <w:tab w:val="center" w:pos="4320"/>
        <w:tab w:val="right" w:pos="8640"/>
      </w:tabs>
    </w:pPr>
  </w:style>
  <w:style w:type="character" w:customStyle="1" w:styleId="FooterChar">
    <w:name w:val="Footer Char"/>
    <w:basedOn w:val="DefaultParagraphFont"/>
    <w:link w:val="Footer"/>
    <w:uiPriority w:val="99"/>
    <w:rsid w:val="00D12360"/>
  </w:style>
  <w:style w:type="paragraph" w:styleId="ListParagraph">
    <w:name w:val="List Paragraph"/>
    <w:basedOn w:val="Normal"/>
    <w:uiPriority w:val="34"/>
    <w:qFormat/>
    <w:rsid w:val="00535AC5"/>
    <w:pPr>
      <w:ind w:left="720"/>
      <w:contextualSpacing/>
    </w:pPr>
  </w:style>
  <w:style w:type="paragraph" w:styleId="NormalWeb">
    <w:name w:val="Normal (Web)"/>
    <w:basedOn w:val="Normal"/>
    <w:uiPriority w:val="99"/>
    <w:semiHidden/>
    <w:unhideWhenUsed/>
    <w:rsid w:val="00317113"/>
    <w:pPr>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AB1B25"/>
    <w:rPr>
      <w:rFonts w:ascii="Tahoma" w:hAnsi="Tahoma" w:cs="Tahoma"/>
      <w:sz w:val="16"/>
      <w:szCs w:val="16"/>
    </w:rPr>
  </w:style>
  <w:style w:type="character" w:customStyle="1" w:styleId="BalloonTextChar">
    <w:name w:val="Balloon Text Char"/>
    <w:basedOn w:val="DefaultParagraphFont"/>
    <w:link w:val="BalloonText"/>
    <w:uiPriority w:val="99"/>
    <w:semiHidden/>
    <w:rsid w:val="00AB1B25"/>
    <w:rPr>
      <w:rFonts w:ascii="Tahoma" w:hAnsi="Tahoma" w:cs="Tahoma"/>
      <w:sz w:val="16"/>
      <w:szCs w:val="16"/>
    </w:rPr>
  </w:style>
  <w:style w:type="paragraph" w:styleId="Revision">
    <w:name w:val="Revision"/>
    <w:hidden/>
    <w:uiPriority w:val="99"/>
    <w:semiHidden/>
    <w:rsid w:val="00CF49FD"/>
  </w:style>
  <w:style w:type="character" w:styleId="CommentReference">
    <w:name w:val="annotation reference"/>
    <w:basedOn w:val="DefaultParagraphFont"/>
    <w:uiPriority w:val="99"/>
    <w:semiHidden/>
    <w:unhideWhenUsed/>
    <w:rsid w:val="00CF49FD"/>
    <w:rPr>
      <w:sz w:val="18"/>
      <w:szCs w:val="18"/>
    </w:rPr>
  </w:style>
  <w:style w:type="paragraph" w:styleId="CommentText">
    <w:name w:val="annotation text"/>
    <w:basedOn w:val="Normal"/>
    <w:link w:val="CommentTextChar"/>
    <w:uiPriority w:val="99"/>
    <w:semiHidden/>
    <w:unhideWhenUsed/>
    <w:rsid w:val="00CF49FD"/>
  </w:style>
  <w:style w:type="character" w:customStyle="1" w:styleId="CommentTextChar">
    <w:name w:val="Comment Text Char"/>
    <w:basedOn w:val="DefaultParagraphFont"/>
    <w:link w:val="CommentText"/>
    <w:uiPriority w:val="99"/>
    <w:semiHidden/>
    <w:rsid w:val="00CF49FD"/>
  </w:style>
  <w:style w:type="paragraph" w:styleId="CommentSubject">
    <w:name w:val="annotation subject"/>
    <w:basedOn w:val="CommentText"/>
    <w:next w:val="CommentText"/>
    <w:link w:val="CommentSubjectChar"/>
    <w:uiPriority w:val="99"/>
    <w:semiHidden/>
    <w:unhideWhenUsed/>
    <w:rsid w:val="00CF49FD"/>
    <w:rPr>
      <w:b/>
      <w:bCs/>
      <w:sz w:val="20"/>
      <w:szCs w:val="20"/>
    </w:rPr>
  </w:style>
  <w:style w:type="character" w:customStyle="1" w:styleId="CommentSubjectChar">
    <w:name w:val="Comment Subject Char"/>
    <w:basedOn w:val="CommentTextChar"/>
    <w:link w:val="CommentSubject"/>
    <w:uiPriority w:val="99"/>
    <w:semiHidden/>
    <w:rsid w:val="00CF49FD"/>
    <w:rPr>
      <w:b/>
      <w:bCs/>
      <w:sz w:val="20"/>
      <w:szCs w:val="20"/>
    </w:rPr>
  </w:style>
  <w:style w:type="character" w:styleId="PageNumber">
    <w:name w:val="page number"/>
    <w:basedOn w:val="DefaultParagraphFont"/>
    <w:uiPriority w:val="99"/>
    <w:semiHidden/>
    <w:unhideWhenUsed/>
    <w:rsid w:val="009F3961"/>
  </w:style>
  <w:style w:type="paragraph" w:styleId="FootnoteText">
    <w:name w:val="footnote text"/>
    <w:basedOn w:val="Normal"/>
    <w:link w:val="FootnoteTextChar"/>
    <w:uiPriority w:val="99"/>
    <w:unhideWhenUsed/>
    <w:rsid w:val="001A7C31"/>
  </w:style>
  <w:style w:type="character" w:customStyle="1" w:styleId="FootnoteTextChar">
    <w:name w:val="Footnote Text Char"/>
    <w:basedOn w:val="DefaultParagraphFont"/>
    <w:link w:val="FootnoteText"/>
    <w:uiPriority w:val="99"/>
    <w:rsid w:val="001A7C31"/>
  </w:style>
  <w:style w:type="character" w:styleId="FootnoteReference">
    <w:name w:val="footnote reference"/>
    <w:basedOn w:val="DefaultParagraphFont"/>
    <w:uiPriority w:val="99"/>
    <w:unhideWhenUsed/>
    <w:rsid w:val="001A7C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2763">
      <w:bodyDiv w:val="1"/>
      <w:marLeft w:val="0"/>
      <w:marRight w:val="0"/>
      <w:marTop w:val="0"/>
      <w:marBottom w:val="0"/>
      <w:divBdr>
        <w:top w:val="none" w:sz="0" w:space="0" w:color="auto"/>
        <w:left w:val="none" w:sz="0" w:space="0" w:color="auto"/>
        <w:bottom w:val="none" w:sz="0" w:space="0" w:color="auto"/>
        <w:right w:val="none" w:sz="0" w:space="0" w:color="auto"/>
      </w:divBdr>
    </w:div>
    <w:div w:id="374159379">
      <w:bodyDiv w:val="1"/>
      <w:marLeft w:val="0"/>
      <w:marRight w:val="0"/>
      <w:marTop w:val="0"/>
      <w:marBottom w:val="0"/>
      <w:divBdr>
        <w:top w:val="none" w:sz="0" w:space="0" w:color="auto"/>
        <w:left w:val="none" w:sz="0" w:space="0" w:color="auto"/>
        <w:bottom w:val="none" w:sz="0" w:space="0" w:color="auto"/>
        <w:right w:val="none" w:sz="0" w:space="0" w:color="auto"/>
      </w:divBdr>
    </w:div>
    <w:div w:id="680010208">
      <w:bodyDiv w:val="1"/>
      <w:marLeft w:val="0"/>
      <w:marRight w:val="0"/>
      <w:marTop w:val="0"/>
      <w:marBottom w:val="0"/>
      <w:divBdr>
        <w:top w:val="none" w:sz="0" w:space="0" w:color="auto"/>
        <w:left w:val="none" w:sz="0" w:space="0" w:color="auto"/>
        <w:bottom w:val="none" w:sz="0" w:space="0" w:color="auto"/>
        <w:right w:val="none" w:sz="0" w:space="0" w:color="auto"/>
      </w:divBdr>
    </w:div>
    <w:div w:id="1779910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22C4BB1347674EA627DF4E47D1FF99"/>
        <w:category>
          <w:name w:val="General"/>
          <w:gallery w:val="placeholder"/>
        </w:category>
        <w:types>
          <w:type w:val="bbPlcHdr"/>
        </w:types>
        <w:behaviors>
          <w:behavior w:val="content"/>
        </w:behaviors>
        <w:guid w:val="{7569EDBD-1D3D-F54A-B168-F9A330A7F43A}"/>
      </w:docPartPr>
      <w:docPartBody>
        <w:p w:rsidR="00523302" w:rsidRDefault="00523302" w:rsidP="00523302">
          <w:pPr>
            <w:pStyle w:val="6522C4BB1347674EA627DF4E47D1FF99"/>
          </w:pPr>
          <w:r>
            <w:t>[Type text]</w:t>
          </w:r>
        </w:p>
      </w:docPartBody>
    </w:docPart>
    <w:docPart>
      <w:docPartPr>
        <w:name w:val="CA434D1A2B56D44BB993162C1E5E4A82"/>
        <w:category>
          <w:name w:val="General"/>
          <w:gallery w:val="placeholder"/>
        </w:category>
        <w:types>
          <w:type w:val="bbPlcHdr"/>
        </w:types>
        <w:behaviors>
          <w:behavior w:val="content"/>
        </w:behaviors>
        <w:guid w:val="{FB518346-464C-7B44-9BD8-0DB8EFFB2F1B}"/>
      </w:docPartPr>
      <w:docPartBody>
        <w:p w:rsidR="00523302" w:rsidRDefault="00523302" w:rsidP="00523302">
          <w:pPr>
            <w:pStyle w:val="CA434D1A2B56D44BB993162C1E5E4A82"/>
          </w:pPr>
          <w:r>
            <w:t>[Type text]</w:t>
          </w:r>
        </w:p>
      </w:docPartBody>
    </w:docPart>
    <w:docPart>
      <w:docPartPr>
        <w:name w:val="32EF123A466A524EA2750C255C411022"/>
        <w:category>
          <w:name w:val="General"/>
          <w:gallery w:val="placeholder"/>
        </w:category>
        <w:types>
          <w:type w:val="bbPlcHdr"/>
        </w:types>
        <w:behaviors>
          <w:behavior w:val="content"/>
        </w:behaviors>
        <w:guid w:val="{BC241D48-B1B5-AA49-88E5-DAD4FE725AD0}"/>
      </w:docPartPr>
      <w:docPartBody>
        <w:p w:rsidR="00523302" w:rsidRDefault="00523302" w:rsidP="00523302">
          <w:pPr>
            <w:pStyle w:val="32EF123A466A524EA2750C255C41102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302"/>
    <w:rsid w:val="001407ED"/>
    <w:rsid w:val="001B6476"/>
    <w:rsid w:val="002C68B6"/>
    <w:rsid w:val="003718E8"/>
    <w:rsid w:val="0047472D"/>
    <w:rsid w:val="00523302"/>
    <w:rsid w:val="005F5C21"/>
    <w:rsid w:val="00617B3B"/>
    <w:rsid w:val="008343F4"/>
    <w:rsid w:val="00946ADE"/>
    <w:rsid w:val="009A5473"/>
    <w:rsid w:val="00A74D7D"/>
    <w:rsid w:val="00AA223C"/>
    <w:rsid w:val="00C04397"/>
    <w:rsid w:val="00CE4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22C4BB1347674EA627DF4E47D1FF99">
    <w:name w:val="6522C4BB1347674EA627DF4E47D1FF99"/>
    <w:rsid w:val="00523302"/>
  </w:style>
  <w:style w:type="paragraph" w:customStyle="1" w:styleId="CA434D1A2B56D44BB993162C1E5E4A82">
    <w:name w:val="CA434D1A2B56D44BB993162C1E5E4A82"/>
    <w:rsid w:val="00523302"/>
  </w:style>
  <w:style w:type="paragraph" w:customStyle="1" w:styleId="32EF123A466A524EA2750C255C411022">
    <w:name w:val="32EF123A466A524EA2750C255C411022"/>
    <w:rsid w:val="00523302"/>
  </w:style>
  <w:style w:type="paragraph" w:customStyle="1" w:styleId="8C02AB1B3A08024E9EF3BF48389ADC9D">
    <w:name w:val="8C02AB1B3A08024E9EF3BF48389ADC9D"/>
    <w:rsid w:val="00523302"/>
  </w:style>
  <w:style w:type="paragraph" w:customStyle="1" w:styleId="C6F646B5CFB4D3488D2AA17D53ADEFCC">
    <w:name w:val="C6F646B5CFB4D3488D2AA17D53ADEFCC"/>
    <w:rsid w:val="00523302"/>
  </w:style>
  <w:style w:type="paragraph" w:customStyle="1" w:styleId="ACC8806A6BBA78449F3937BAF40EABC2">
    <w:name w:val="ACC8806A6BBA78449F3937BAF40EABC2"/>
    <w:rsid w:val="0052330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22C4BB1347674EA627DF4E47D1FF99">
    <w:name w:val="6522C4BB1347674EA627DF4E47D1FF99"/>
    <w:rsid w:val="00523302"/>
  </w:style>
  <w:style w:type="paragraph" w:customStyle="1" w:styleId="CA434D1A2B56D44BB993162C1E5E4A82">
    <w:name w:val="CA434D1A2B56D44BB993162C1E5E4A82"/>
    <w:rsid w:val="00523302"/>
  </w:style>
  <w:style w:type="paragraph" w:customStyle="1" w:styleId="32EF123A466A524EA2750C255C411022">
    <w:name w:val="32EF123A466A524EA2750C255C411022"/>
    <w:rsid w:val="00523302"/>
  </w:style>
  <w:style w:type="paragraph" w:customStyle="1" w:styleId="8C02AB1B3A08024E9EF3BF48389ADC9D">
    <w:name w:val="8C02AB1B3A08024E9EF3BF48389ADC9D"/>
    <w:rsid w:val="00523302"/>
  </w:style>
  <w:style w:type="paragraph" w:customStyle="1" w:styleId="C6F646B5CFB4D3488D2AA17D53ADEFCC">
    <w:name w:val="C6F646B5CFB4D3488D2AA17D53ADEFCC"/>
    <w:rsid w:val="00523302"/>
  </w:style>
  <w:style w:type="paragraph" w:customStyle="1" w:styleId="ACC8806A6BBA78449F3937BAF40EABC2">
    <w:name w:val="ACC8806A6BBA78449F3937BAF40EABC2"/>
    <w:rsid w:val="005233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DAB8C-AAAA-8A4A-8EC6-60498DA0F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8</Pages>
  <Words>1067</Words>
  <Characters>6083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Duvall</dc:creator>
  <cp:lastModifiedBy>Jeremy Duvall</cp:lastModifiedBy>
  <cp:revision>79</cp:revision>
  <cp:lastPrinted>2012-03-08T04:41:00Z</cp:lastPrinted>
  <dcterms:created xsi:type="dcterms:W3CDTF">2012-03-03T22:34:00Z</dcterms:created>
  <dcterms:modified xsi:type="dcterms:W3CDTF">2012-04-17T07:40:00Z</dcterms:modified>
</cp:coreProperties>
</file>