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v1.11</w:t>
      </w:r>
      <w:r>
        <w:rPr>
          <w:rFonts w:eastAsia="Arial"/>
          <w:color w:val="FF0000"/>
          <w:sz w:val="24"/>
          <w:szCs w:val="24"/>
        </w:rPr>
        <w:t>g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 w:cs="Arial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  <w:t>Execute the following command:</w:t>
      </w:r>
    </w:p>
    <w:p>
      <w:pPr>
        <w:pStyle w:val="TextBody"/>
        <w:numPr>
          <w:ilvl w:val="0"/>
          <w:numId w:val="5"/>
        </w:numPr>
        <w:spacing w:lineRule="auto" w:line="276"/>
        <w:ind w:left="1440" w:right="0" w:hanging="360"/>
        <w:rPr>
          <w:rFonts w:eastAsia="Arial" w:cs="Arial"/>
          <w:i/>
          <w:iCs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i/>
          <w:iCs/>
          <w:color w:val="00000A"/>
          <w:sz w:val="24"/>
          <w:szCs w:val="24"/>
          <w:lang w:val="en-US" w:eastAsia="en-US" w:bidi="en-US"/>
        </w:rPr>
        <w:t>rake db:migrate</w:t>
      </w:r>
    </w:p>
    <w:p>
      <w:pPr>
        <w:pStyle w:val="TextBody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source code taken in step 1.a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v1.11</w:t>
    </w:r>
    <w:r>
      <w:rPr>
        <w:b/>
        <w:bCs/>
      </w:rPr>
      <w:t>g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Courier New"/>
    </w:rPr>
  </w:style>
  <w:style w:type="character" w:styleId="ListLabel41">
    <w:name w:val="ListLabel 41"/>
    <w:rPr>
      <w:rFonts w:cs="Wingdings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Courier New"/>
    </w:rPr>
  </w:style>
  <w:style w:type="character" w:styleId="ListLabel44">
    <w:name w:val="ListLabel 44"/>
    <w:rPr>
      <w:rFonts w:cs="Wingding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