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2"/>
        </w:numPr>
        <w:spacing w:before="200" w:after="0"/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of the new features incorporated and old features modified from the previous release of new Web-Portal.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900" w:right="0" w:hanging="576"/>
        <w:rPr>
          <w:rFonts w:eastAsia="Arial"/>
        </w:rPr>
      </w:pPr>
      <w:r>
        <w:rPr>
          <w:rFonts w:eastAsia="Arial"/>
        </w:rPr>
        <w:t>feature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 </w:t>
      </w:r>
      <w:r>
        <w:rPr>
          <w:rFonts w:eastAsia="Arial"/>
          <w:sz w:val="24"/>
          <w:szCs w:val="24"/>
        </w:rPr>
        <w:t>N/A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900" w:right="0" w:hanging="576"/>
        <w:rPr>
          <w:rFonts w:eastAsia="Arial"/>
        </w:rPr>
      </w:pPr>
      <w:r>
        <w:rPr>
          <w:rFonts w:eastAsia="Arial"/>
        </w:rPr>
        <w:t>BUG FIXES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06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</w:tabs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Following defects has been fixed with this release.</w:t>
      </w:r>
    </w:p>
    <w:p>
      <w:pPr>
        <w:pStyle w:val="Normal"/>
        <w:rPr/>
      </w:pPr>
      <w:r>
        <w:rPr/>
      </w:r>
    </w:p>
    <w:tbl>
      <w:tblPr>
        <w:jc w:val="left"/>
        <w:tblInd w:w="-822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1020"/>
        <w:gridCol w:w="1260"/>
        <w:gridCol w:w="4480"/>
      </w:tblGrid>
      <w:tr>
        <w:trPr>
          <w:cantSplit w:val="true"/>
        </w:trPr>
        <w:tc>
          <w:tcPr>
            <w:tcW w:w="2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5E5E5" w:val="clear"/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ind w:left="0" w:right="0" w:hanging="0"/>
              <w:jc w:val="right"/>
              <w:rPr/>
            </w:pPr>
            <w:r>
              <w:rPr/>
              <w:t>Defect #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5E5E5" w:val="clear"/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ind w:left="0" w:right="0" w:hanging="0"/>
              <w:jc w:val="right"/>
              <w:rPr/>
            </w:pPr>
            <w:r>
              <w:rPr/>
              <w:t>Status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5E5E5" w:val="clear"/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ind w:left="0" w:right="0" w:hanging="0"/>
              <w:jc w:val="right"/>
              <w:rPr/>
            </w:pPr>
            <w:r>
              <w:rPr/>
              <w:t>Fix Status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5E5E5" w:val="clear"/>
          </w:tcPr>
          <w:p>
            <w:pPr>
              <w:pStyle w:val="TextBody"/>
              <w:spacing w:before="120" w:after="0"/>
              <w:ind w:left="0" w:right="0" w:hanging="0"/>
              <w:jc w:val="right"/>
              <w:rPr/>
            </w:pPr>
            <w:r>
              <w:rPr/>
              <w:t>Description</w:t>
            </w:r>
          </w:p>
        </w:tc>
      </w:tr>
      <w:tr>
        <w:trPr>
          <w:cantSplit w:val="true"/>
        </w:trPr>
        <w:tc>
          <w:tcPr>
            <w:tcW w:w="2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ind w:left="0" w:right="0" w:hanging="0"/>
              <w:jc w:val="right"/>
              <w:rPr/>
            </w:pPr>
            <w:r>
              <w:rPr/>
              <w:t>Production issue fix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ind w:left="0" w:right="0" w:hanging="0"/>
              <w:jc w:val="right"/>
              <w:rPr/>
            </w:pPr>
            <w:r>
              <w:rPr/>
              <w:t>Fix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ind w:left="0" w:right="0" w:hanging="0"/>
              <w:jc w:val="right"/>
              <w:rPr/>
            </w:pPr>
            <w:r>
              <w:rPr/>
              <w:t>Code Fix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ind w:left="0" w:right="0" w:hanging="0"/>
              <w:jc w:val="right"/>
              <w:rPr>
                <w:color w:val="00000A"/>
                <w:lang w:val="en-US" w:eastAsia="en-US"/>
              </w:rPr>
            </w:pPr>
            <w:r>
              <w:rPr>
                <w:color w:val="00000A"/>
                <w:lang w:val="en-US" w:eastAsia="en-US"/>
              </w:rPr>
              <w:t xml:space="preserve">PC-1: </w:t>
            </w:r>
            <w:r>
              <w:rPr>
                <w:color w:val="00000A"/>
                <w:lang w:val="en-US" w:eastAsia="en-US"/>
              </w:rPr>
              <w:t>Portal Metrics</w:t>
            </w:r>
          </w:p>
        </w:tc>
      </w:tr>
      <w:tr>
        <w:trPr>
          <w:cantSplit w:val="true"/>
        </w:trPr>
        <w:tc>
          <w:tcPr>
            <w:tcW w:w="2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ind w:left="0" w:right="0" w:hanging="0"/>
              <w:jc w:val="right"/>
              <w:rPr/>
            </w:pPr>
            <w:r>
              <w:rPr/>
              <w:t>Production issue fix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ind w:left="0" w:right="0" w:hanging="0"/>
              <w:jc w:val="right"/>
              <w:rPr/>
            </w:pPr>
            <w:r>
              <w:rPr/>
              <w:t>Fix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ind w:left="0" w:right="0" w:hanging="0"/>
              <w:jc w:val="right"/>
              <w:rPr/>
            </w:pPr>
            <w:r>
              <w:rPr/>
              <w:t>Code Fix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ind w:left="0" w:right="0" w:hanging="0"/>
              <w:jc w:val="right"/>
              <w:rPr>
                <w:color w:val="00000A"/>
                <w:lang w:val="en-US" w:eastAsia="en-US"/>
              </w:rPr>
            </w:pPr>
            <w:r>
              <w:rPr>
                <w:color w:val="00000A"/>
                <w:lang w:val="en-US" w:eastAsia="en-US"/>
              </w:rPr>
              <w:t>PC-</w:t>
            </w:r>
            <w:r>
              <w:rPr>
                <w:color w:val="00000A"/>
                <w:lang w:val="en-US" w:eastAsia="en-US"/>
              </w:rPr>
              <w:t>21</w:t>
            </w:r>
            <w:r>
              <w:rPr>
                <w:color w:val="00000A"/>
                <w:lang w:val="en-US" w:eastAsia="en-US"/>
              </w:rPr>
              <w:t xml:space="preserve">: </w:t>
            </w:r>
            <w:r>
              <w:rPr>
                <w:color w:val="00000A"/>
                <w:lang w:val="en-US" w:eastAsia="en-US"/>
              </w:rPr>
              <w:t>Error regarding Render/Redirect Called multiple times in Floor Views while sending orders.</w:t>
            </w:r>
          </w:p>
        </w:tc>
      </w:tr>
      <w:tr>
        <w:trPr>
          <w:cantSplit w:val="true"/>
        </w:trPr>
        <w:tc>
          <w:tcPr>
            <w:tcW w:w="2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ind w:left="0" w:right="0" w:hanging="0"/>
              <w:jc w:val="right"/>
              <w:rPr/>
            </w:pPr>
            <w:r>
              <w:rPr/>
              <w:t>BUG</w:t>
            </w:r>
            <w:r>
              <w:rPr/>
              <w:t xml:space="preserve"> </w:t>
            </w:r>
            <w:r>
              <w:rPr/>
              <w:t>F</w:t>
            </w:r>
            <w:r>
              <w:rPr/>
              <w:t>ix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ind w:left="0" w:right="0" w:hanging="0"/>
              <w:jc w:val="right"/>
              <w:rPr/>
            </w:pPr>
            <w:r>
              <w:rPr/>
              <w:t>Fix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ind w:left="0" w:right="0" w:hanging="0"/>
              <w:jc w:val="right"/>
              <w:rPr/>
            </w:pPr>
            <w:r>
              <w:rPr/>
              <w:t>Code Fix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ind w:left="0" w:right="0" w:hanging="0"/>
              <w:jc w:val="right"/>
              <w:rPr/>
            </w:pPr>
            <w:r>
              <w:rPr/>
              <w:t>PC – 11: Bag label barcodes too small</w:t>
            </w:r>
          </w:p>
        </w:tc>
      </w:tr>
      <w:tr>
        <w:trPr>
          <w:cantSplit w:val="true"/>
        </w:trPr>
        <w:tc>
          <w:tcPr>
            <w:tcW w:w="25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ind w:left="0" w:right="0" w:hanging="0"/>
              <w:jc w:val="right"/>
              <w:rPr/>
            </w:pPr>
            <w:r>
              <w:rPr/>
              <w:t>BUG</w:t>
            </w:r>
            <w:r>
              <w:rPr/>
              <w:t xml:space="preserve"> </w:t>
            </w:r>
            <w:r>
              <w:rPr/>
              <w:t>F</w:t>
            </w:r>
            <w:r>
              <w:rPr/>
              <w:t>ix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ind w:left="0" w:right="0" w:hanging="0"/>
              <w:jc w:val="right"/>
              <w:rPr/>
            </w:pPr>
            <w:r>
              <w:rPr/>
              <w:t>Fix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pacing w:before="120" w:after="0"/>
              <w:ind w:left="0" w:right="0" w:hanging="0"/>
              <w:jc w:val="right"/>
              <w:rPr/>
            </w:pPr>
            <w:r>
              <w:rPr/>
              <w:t>Code Fix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ind w:left="0" w:right="0" w:hanging="0"/>
              <w:jc w:val="right"/>
              <w:rPr>
                <w:color w:val="00000A"/>
                <w:lang w:val="en-US" w:eastAsia="en-US"/>
              </w:rPr>
            </w:pPr>
            <w:r>
              <w:rPr>
                <w:color w:val="00000A"/>
                <w:lang w:val="en-US" w:eastAsia="en-US"/>
              </w:rPr>
              <w:t>PC - 10</w:t>
            </w:r>
            <w:r>
              <w:rPr>
                <w:color w:val="00000A"/>
                <w:lang w:val="en-US" w:eastAsia="en-US"/>
              </w:rPr>
              <w:t xml:space="preserve">: </w:t>
            </w:r>
            <w:r>
              <w:rPr>
                <w:color w:val="00000A"/>
                <w:lang w:val="en-US" w:eastAsia="en-US"/>
              </w:rPr>
              <w:t>Pick sheet barcodes don't fill page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 xml:space="preserve">Release NOTES </w:t>
    </w:r>
    <w:r>
      <w:rPr>
        <w:b/>
        <w:bCs/>
      </w:rPr>
      <w:t>26</w:t>
    </w:r>
    <w:r>
      <w:rPr>
        <w:b/>
        <w:bCs/>
      </w:rPr>
      <w:t>th May 2014</w:t>
    </w:r>
    <w:r>
      <w:rPr>
        <w:b/>
        <w:bCs/>
      </w:rPr>
      <w:t>(v1.4)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0" w:leader="none"/>
        <w:tab w:val="left" w:pos="8064" w:leader="none"/>
        <w:tab w:val="left" w:pos="12096" w:leader="none"/>
        <w:tab w:val="left" w:pos="13248" w:leader="none"/>
        <w:tab w:val="left" w:pos="16704" w:leader="none"/>
        <w:tab w:val="left" w:pos="2246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en-IN</dc:language>
  <cp:lastModifiedBy>ACSMAC05</cp:lastModifiedBy>
  <dcterms:modified xsi:type="dcterms:W3CDTF">2014-04-04T13:30:00Z</dcterms:modified>
  <cp:revision>4</cp:revision>
</cp:coreProperties>
</file>