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2"/>
        </w:numPr>
        <w:spacing w:before="200" w:after="0"/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900" w:right="0" w:hanging="576"/>
        <w:rPr>
          <w:rFonts w:eastAsia="Arial"/>
        </w:rPr>
      </w:pPr>
      <w:r>
        <w:rPr>
          <w:rFonts w:eastAsia="Arial"/>
        </w:rPr>
        <w:t>feature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Following features has been added to this release.</w:t>
      </w:r>
    </w:p>
    <w:p>
      <w:pPr>
        <w:pStyle w:val="TextBody"/>
        <w:numPr>
          <w:ilvl w:val="0"/>
          <w:numId w:val="3"/>
        </w:numPr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  <w:lang w:val="en-US" w:eastAsia="en-US"/>
        </w:rPr>
      </w:pPr>
      <w:r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  <w:lang w:val="en-US" w:eastAsia="en-US"/>
        </w:rPr>
        <w:t>PC-6 Refill Order Status</w:t>
      </w:r>
    </w:p>
    <w:p>
      <w:pPr>
        <w:pStyle w:val="TextBody"/>
        <w:numPr>
          <w:ilvl w:val="0"/>
          <w:numId w:val="3"/>
        </w:numPr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  <w:lang w:val="en-US" w:eastAsia="en-US"/>
        </w:rPr>
      </w:pPr>
      <w:r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  <w:lang w:val="en-US" w:eastAsia="en-US"/>
        </w:rPr>
        <w:t>PC-19: RMA Phase 2</w:t>
      </w:r>
    </w:p>
    <w:p>
      <w:pPr>
        <w:pStyle w:val="TextBody"/>
        <w:numPr>
          <w:ilvl w:val="0"/>
          <w:numId w:val="3"/>
        </w:numPr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</w:pPr>
      <w:r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  <w:lang w:val="en-US" w:eastAsia="en-US"/>
        </w:rPr>
        <w:t xml:space="preserve">PC-34: </w:t>
      </w:r>
      <w:r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Variable Bin Orders / Sikorsky</w:t>
      </w:r>
    </w:p>
    <w:p>
      <w:pPr>
        <w:pStyle w:val="TextBody"/>
        <w:widowControl/>
        <w:numPr>
          <w:ilvl w:val="0"/>
          <w:numId w:val="3"/>
        </w:numPr>
        <w:tabs>
          <w:tab w:val="left" w:pos="720" w:leader="none"/>
          <w:tab w:val="left" w:pos="1620" w:leader="none"/>
        </w:tabs>
        <w:suppressAutoHyphens w:val="true"/>
        <w:spacing w:lineRule="auto" w:line="276"/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</w:pPr>
      <w:r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PC-39:  File Transfer Status</w:t>
      </w:r>
    </w:p>
    <w:p>
      <w:pPr>
        <w:pStyle w:val="TextBody"/>
        <w:widowControl/>
        <w:numPr>
          <w:ilvl w:val="0"/>
          <w:numId w:val="3"/>
        </w:numPr>
        <w:tabs>
          <w:tab w:val="left" w:pos="720" w:leader="none"/>
          <w:tab w:val="left" w:pos="1620" w:leader="none"/>
        </w:tabs>
        <w:suppressAutoHyphens w:val="true"/>
        <w:spacing w:lineRule="auto" w:line="276"/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</w:pPr>
      <w:r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PC-40 Stock Lookup</w:t>
      </w:r>
    </w:p>
    <w:p>
      <w:pPr>
        <w:pStyle w:val="TextBody"/>
        <w:widowControl/>
        <w:numPr>
          <w:ilvl w:val="0"/>
          <w:numId w:val="3"/>
        </w:numPr>
        <w:tabs>
          <w:tab w:val="left" w:pos="720" w:leader="none"/>
          <w:tab w:val="left" w:pos="1620" w:leader="none"/>
        </w:tabs>
        <w:suppressAutoHyphens w:val="true"/>
        <w:spacing w:lineRule="auto" w:line="276"/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</w:pPr>
      <w:r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PC-42:  Ability to edit description</w:t>
      </w:r>
    </w:p>
    <w:p>
      <w:pPr>
        <w:pStyle w:val="TextBody"/>
        <w:widowControl/>
        <w:numPr>
          <w:ilvl w:val="0"/>
          <w:numId w:val="3"/>
        </w:numPr>
        <w:tabs>
          <w:tab w:val="left" w:pos="720" w:leader="none"/>
          <w:tab w:val="left" w:pos="1620" w:leader="none"/>
        </w:tabs>
        <w:suppressAutoHyphens w:val="true"/>
        <w:spacing w:lineRule="auto" w:line="276"/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</w:pPr>
      <w:r>
        <w:rPr>
          <w:rStyle w:val="InternetLink"/>
          <w:rFonts w:eastAsia="Arial" w:ascii="Arial;Verdana;Helvetica;sans-serif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Re-factored Code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900" w:right="0" w:hanging="576"/>
        <w:rPr>
          <w:rFonts w:eastAsia="Arial"/>
        </w:rPr>
      </w:pPr>
      <w:r>
        <w:rPr>
          <w:rFonts w:eastAsia="Arial"/>
        </w:rPr>
        <w:t>BUG FIXES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07" w:leader="none"/>
          <w:tab w:val="left" w:pos="2139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</w:tabs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Following defects has been fixed with this release.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  <w:cantSplit w:val="false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Defect#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Status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Fix Status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both"/>
              <w:rPr>
                <w:rStyle w:val="InternetLink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Style w:val="InternetLink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pacing w:val="0"/>
                <w:sz w:val="20"/>
                <w:szCs w:val="20"/>
                <w:u w:val="none"/>
                <w:effect w:val="none"/>
              </w:rPr>
              <w:t>PC-51: Large kit template issues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eastAsia="WenQuanYi Micro Hei" w:cs="Calibri" w:ascii="Arial" w:hAnsi="Arial"/>
                <w:color w:val="00000A"/>
                <w:sz w:val="20"/>
                <w:szCs w:val="20"/>
                <w:lang w:val="en-US" w:eastAsia="en-US" w:bidi="ar-SA"/>
              </w:rPr>
            </w:pPr>
            <w:r>
              <w:rPr>
                <w:rFonts w:eastAsia="WenQuanYi Micro Hei" w:cs="Calibri" w:ascii="Arial" w:hAnsi="Arial"/>
                <w:color w:val="00000A"/>
                <w:sz w:val="20"/>
                <w:szCs w:val="20"/>
                <w:lang w:val="en-US" w:eastAsia="en-US" w:bidi="ar-SA"/>
              </w:rPr>
              <w:t>CODE FIX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both"/>
              <w:rPr>
                <w:rFonts w:eastAsia="WenQuanYi Micro Hei" w:cs="Calibri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WenQuanYi Micro Hei" w:cs="Calibri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ar-SA"/>
              </w:rPr>
              <w:t xml:space="preserve">The large kit has issues where the part number overlaps the box number. Perhaps consider moving it to the lower left corner. 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tabs>
                <w:tab w:val="left" w:pos="720" w:leader="none"/>
                <w:tab w:val="left" w:pos="1620" w:leader="none"/>
              </w:tabs>
              <w:suppressAutoHyphens w:val="true"/>
              <w:spacing w:lineRule="auto" w:line="276" w:before="120" w:after="0"/>
              <w:rPr>
                <w:rStyle w:val="InternetLink"/>
                <w:rFonts w:eastAsia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Style w:val="InternetLink"/>
                <w:rFonts w:eastAsia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pacing w:val="0"/>
                <w:sz w:val="20"/>
                <w:szCs w:val="20"/>
                <w:u w:val="none"/>
                <w:effect w:val="none"/>
              </w:rPr>
              <w:t xml:space="preserve">PC-52: Error in </w:t>
            </w:r>
            <w:r>
              <w:rPr>
                <w:rStyle w:val="InternetLink"/>
                <w:rFonts w:eastAsia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pacing w:val="0"/>
                <w:sz w:val="20"/>
                <w:szCs w:val="20"/>
                <w:u w:val="none"/>
                <w:effect w:val="none"/>
              </w:rPr>
              <w:t>Pan-stock</w:t>
            </w:r>
            <w:r>
              <w:rPr>
                <w:rStyle w:val="InternetLink"/>
                <w:rFonts w:eastAsia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pacing w:val="0"/>
                <w:sz w:val="20"/>
                <w:szCs w:val="20"/>
                <w:u w:val="none"/>
                <w:effect w:val="none"/>
              </w:rPr>
              <w:t xml:space="preserve"> Request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CODE FIX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Exception Handled in Ruby code when RBO returns nil result/RBO is down in pan-stock request.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tabs>
          <w:tab w:val="left" w:pos="720" w:leader="none"/>
        </w:tabs>
        <w:suppressAutoHyphens w:val="true"/>
        <w:spacing w:lineRule="auto" w:line="276" w:before="0" w:after="20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Verdana"/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v1.8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12096" w:leader="none"/>
        <w:tab w:val="left" w:pos="16128" w:leader="none"/>
        <w:tab w:val="left" w:pos="17280" w:leader="none"/>
        <w:tab w:val="left" w:pos="20736" w:leader="none"/>
        <w:tab w:val="left" w:pos="26496" w:leader="none"/>
        <w:tab w:val="left" w:pos="43200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LibreOffice/4.2.5.2$Linux_X86_64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en-IN</dc:language>
  <cp:lastModifiedBy>ACSMAC05</cp:lastModifiedBy>
  <dcterms:modified xsi:type="dcterms:W3CDTF">2014-04-04T13:30:00Z</dcterms:modified>
  <cp:revision>4</cp:revision>
</cp:coreProperties>
</file>