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87611" w14:textId="5BCA59C8" w:rsidR="002D4F24" w:rsidRPr="00EB06E5" w:rsidRDefault="1E139D5A" w:rsidP="6877362E">
      <w:pPr>
        <w:pStyle w:val="Title"/>
        <w:contextualSpacing w:val="0"/>
      </w:pPr>
      <w:r w:rsidRPr="00EB06E5">
        <w:rPr>
          <w:b/>
          <w:bCs/>
          <w:color w:val="2F5496"/>
        </w:rPr>
        <w:t>From Freshmen to Teachers</w:t>
      </w:r>
      <w:r w:rsidRPr="00EB06E5">
        <w:t xml:space="preserve"> </w:t>
      </w:r>
    </w:p>
    <w:p w14:paraId="0A74905B" w14:textId="77777777" w:rsidR="003C268E" w:rsidRPr="00EB06E5" w:rsidRDefault="00835BBA" w:rsidP="6877362E">
      <w:pPr>
        <w:pStyle w:val="Title"/>
        <w:contextualSpacing w:val="0"/>
        <w:rPr>
          <w:sz w:val="36"/>
          <w:szCs w:val="36"/>
        </w:rPr>
      </w:pPr>
      <w:r w:rsidRPr="00EB06E5">
        <w:rPr>
          <w:sz w:val="36"/>
          <w:szCs w:val="36"/>
        </w:rPr>
        <w:t>Enrollment and</w:t>
      </w:r>
      <w:r w:rsidR="7FB59E0A" w:rsidRPr="00EB06E5">
        <w:rPr>
          <w:sz w:val="36"/>
          <w:szCs w:val="36"/>
        </w:rPr>
        <w:t xml:space="preserve"> </w:t>
      </w:r>
      <w:r w:rsidR="002D4F24" w:rsidRPr="00EB06E5">
        <w:rPr>
          <w:sz w:val="36"/>
          <w:szCs w:val="36"/>
        </w:rPr>
        <w:t>Persistence</w:t>
      </w:r>
      <w:r w:rsidR="15C6BCAF" w:rsidRPr="00EB06E5">
        <w:rPr>
          <w:sz w:val="36"/>
          <w:szCs w:val="36"/>
        </w:rPr>
        <w:t xml:space="preserve"> </w:t>
      </w:r>
      <w:r w:rsidRPr="00EB06E5">
        <w:rPr>
          <w:sz w:val="36"/>
          <w:szCs w:val="36"/>
        </w:rPr>
        <w:t>of</w:t>
      </w:r>
      <w:r w:rsidR="15C6BCAF" w:rsidRPr="00EB06E5">
        <w:rPr>
          <w:sz w:val="36"/>
          <w:szCs w:val="36"/>
        </w:rPr>
        <w:t xml:space="preserve"> </w:t>
      </w:r>
    </w:p>
    <w:p w14:paraId="3D22DB06" w14:textId="590AB2A7" w:rsidR="1E139D5A" w:rsidRPr="00EB06E5" w:rsidRDefault="15C6BCAF" w:rsidP="00BE2C04">
      <w:pPr>
        <w:pStyle w:val="Title"/>
        <w:spacing w:after="120"/>
        <w:contextualSpacing w:val="0"/>
        <w:rPr>
          <w:sz w:val="36"/>
          <w:szCs w:val="36"/>
        </w:rPr>
      </w:pPr>
      <w:r w:rsidRPr="00EB06E5">
        <w:rPr>
          <w:sz w:val="36"/>
          <w:szCs w:val="36"/>
        </w:rPr>
        <w:t>Black Students</w:t>
      </w:r>
      <w:r w:rsidR="7FB59E0A" w:rsidRPr="00EB06E5">
        <w:rPr>
          <w:sz w:val="36"/>
          <w:szCs w:val="36"/>
        </w:rPr>
        <w:t xml:space="preserve"> </w:t>
      </w:r>
      <w:r w:rsidR="002D4F24" w:rsidRPr="00EB06E5">
        <w:rPr>
          <w:sz w:val="36"/>
          <w:szCs w:val="36"/>
        </w:rPr>
        <w:t>in</w:t>
      </w:r>
      <w:r w:rsidR="7FB59E0A" w:rsidRPr="00EB06E5">
        <w:rPr>
          <w:sz w:val="36"/>
          <w:szCs w:val="36"/>
        </w:rPr>
        <w:t xml:space="preserve"> the </w:t>
      </w:r>
      <w:r w:rsidR="002D4F24" w:rsidRPr="00EB06E5">
        <w:rPr>
          <w:sz w:val="36"/>
          <w:szCs w:val="36"/>
        </w:rPr>
        <w:t xml:space="preserve">CSU </w:t>
      </w:r>
      <w:r w:rsidR="009409B2" w:rsidRPr="00EB06E5">
        <w:rPr>
          <w:sz w:val="36"/>
          <w:szCs w:val="36"/>
        </w:rPr>
        <w:t>Teacher</w:t>
      </w:r>
      <w:r w:rsidR="7FB59E0A" w:rsidRPr="00EB06E5">
        <w:rPr>
          <w:sz w:val="36"/>
          <w:szCs w:val="36"/>
        </w:rPr>
        <w:t xml:space="preserve"> Pipeline </w:t>
      </w:r>
    </w:p>
    <w:p w14:paraId="623E8A91" w14:textId="64102DC9" w:rsidR="1163FB2F" w:rsidRDefault="1163FB2F" w:rsidP="00BE2C04">
      <w:pPr>
        <w:pStyle w:val="Subtitle"/>
        <w:spacing w:after="0"/>
      </w:pPr>
      <w:r>
        <w:t>March 2024</w:t>
      </w:r>
    </w:p>
    <w:p w14:paraId="7124D0C0" w14:textId="77777777" w:rsidR="001F33C0" w:rsidRDefault="1163FB2F" w:rsidP="6877362E">
      <w:pPr>
        <w:pStyle w:val="Subtitle"/>
      </w:pPr>
      <w:r>
        <w:t xml:space="preserve">Prepared by: </w:t>
      </w:r>
    </w:p>
    <w:p w14:paraId="4EDEC88E" w14:textId="06732B1E" w:rsidR="1163FB2F" w:rsidRDefault="1163FB2F" w:rsidP="6877362E">
      <w:pPr>
        <w:pStyle w:val="Subtitle"/>
      </w:pPr>
      <w:r>
        <w:t>Jimmy Luong</w:t>
      </w:r>
      <w:r w:rsidR="001F33C0">
        <w:t xml:space="preserve"> and Paul Tuss</w:t>
      </w:r>
      <w:r>
        <w:t xml:space="preserve">, Educator Quality Center </w:t>
      </w:r>
      <w:r w:rsidR="004D1353">
        <w:t xml:space="preserve">(EdQ) </w:t>
      </w:r>
      <w:r>
        <w:t>at the Chancellor’s Office</w:t>
      </w:r>
      <w:r w:rsidR="001F33C0">
        <w:t xml:space="preserve"> </w:t>
      </w:r>
    </w:p>
    <w:p w14:paraId="5F52ABFA" w14:textId="6A608B78" w:rsidR="001F33C0" w:rsidRPr="001F33C0" w:rsidRDefault="001F33C0" w:rsidP="001F33C0"/>
    <w:p w14:paraId="409B5414" w14:textId="72867C79" w:rsidR="6877362E" w:rsidRDefault="6877362E" w:rsidP="6877362E"/>
    <w:p w14:paraId="01A7B1BD" w14:textId="77777777" w:rsidR="00457732" w:rsidRDefault="00457732" w:rsidP="6877362E"/>
    <w:sdt>
      <w:sdtPr>
        <w:id w:val="1124078116"/>
        <w:docPartObj>
          <w:docPartGallery w:val="Table of Contents"/>
          <w:docPartUnique/>
        </w:docPartObj>
      </w:sdtPr>
      <w:sdtEndPr/>
      <w:sdtContent>
        <w:p w14:paraId="223F1363" w14:textId="27B9F3D6" w:rsidR="6877362E" w:rsidRDefault="004056C2" w:rsidP="6877362E">
          <w:pPr>
            <w:pStyle w:val="TOC1"/>
            <w:tabs>
              <w:tab w:val="right" w:leader="dot" w:pos="9360"/>
            </w:tabs>
            <w:rPr>
              <w:rStyle w:val="Hyperlink"/>
            </w:rPr>
          </w:pPr>
          <w:r>
            <w:fldChar w:fldCharType="begin"/>
          </w:r>
          <w:r w:rsidR="6877362E">
            <w:instrText>TOC \o \z \u \h</w:instrText>
          </w:r>
          <w:r>
            <w:fldChar w:fldCharType="separate"/>
          </w:r>
          <w:hyperlink w:anchor="_Toc1603165733">
            <w:r w:rsidR="4CB00929" w:rsidRPr="4CB00929">
              <w:rPr>
                <w:rStyle w:val="Hyperlink"/>
              </w:rPr>
              <w:t>Background</w:t>
            </w:r>
            <w:r w:rsidR="6877362E">
              <w:tab/>
            </w:r>
            <w:r w:rsidR="6877362E">
              <w:fldChar w:fldCharType="begin"/>
            </w:r>
            <w:r w:rsidR="6877362E">
              <w:instrText>PAGEREF _Toc1603165733 \h</w:instrText>
            </w:r>
            <w:r w:rsidR="6877362E">
              <w:fldChar w:fldCharType="separate"/>
            </w:r>
            <w:r w:rsidR="4CB00929" w:rsidRPr="4CB00929">
              <w:rPr>
                <w:rStyle w:val="Hyperlink"/>
              </w:rPr>
              <w:t>1</w:t>
            </w:r>
            <w:r w:rsidR="6877362E">
              <w:fldChar w:fldCharType="end"/>
            </w:r>
          </w:hyperlink>
        </w:p>
        <w:p w14:paraId="6BBF6BFA" w14:textId="043BCBE3" w:rsidR="6877362E" w:rsidRDefault="002F6F12" w:rsidP="6877362E">
          <w:pPr>
            <w:pStyle w:val="TOC1"/>
            <w:tabs>
              <w:tab w:val="right" w:leader="dot" w:pos="9360"/>
            </w:tabs>
            <w:rPr>
              <w:rStyle w:val="Hyperlink"/>
            </w:rPr>
          </w:pPr>
          <w:hyperlink w:anchor="_Toc843310269">
            <w:r w:rsidR="4CB00929" w:rsidRPr="4CB00929">
              <w:rPr>
                <w:rStyle w:val="Hyperlink"/>
              </w:rPr>
              <w:t>CSU Black Teacher Pipeline Dashboard</w:t>
            </w:r>
            <w:r w:rsidR="00807238">
              <w:tab/>
            </w:r>
            <w:r w:rsidR="00807238">
              <w:fldChar w:fldCharType="begin"/>
            </w:r>
            <w:r w:rsidR="00807238">
              <w:instrText>PAGEREF _Toc843310269 \h</w:instrText>
            </w:r>
            <w:r w:rsidR="00807238">
              <w:fldChar w:fldCharType="separate"/>
            </w:r>
            <w:r w:rsidR="4CB00929" w:rsidRPr="4CB00929">
              <w:rPr>
                <w:rStyle w:val="Hyperlink"/>
              </w:rPr>
              <w:t>2</w:t>
            </w:r>
            <w:r w:rsidR="00807238">
              <w:fldChar w:fldCharType="end"/>
            </w:r>
          </w:hyperlink>
        </w:p>
        <w:p w14:paraId="1E4D8C8D" w14:textId="0522D9D3" w:rsidR="00031E17" w:rsidRDefault="002F6F12" w:rsidP="4CB00929">
          <w:pPr>
            <w:pStyle w:val="TOC1"/>
            <w:tabs>
              <w:tab w:val="right" w:leader="dot" w:pos="9360"/>
            </w:tabs>
            <w:rPr>
              <w:rStyle w:val="Hyperlink"/>
            </w:rPr>
          </w:pPr>
          <w:hyperlink w:anchor="_Toc957180314">
            <w:r w:rsidR="4CB00929" w:rsidRPr="4CB00929">
              <w:rPr>
                <w:rStyle w:val="Hyperlink"/>
              </w:rPr>
              <w:t>Key Takeaways</w:t>
            </w:r>
            <w:r w:rsidR="00031E17">
              <w:tab/>
            </w:r>
            <w:r w:rsidR="00031E17">
              <w:fldChar w:fldCharType="begin"/>
            </w:r>
            <w:r w:rsidR="00031E17">
              <w:instrText>PAGEREF _Toc957180314 \h</w:instrText>
            </w:r>
            <w:r w:rsidR="00031E17">
              <w:fldChar w:fldCharType="separate"/>
            </w:r>
            <w:r w:rsidR="4CB00929" w:rsidRPr="4CB00929">
              <w:rPr>
                <w:rStyle w:val="Hyperlink"/>
              </w:rPr>
              <w:t>3</w:t>
            </w:r>
            <w:r w:rsidR="00031E17">
              <w:fldChar w:fldCharType="end"/>
            </w:r>
          </w:hyperlink>
        </w:p>
        <w:p w14:paraId="4DEA708D" w14:textId="71F9E1DF" w:rsidR="6877362E" w:rsidRDefault="002F6F12" w:rsidP="6877362E">
          <w:pPr>
            <w:pStyle w:val="TOC1"/>
            <w:tabs>
              <w:tab w:val="right" w:leader="dot" w:pos="9360"/>
            </w:tabs>
            <w:rPr>
              <w:rStyle w:val="Hyperlink"/>
            </w:rPr>
          </w:pPr>
          <w:hyperlink w:anchor="_Toc850084615">
            <w:r w:rsidR="4CB00929" w:rsidRPr="4CB00929">
              <w:rPr>
                <w:rStyle w:val="Hyperlink"/>
              </w:rPr>
              <w:t>Guiding Questions</w:t>
            </w:r>
            <w:r w:rsidR="004056C2">
              <w:tab/>
            </w:r>
            <w:r w:rsidR="004056C2">
              <w:fldChar w:fldCharType="begin"/>
            </w:r>
            <w:r w:rsidR="004056C2">
              <w:instrText>PAGEREF _Toc850084615 \h</w:instrText>
            </w:r>
            <w:r w:rsidR="004056C2">
              <w:fldChar w:fldCharType="separate"/>
            </w:r>
            <w:r w:rsidR="4CB00929" w:rsidRPr="4CB00929">
              <w:rPr>
                <w:rStyle w:val="Hyperlink"/>
              </w:rPr>
              <w:t>3</w:t>
            </w:r>
            <w:r w:rsidR="004056C2">
              <w:fldChar w:fldCharType="end"/>
            </w:r>
          </w:hyperlink>
        </w:p>
        <w:p w14:paraId="4B779A34" w14:textId="55267A7F" w:rsidR="6877362E" w:rsidRDefault="002F6F12" w:rsidP="6877362E">
          <w:pPr>
            <w:pStyle w:val="TOC1"/>
            <w:tabs>
              <w:tab w:val="right" w:leader="dot" w:pos="9360"/>
            </w:tabs>
            <w:rPr>
              <w:rStyle w:val="Hyperlink"/>
            </w:rPr>
          </w:pPr>
          <w:hyperlink w:anchor="_Toc1497268101">
            <w:r w:rsidR="4CB00929" w:rsidRPr="4CB00929">
              <w:rPr>
                <w:rStyle w:val="Hyperlink"/>
              </w:rPr>
              <w:t>Appendix</w:t>
            </w:r>
            <w:r w:rsidR="004056C2">
              <w:tab/>
            </w:r>
            <w:r w:rsidR="004056C2">
              <w:fldChar w:fldCharType="begin"/>
            </w:r>
            <w:r w:rsidR="004056C2">
              <w:instrText>PAGEREF _Toc1497268101 \h</w:instrText>
            </w:r>
            <w:r w:rsidR="004056C2">
              <w:fldChar w:fldCharType="separate"/>
            </w:r>
            <w:r w:rsidR="4CB00929" w:rsidRPr="4CB00929">
              <w:rPr>
                <w:rStyle w:val="Hyperlink"/>
              </w:rPr>
              <w:t>4</w:t>
            </w:r>
            <w:r w:rsidR="004056C2">
              <w:fldChar w:fldCharType="end"/>
            </w:r>
          </w:hyperlink>
        </w:p>
        <w:p w14:paraId="3A06232D" w14:textId="0574245E" w:rsidR="6877362E" w:rsidRDefault="002F6F12" w:rsidP="4CB00929">
          <w:pPr>
            <w:pStyle w:val="TOC2"/>
            <w:tabs>
              <w:tab w:val="right" w:leader="dot" w:pos="9360"/>
            </w:tabs>
            <w:rPr>
              <w:rStyle w:val="Hyperlink"/>
            </w:rPr>
          </w:pPr>
          <w:hyperlink w:anchor="_Toc53145975">
            <w:r w:rsidR="4CB00929" w:rsidRPr="4CB00929">
              <w:rPr>
                <w:rStyle w:val="Hyperlink"/>
              </w:rPr>
              <w:t>Links to Data Sources</w:t>
            </w:r>
            <w:r w:rsidR="004056C2">
              <w:tab/>
            </w:r>
            <w:r w:rsidR="004056C2">
              <w:fldChar w:fldCharType="begin"/>
            </w:r>
            <w:r w:rsidR="004056C2">
              <w:instrText>PAGEREF _Toc53145975 \h</w:instrText>
            </w:r>
            <w:r w:rsidR="004056C2">
              <w:fldChar w:fldCharType="separate"/>
            </w:r>
            <w:r w:rsidR="4CB00929" w:rsidRPr="4CB00929">
              <w:rPr>
                <w:rStyle w:val="Hyperlink"/>
              </w:rPr>
              <w:t>4</w:t>
            </w:r>
            <w:r w:rsidR="004056C2">
              <w:fldChar w:fldCharType="end"/>
            </w:r>
          </w:hyperlink>
        </w:p>
        <w:p w14:paraId="6BB83C42" w14:textId="4D2DD12C" w:rsidR="6877362E" w:rsidRDefault="002F6F12" w:rsidP="4CB00929">
          <w:pPr>
            <w:pStyle w:val="TOC2"/>
            <w:tabs>
              <w:tab w:val="right" w:leader="dot" w:pos="9360"/>
            </w:tabs>
            <w:rPr>
              <w:rStyle w:val="Hyperlink"/>
            </w:rPr>
          </w:pPr>
          <w:hyperlink w:anchor="_Toc1446095338">
            <w:r w:rsidR="4CB00929" w:rsidRPr="4CB00929">
              <w:rPr>
                <w:rStyle w:val="Hyperlink"/>
              </w:rPr>
              <w:t>How to Recreate These Reports</w:t>
            </w:r>
            <w:r w:rsidR="004056C2">
              <w:tab/>
            </w:r>
            <w:r w:rsidR="004056C2">
              <w:fldChar w:fldCharType="begin"/>
            </w:r>
            <w:r w:rsidR="004056C2">
              <w:instrText>PAGEREF _Toc1446095338 \h</w:instrText>
            </w:r>
            <w:r w:rsidR="004056C2">
              <w:fldChar w:fldCharType="separate"/>
            </w:r>
            <w:r w:rsidR="4CB00929" w:rsidRPr="4CB00929">
              <w:rPr>
                <w:rStyle w:val="Hyperlink"/>
              </w:rPr>
              <w:t>5</w:t>
            </w:r>
            <w:r w:rsidR="004056C2">
              <w:fldChar w:fldCharType="end"/>
            </w:r>
          </w:hyperlink>
        </w:p>
        <w:p w14:paraId="57A5C88F" w14:textId="6AA13201" w:rsidR="6877362E" w:rsidRDefault="002F6F12" w:rsidP="4CB00929">
          <w:pPr>
            <w:pStyle w:val="TOC1"/>
            <w:tabs>
              <w:tab w:val="right" w:leader="dot" w:pos="9360"/>
            </w:tabs>
            <w:rPr>
              <w:rStyle w:val="Hyperlink"/>
            </w:rPr>
          </w:pPr>
          <w:hyperlink w:anchor="_Toc1756432896">
            <w:r w:rsidR="4CB00929" w:rsidRPr="4CB00929">
              <w:rPr>
                <w:rStyle w:val="Hyperlink"/>
              </w:rPr>
              <w:t>Definitions and Acronyms</w:t>
            </w:r>
            <w:r w:rsidR="004056C2">
              <w:tab/>
            </w:r>
            <w:r w:rsidR="004056C2">
              <w:fldChar w:fldCharType="begin"/>
            </w:r>
            <w:r w:rsidR="004056C2">
              <w:instrText>PAGEREF _Toc1756432896 \h</w:instrText>
            </w:r>
            <w:r w:rsidR="004056C2">
              <w:fldChar w:fldCharType="separate"/>
            </w:r>
            <w:r w:rsidR="4CB00929" w:rsidRPr="4CB00929">
              <w:rPr>
                <w:rStyle w:val="Hyperlink"/>
              </w:rPr>
              <w:t>5</w:t>
            </w:r>
            <w:r w:rsidR="004056C2">
              <w:fldChar w:fldCharType="end"/>
            </w:r>
          </w:hyperlink>
          <w:r w:rsidR="004056C2">
            <w:fldChar w:fldCharType="end"/>
          </w:r>
        </w:p>
      </w:sdtContent>
    </w:sdt>
    <w:p w14:paraId="5BCFA554" w14:textId="4700DE7A" w:rsidR="6877362E" w:rsidRDefault="6877362E" w:rsidP="6877362E"/>
    <w:p w14:paraId="27536897" w14:textId="77777777" w:rsidR="00457732" w:rsidRDefault="00457732" w:rsidP="6877362E"/>
    <w:p w14:paraId="43D53848" w14:textId="16C27B4B" w:rsidR="14208FD5" w:rsidRPr="00BE2C04" w:rsidRDefault="14208FD5" w:rsidP="10F63145">
      <w:pPr>
        <w:pStyle w:val="Heading1"/>
        <w:spacing w:after="200"/>
        <w:rPr>
          <w:color w:val="2F5496"/>
        </w:rPr>
      </w:pPr>
      <w:bookmarkStart w:id="0" w:name="_Toc1603165733"/>
      <w:r w:rsidRPr="00BE2C04">
        <w:rPr>
          <w:color w:val="2F5496"/>
        </w:rPr>
        <w:t>Background</w:t>
      </w:r>
      <w:bookmarkEnd w:id="0"/>
    </w:p>
    <w:p w14:paraId="2D128020" w14:textId="1DE83B1E" w:rsidR="3BBA2E87" w:rsidRDefault="3BBA2E87" w:rsidP="1164ECAC">
      <w:r w:rsidRPr="6877362E">
        <w:t xml:space="preserve">In June 2023, </w:t>
      </w:r>
      <w:r w:rsidR="1B2881A0" w:rsidRPr="6877362E">
        <w:t xml:space="preserve">the </w:t>
      </w:r>
      <w:hyperlink r:id="rId11">
        <w:r w:rsidR="1B2881A0" w:rsidRPr="6877362E">
          <w:rPr>
            <w:rStyle w:val="Hyperlink"/>
          </w:rPr>
          <w:t>CSU Black Student Success Workgroup issued a call to action</w:t>
        </w:r>
      </w:hyperlink>
      <w:r w:rsidR="1B2881A0" w:rsidRPr="6877362E">
        <w:t xml:space="preserve"> </w:t>
      </w:r>
      <w:r w:rsidR="06C3EEDF" w:rsidRPr="6877362E">
        <w:t xml:space="preserve">to examine what is critical and essential for the CSU to become a national leader in advancing Black student success. Their journey started by evaluating what currently exists to support Black excellence in the system and by inviting Black students, </w:t>
      </w:r>
      <w:r w:rsidR="00454AAF" w:rsidRPr="6877362E">
        <w:t>faculty,</w:t>
      </w:r>
      <w:r w:rsidR="06C3EEDF" w:rsidRPr="6877362E">
        <w:t xml:space="preserve"> and staff to share their experiences and recommendations. </w:t>
      </w:r>
      <w:r w:rsidR="00663BAD">
        <w:t>T</w:t>
      </w:r>
      <w:r w:rsidR="06C3EEDF" w:rsidRPr="6877362E">
        <w:t>hese activities revealed a</w:t>
      </w:r>
      <w:r w:rsidR="005B06DE">
        <w:t xml:space="preserve">n alarming </w:t>
      </w:r>
      <w:r w:rsidR="06C3EEDF" w:rsidRPr="6877362E">
        <w:t xml:space="preserve">gap between </w:t>
      </w:r>
      <w:r w:rsidR="7EB46A24" w:rsidRPr="6877362E">
        <w:t>CSU's</w:t>
      </w:r>
      <w:r w:rsidR="06C3EEDF" w:rsidRPr="6877362E">
        <w:t xml:space="preserve"> collective aspirations and a more challenging and complex reality.</w:t>
      </w:r>
    </w:p>
    <w:p w14:paraId="7AA0BD09" w14:textId="72C10592" w:rsidR="046A46BB" w:rsidRDefault="046A46BB" w:rsidP="1164ECAC">
      <w:r w:rsidRPr="1164ECAC">
        <w:t xml:space="preserve">The workgroup noted that the path to a CSU degree for a Black student in California is not an easy one. In fact, in looking at the class of 2022 who enrolled in fall 2016 as first-year students (full-time and part-time students), only 48 percent earned their degree in six years. As Black student enrollment and persistence continues to decline, the CSU is </w:t>
      </w:r>
      <w:r w:rsidRPr="1164ECAC">
        <w:lastRenderedPageBreak/>
        <w:t>facing a potential future where Black students and Black excellence may be unrecognizable if action is not taken.</w:t>
      </w:r>
    </w:p>
    <w:p w14:paraId="088541BE" w14:textId="77777777" w:rsidR="00457732" w:rsidRDefault="00457732" w:rsidP="6877362E"/>
    <w:p w14:paraId="01D73004" w14:textId="7F0DA668" w:rsidR="6877362E" w:rsidRDefault="00C47605" w:rsidP="6877362E">
      <w:r>
        <w:t xml:space="preserve">The present report </w:t>
      </w:r>
      <w:r w:rsidR="00A424CF">
        <w:t xml:space="preserve">was </w:t>
      </w:r>
      <w:r w:rsidR="00C35880">
        <w:t>prepared in response to</w:t>
      </w:r>
      <w:r w:rsidR="007C59CE">
        <w:t xml:space="preserve"> t</w:t>
      </w:r>
      <w:r w:rsidR="2FB39668" w:rsidRPr="6877362E">
        <w:t>wo recommendations in the Workgroup’s report:</w:t>
      </w:r>
    </w:p>
    <w:p w14:paraId="37DA5698" w14:textId="7E304BDD" w:rsidR="2FB39668" w:rsidRPr="000729DC" w:rsidRDefault="000034A3" w:rsidP="00CB610D">
      <w:pPr>
        <w:pBdr>
          <w:top w:val="single" w:sz="48" w:space="1" w:color="D9F9E2"/>
          <w:left w:val="single" w:sz="48" w:space="4" w:color="D9F9E2"/>
          <w:bottom w:val="single" w:sz="48" w:space="1" w:color="D9F9E2"/>
          <w:right w:val="single" w:sz="48" w:space="4" w:color="D9F9E2"/>
        </w:pBdr>
        <w:shd w:val="clear" w:color="auto" w:fill="D9F9E2"/>
        <w:ind w:left="180" w:right="180"/>
        <w:rPr>
          <w:u w:val="single"/>
        </w:rPr>
      </w:pPr>
      <w:r w:rsidRPr="000729DC">
        <w:rPr>
          <w:u w:val="single"/>
        </w:rPr>
        <w:t xml:space="preserve">Recommendation </w:t>
      </w:r>
      <w:r w:rsidR="2FB39668" w:rsidRPr="000729DC">
        <w:rPr>
          <w:u w:val="single"/>
        </w:rPr>
        <w:t>3. Develop a Comprehensive Retention and Persistence Strategy for Black Students</w:t>
      </w:r>
    </w:p>
    <w:p w14:paraId="632340B6" w14:textId="77B25779" w:rsidR="2FB39668" w:rsidRPr="000729DC" w:rsidRDefault="2FB39668" w:rsidP="00CB610D">
      <w:pPr>
        <w:pBdr>
          <w:top w:val="single" w:sz="48" w:space="1" w:color="D9F9E2"/>
          <w:left w:val="single" w:sz="48" w:space="4" w:color="D9F9E2"/>
          <w:bottom w:val="single" w:sz="48" w:space="1" w:color="D9F9E2"/>
          <w:right w:val="single" w:sz="48" w:space="4" w:color="D9F9E2"/>
        </w:pBdr>
        <w:shd w:val="clear" w:color="auto" w:fill="D9F9E2"/>
        <w:ind w:left="180" w:right="180"/>
      </w:pPr>
      <w:r w:rsidRPr="000729DC">
        <w:t>“... As evidenced by CSU institutional data, there remains a growing gap between Black student retention and persistence compared to other peer groups. To address this, the workgroup recommends that each university implement a retention and persistence plan based on disaggregated data for Black students, and other student groups with similar retention gaps...”</w:t>
      </w:r>
    </w:p>
    <w:p w14:paraId="78D26C19" w14:textId="71067F76" w:rsidR="2FB39668" w:rsidRPr="000729DC" w:rsidRDefault="000729DC" w:rsidP="00CB610D">
      <w:pPr>
        <w:pBdr>
          <w:top w:val="single" w:sz="48" w:space="1" w:color="D9F9E2"/>
          <w:left w:val="single" w:sz="48" w:space="4" w:color="D9F9E2"/>
          <w:bottom w:val="single" w:sz="48" w:space="1" w:color="D9F9E2"/>
          <w:right w:val="single" w:sz="48" w:space="4" w:color="D9F9E2"/>
        </w:pBdr>
        <w:shd w:val="clear" w:color="auto" w:fill="D9F9E2"/>
        <w:ind w:left="180" w:right="180"/>
        <w:rPr>
          <w:u w:val="single"/>
        </w:rPr>
      </w:pPr>
      <w:r w:rsidRPr="000729DC">
        <w:rPr>
          <w:u w:val="single"/>
        </w:rPr>
        <w:t xml:space="preserve">Recommendation </w:t>
      </w:r>
      <w:r w:rsidR="2FB39668" w:rsidRPr="000729DC">
        <w:rPr>
          <w:u w:val="single"/>
        </w:rPr>
        <w:t>10. Develop a Structure and Process for Systemwide Data-Driven Practices</w:t>
      </w:r>
    </w:p>
    <w:p w14:paraId="6014B794" w14:textId="6A1A394E" w:rsidR="2FB39668" w:rsidRPr="000729DC" w:rsidRDefault="2FB39668" w:rsidP="00CB610D">
      <w:pPr>
        <w:pBdr>
          <w:top w:val="single" w:sz="48" w:space="1" w:color="D9F9E2"/>
          <w:left w:val="single" w:sz="48" w:space="4" w:color="D9F9E2"/>
          <w:bottom w:val="single" w:sz="48" w:space="1" w:color="D9F9E2"/>
          <w:right w:val="single" w:sz="48" w:space="4" w:color="D9F9E2"/>
        </w:pBdr>
        <w:shd w:val="clear" w:color="auto" w:fill="D9F9E2"/>
        <w:ind w:left="180" w:right="180"/>
      </w:pPr>
      <w:r w:rsidRPr="000729DC">
        <w:t>“... the CSU will create a comprehensive and cohesive infrastructure for CSU presidents and other university leaders to leverage data-driven practices. The system will create learning spaces whereby the universities consistently and regularly consult disaggregated data and campus climate data, among other information, to improve academic outcomes.”</w:t>
      </w:r>
    </w:p>
    <w:p w14:paraId="17B38760" w14:textId="530557BB" w:rsidR="28D90A8A" w:rsidRDefault="00BF53C3" w:rsidP="6877362E">
      <w:r>
        <w:t>Although the workgroup’s report focused primarily on black undergraduates, t</w:t>
      </w:r>
      <w:r w:rsidR="000B0A55">
        <w:t xml:space="preserve">hese </w:t>
      </w:r>
      <w:r w:rsidR="00BE2082">
        <w:t>recommendations have</w:t>
      </w:r>
      <w:r w:rsidR="28D90A8A" w:rsidRPr="6877362E">
        <w:t xml:space="preserve"> direct implications for the students enrolling in and completing our </w:t>
      </w:r>
      <w:r w:rsidR="009409B2">
        <w:t>teacher</w:t>
      </w:r>
      <w:r w:rsidR="28D90A8A" w:rsidRPr="6877362E">
        <w:t xml:space="preserve"> preparation programs. </w:t>
      </w:r>
      <w:r w:rsidR="00563B8E">
        <w:t>Consequently, this</w:t>
      </w:r>
      <w:r w:rsidR="28D90A8A" w:rsidRPr="6877362E">
        <w:t xml:space="preserve"> report seeks to add more to the picture of a Black student’s journey from their undergraduate institution through completing </w:t>
      </w:r>
      <w:proofErr w:type="gramStart"/>
      <w:r w:rsidR="28D90A8A" w:rsidRPr="6877362E">
        <w:t>an</w:t>
      </w:r>
      <w:proofErr w:type="gramEnd"/>
      <w:r w:rsidR="28D90A8A" w:rsidRPr="6877362E">
        <w:t xml:space="preserve"> </w:t>
      </w:r>
      <w:r w:rsidR="009409B2">
        <w:t>teacher</w:t>
      </w:r>
      <w:r w:rsidR="28D90A8A" w:rsidRPr="6877362E">
        <w:t xml:space="preserve"> preparation program at each of our campuses.</w:t>
      </w:r>
    </w:p>
    <w:p w14:paraId="563DD003" w14:textId="009D146F" w:rsidR="68D90098" w:rsidRDefault="00277FC8" w:rsidP="003C5252">
      <w:pPr>
        <w:pStyle w:val="Heading1"/>
        <w:spacing w:before="360" w:after="200"/>
      </w:pPr>
      <w:bookmarkStart w:id="1" w:name="_Toc843310269"/>
      <w:r>
        <w:t xml:space="preserve">CSU Black </w:t>
      </w:r>
      <w:r w:rsidR="009409B2">
        <w:t>Teacher</w:t>
      </w:r>
      <w:r>
        <w:t xml:space="preserve"> Pipeline Dashboard</w:t>
      </w:r>
      <w:r w:rsidR="00807238">
        <w:t xml:space="preserve"> </w:t>
      </w:r>
      <w:bookmarkEnd w:id="1"/>
    </w:p>
    <w:p w14:paraId="2BFA7429" w14:textId="3975FF24" w:rsidR="78FB0108" w:rsidRDefault="00B06D7B" w:rsidP="6877362E">
      <w:r>
        <w:t xml:space="preserve">New </w:t>
      </w:r>
      <w:r w:rsidR="00D73EFE">
        <w:t xml:space="preserve">dashboards have been </w:t>
      </w:r>
      <w:r w:rsidR="00AA6DF8">
        <w:t xml:space="preserve">developed by EdQ to </w:t>
      </w:r>
      <w:r w:rsidR="002202A4">
        <w:t xml:space="preserve">help </w:t>
      </w:r>
      <w:r w:rsidR="000F5A0A">
        <w:t>campus leaders explore</w:t>
      </w:r>
      <w:r w:rsidR="002202A4">
        <w:t xml:space="preserve"> data </w:t>
      </w:r>
      <w:r w:rsidR="00B8328F">
        <w:t xml:space="preserve">on the black </w:t>
      </w:r>
      <w:r w:rsidR="009409B2">
        <w:t>teacher</w:t>
      </w:r>
      <w:r w:rsidR="00B8328F">
        <w:t xml:space="preserve"> pipeline and inform decision making.</w:t>
      </w:r>
      <w:r w:rsidR="00D82E59">
        <w:t xml:space="preserve"> </w:t>
      </w:r>
      <w:r w:rsidR="00B31789">
        <w:t xml:space="preserve">The </w:t>
      </w:r>
      <w:r w:rsidR="00610261">
        <w:t xml:space="preserve">dashboard </w:t>
      </w:r>
      <w:r w:rsidR="0093145A">
        <w:t>displays</w:t>
      </w:r>
      <w:r w:rsidR="00DB3EF2">
        <w:t xml:space="preserve"> </w:t>
      </w:r>
      <w:r w:rsidR="003F4F3C">
        <w:t xml:space="preserve">were inspired by the </w:t>
      </w:r>
      <w:r w:rsidR="00AE705F">
        <w:t>Black student enrollment and persistence charts</w:t>
      </w:r>
      <w:r w:rsidR="00CC0B3C">
        <w:t xml:space="preserve"> on p. </w:t>
      </w:r>
      <w:r w:rsidR="003C2009">
        <w:t xml:space="preserve">7 of the </w:t>
      </w:r>
      <w:hyperlink r:id="rId12" w:history="1">
        <w:r w:rsidR="00E74469" w:rsidRPr="00672EE9">
          <w:rPr>
            <w:rStyle w:val="Hyperlink"/>
          </w:rPr>
          <w:t>Advancing Black Student Success and Elevating Black Excellence in the CSU: A Call to Action</w:t>
        </w:r>
      </w:hyperlink>
      <w:r w:rsidR="0006442A">
        <w:t xml:space="preserve"> report.</w:t>
      </w:r>
      <w:r w:rsidR="00EF1D97">
        <w:t xml:space="preserve"> </w:t>
      </w:r>
      <w:r w:rsidR="00C703D3">
        <w:t>Specifically, t</w:t>
      </w:r>
      <w:r w:rsidR="5553B129" w:rsidRPr="6877362E">
        <w:t xml:space="preserve">he data in this report </w:t>
      </w:r>
      <w:r w:rsidR="00914468">
        <w:t xml:space="preserve">expands upon these funnel charts to </w:t>
      </w:r>
      <w:r w:rsidR="6B90E160" w:rsidRPr="6877362E">
        <w:t xml:space="preserve">examine </w:t>
      </w:r>
      <w:r w:rsidR="002F14E0">
        <w:t>B</w:t>
      </w:r>
      <w:r w:rsidR="00AB3739">
        <w:t xml:space="preserve">lack student enrollment and persistence </w:t>
      </w:r>
      <w:r w:rsidR="003C1FCF">
        <w:t>in</w:t>
      </w:r>
      <w:r w:rsidR="6B90E160" w:rsidRPr="6877362E">
        <w:t xml:space="preserve"> the </w:t>
      </w:r>
      <w:r w:rsidR="003F099A">
        <w:t>teacher</w:t>
      </w:r>
      <w:r w:rsidR="6B90E160" w:rsidRPr="6877362E">
        <w:t xml:space="preserve"> preparation pipeline at four key stages:</w:t>
      </w:r>
    </w:p>
    <w:p w14:paraId="2F1FEFF2" w14:textId="4E83C2BD" w:rsidR="5553B129" w:rsidRDefault="5553B129" w:rsidP="00FE4FC4">
      <w:pPr>
        <w:pStyle w:val="ListParagraph"/>
        <w:numPr>
          <w:ilvl w:val="0"/>
          <w:numId w:val="3"/>
        </w:numPr>
        <w:contextualSpacing w:val="0"/>
        <w:rPr>
          <w:i/>
          <w:iCs/>
        </w:rPr>
      </w:pPr>
      <w:r w:rsidRPr="6877362E">
        <w:rPr>
          <w:b/>
          <w:bCs/>
        </w:rPr>
        <w:t>First-time freshmen enrollment</w:t>
      </w:r>
      <w:r w:rsidRPr="6877362E">
        <w:t xml:space="preserve"> in the Fall 2016 </w:t>
      </w:r>
      <w:r w:rsidR="003475F1" w:rsidRPr="003475F1">
        <w:t xml:space="preserve">undergraduate </w:t>
      </w:r>
      <w:r w:rsidRPr="6877362E">
        <w:t>entry cohort</w:t>
      </w:r>
      <w:r w:rsidR="1D66CF14" w:rsidRPr="6877362E">
        <w:t>.</w:t>
      </w:r>
    </w:p>
    <w:p w14:paraId="3AC71C31" w14:textId="4A073798" w:rsidR="439E4B49" w:rsidRDefault="439E4B49" w:rsidP="00FE4FC4">
      <w:pPr>
        <w:pStyle w:val="ListParagraph"/>
        <w:numPr>
          <w:ilvl w:val="0"/>
          <w:numId w:val="3"/>
        </w:numPr>
        <w:contextualSpacing w:val="0"/>
        <w:rPr>
          <w:i/>
          <w:iCs/>
        </w:rPr>
      </w:pPr>
      <w:r w:rsidRPr="6877362E">
        <w:t xml:space="preserve">The number of </w:t>
      </w:r>
      <w:r w:rsidRPr="6877362E">
        <w:rPr>
          <w:b/>
          <w:bCs/>
        </w:rPr>
        <w:t>g</w:t>
      </w:r>
      <w:r w:rsidR="5553B129" w:rsidRPr="6877362E">
        <w:rPr>
          <w:b/>
          <w:bCs/>
        </w:rPr>
        <w:t>raduates within five years</w:t>
      </w:r>
      <w:r w:rsidR="5553B129" w:rsidRPr="6877362E">
        <w:t xml:space="preserve"> </w:t>
      </w:r>
      <w:r w:rsidR="67020E4D" w:rsidRPr="6877362E">
        <w:t xml:space="preserve">from </w:t>
      </w:r>
      <w:r w:rsidR="22F0BDE2" w:rsidRPr="6877362E">
        <w:t>the Fall 2016 entry cohort</w:t>
      </w:r>
      <w:r w:rsidR="5553B129" w:rsidRPr="6877362E">
        <w:t>.</w:t>
      </w:r>
    </w:p>
    <w:p w14:paraId="1454F5B3" w14:textId="79F79BDB" w:rsidR="757E2A75" w:rsidRPr="006A2AAF" w:rsidRDefault="757E2A75" w:rsidP="00FE4FC4">
      <w:pPr>
        <w:pStyle w:val="ListParagraph"/>
        <w:numPr>
          <w:ilvl w:val="0"/>
          <w:numId w:val="3"/>
        </w:numPr>
        <w:contextualSpacing w:val="0"/>
        <w:rPr>
          <w:i/>
          <w:iCs/>
          <w:sz w:val="20"/>
          <w:szCs w:val="20"/>
        </w:rPr>
      </w:pPr>
      <w:r w:rsidRPr="6877362E">
        <w:rPr>
          <w:b/>
          <w:bCs/>
        </w:rPr>
        <w:t xml:space="preserve">First-time </w:t>
      </w:r>
      <w:r w:rsidR="003F099A">
        <w:rPr>
          <w:b/>
          <w:bCs/>
        </w:rPr>
        <w:t>teacher</w:t>
      </w:r>
      <w:r w:rsidRPr="6877362E">
        <w:rPr>
          <w:b/>
          <w:bCs/>
        </w:rPr>
        <w:t xml:space="preserve"> preparation program (</w:t>
      </w:r>
      <w:r w:rsidR="003F099A">
        <w:rPr>
          <w:b/>
          <w:bCs/>
        </w:rPr>
        <w:t>T</w:t>
      </w:r>
      <w:r w:rsidRPr="6877362E">
        <w:rPr>
          <w:b/>
          <w:bCs/>
        </w:rPr>
        <w:t>PP) enrollment</w:t>
      </w:r>
      <w:r>
        <w:t xml:space="preserve"> in the Fall 2021 entry cohort. </w:t>
      </w:r>
      <w:r w:rsidRPr="006A2AAF">
        <w:rPr>
          <w:i/>
          <w:iCs/>
          <w:sz w:val="20"/>
          <w:szCs w:val="20"/>
        </w:rPr>
        <w:t xml:space="preserve">Note: </w:t>
      </w:r>
      <w:r w:rsidR="006A2AAF">
        <w:rPr>
          <w:i/>
          <w:iCs/>
          <w:sz w:val="20"/>
          <w:szCs w:val="20"/>
        </w:rPr>
        <w:t>S</w:t>
      </w:r>
      <w:r w:rsidR="465480E6" w:rsidRPr="006A2AAF">
        <w:rPr>
          <w:i/>
          <w:iCs/>
          <w:sz w:val="20"/>
          <w:szCs w:val="20"/>
        </w:rPr>
        <w:t>tudents in this cohort are distinct from those above</w:t>
      </w:r>
      <w:r w:rsidR="04F96618" w:rsidRPr="006A2AAF">
        <w:rPr>
          <w:i/>
          <w:iCs/>
          <w:sz w:val="20"/>
          <w:szCs w:val="20"/>
        </w:rPr>
        <w:t xml:space="preserve">; </w:t>
      </w:r>
      <w:r w:rsidR="2A6EF76D" w:rsidRPr="006A2AAF">
        <w:rPr>
          <w:i/>
          <w:iCs/>
          <w:sz w:val="20"/>
          <w:szCs w:val="20"/>
        </w:rPr>
        <w:t>graduates</w:t>
      </w:r>
      <w:r w:rsidR="04F96618" w:rsidRPr="006A2AAF">
        <w:rPr>
          <w:i/>
          <w:iCs/>
          <w:sz w:val="20"/>
          <w:szCs w:val="20"/>
        </w:rPr>
        <w:t xml:space="preserve"> from</w:t>
      </w:r>
      <w:r w:rsidR="665101EC" w:rsidRPr="006A2AAF">
        <w:rPr>
          <w:i/>
          <w:iCs/>
          <w:sz w:val="20"/>
          <w:szCs w:val="20"/>
        </w:rPr>
        <w:t xml:space="preserve"> </w:t>
      </w:r>
      <w:r w:rsidR="002F6F12">
        <w:rPr>
          <w:i/>
          <w:iCs/>
          <w:sz w:val="20"/>
          <w:szCs w:val="20"/>
        </w:rPr>
        <w:t xml:space="preserve">the Fall </w:t>
      </w:r>
      <w:r w:rsidR="002F6F12">
        <w:rPr>
          <w:i/>
          <w:iCs/>
          <w:sz w:val="20"/>
          <w:szCs w:val="20"/>
        </w:rPr>
        <w:lastRenderedPageBreak/>
        <w:t>2016 entry</w:t>
      </w:r>
      <w:r w:rsidR="04F96618" w:rsidRPr="006A2AAF">
        <w:rPr>
          <w:i/>
          <w:iCs/>
          <w:sz w:val="20"/>
          <w:szCs w:val="20"/>
        </w:rPr>
        <w:t xml:space="preserve"> cohort </w:t>
      </w:r>
      <w:r w:rsidR="05B9029D" w:rsidRPr="006A2AAF">
        <w:rPr>
          <w:i/>
          <w:iCs/>
          <w:sz w:val="20"/>
          <w:szCs w:val="20"/>
        </w:rPr>
        <w:t xml:space="preserve">are not linked </w:t>
      </w:r>
      <w:r w:rsidR="04F96618" w:rsidRPr="006A2AAF">
        <w:rPr>
          <w:i/>
          <w:iCs/>
          <w:sz w:val="20"/>
          <w:szCs w:val="20"/>
        </w:rPr>
        <w:t xml:space="preserve">with </w:t>
      </w:r>
      <w:r w:rsidR="00226238">
        <w:rPr>
          <w:i/>
          <w:iCs/>
          <w:sz w:val="20"/>
          <w:szCs w:val="20"/>
        </w:rPr>
        <w:t>TPP</w:t>
      </w:r>
      <w:r w:rsidR="04F96618" w:rsidRPr="006A2AAF">
        <w:rPr>
          <w:i/>
          <w:iCs/>
          <w:sz w:val="20"/>
          <w:szCs w:val="20"/>
        </w:rPr>
        <w:t xml:space="preserve"> enrollments.</w:t>
      </w:r>
      <w:r w:rsidR="61927F2F" w:rsidRPr="006A2AAF">
        <w:rPr>
          <w:i/>
          <w:iCs/>
          <w:sz w:val="20"/>
          <w:szCs w:val="20"/>
        </w:rPr>
        <w:t xml:space="preserve"> This stage </w:t>
      </w:r>
      <w:r w:rsidR="61927F2F" w:rsidRPr="00D82E59">
        <w:rPr>
          <w:i/>
          <w:iCs/>
          <w:sz w:val="20"/>
          <w:szCs w:val="20"/>
        </w:rPr>
        <w:t>only</w:t>
      </w:r>
      <w:r w:rsidR="6CF0C44B" w:rsidRPr="00D82E59">
        <w:rPr>
          <w:i/>
          <w:iCs/>
          <w:sz w:val="20"/>
          <w:szCs w:val="20"/>
        </w:rPr>
        <w:t xml:space="preserve"> </w:t>
      </w:r>
      <w:r w:rsidR="61927F2F" w:rsidRPr="00D82E59">
        <w:rPr>
          <w:i/>
          <w:iCs/>
          <w:sz w:val="20"/>
          <w:szCs w:val="20"/>
        </w:rPr>
        <w:t xml:space="preserve">includes postbaccalaureate programs and no integrated </w:t>
      </w:r>
      <w:r w:rsidR="5559998F" w:rsidRPr="00D82E59">
        <w:rPr>
          <w:i/>
          <w:iCs/>
          <w:sz w:val="20"/>
          <w:szCs w:val="20"/>
        </w:rPr>
        <w:t>programs nor those earning a Clear credential</w:t>
      </w:r>
      <w:r w:rsidR="5559998F" w:rsidRPr="006A2AAF">
        <w:rPr>
          <w:i/>
          <w:iCs/>
          <w:sz w:val="20"/>
          <w:szCs w:val="20"/>
        </w:rPr>
        <w:t>.</w:t>
      </w:r>
    </w:p>
    <w:p w14:paraId="063AFE15" w14:textId="1B0D0449" w:rsidR="420C8F4B" w:rsidRDefault="420C8F4B" w:rsidP="6877362E">
      <w:pPr>
        <w:pStyle w:val="ListParagraph"/>
        <w:numPr>
          <w:ilvl w:val="0"/>
          <w:numId w:val="3"/>
        </w:numPr>
      </w:pPr>
      <w:r w:rsidRPr="6877362E">
        <w:t xml:space="preserve">The </w:t>
      </w:r>
      <w:r w:rsidRPr="6877362E">
        <w:rPr>
          <w:b/>
          <w:bCs/>
        </w:rPr>
        <w:t xml:space="preserve">number of </w:t>
      </w:r>
      <w:r w:rsidR="00572C06">
        <w:rPr>
          <w:b/>
          <w:bCs/>
        </w:rPr>
        <w:t xml:space="preserve">TPP </w:t>
      </w:r>
      <w:r w:rsidRPr="6877362E">
        <w:rPr>
          <w:b/>
          <w:bCs/>
        </w:rPr>
        <w:t xml:space="preserve">completers of </w:t>
      </w:r>
      <w:r w:rsidR="0CF387A3" w:rsidRPr="6877362E">
        <w:rPr>
          <w:b/>
          <w:bCs/>
        </w:rPr>
        <w:t>within two years</w:t>
      </w:r>
      <w:r w:rsidRPr="6877362E">
        <w:t xml:space="preserve"> from the Fall 2021 entry cohort.</w:t>
      </w:r>
    </w:p>
    <w:p w14:paraId="25BBAE8E" w14:textId="70584E10" w:rsidR="08C794FF" w:rsidRDefault="08C794FF" w:rsidP="6877362E">
      <w:r w:rsidRPr="6877362E">
        <w:t xml:space="preserve">The first two stages include data for all 22 </w:t>
      </w:r>
      <w:r w:rsidR="0CC2C549" w:rsidRPr="6877362E">
        <w:t xml:space="preserve">CSU </w:t>
      </w:r>
      <w:r w:rsidRPr="6877362E">
        <w:t xml:space="preserve">campuses </w:t>
      </w:r>
      <w:r w:rsidR="387B8307" w:rsidRPr="6877362E">
        <w:t xml:space="preserve">with undergraduate programs </w:t>
      </w:r>
      <w:r w:rsidRPr="6877362E">
        <w:t>that</w:t>
      </w:r>
      <w:r w:rsidR="476C7A30" w:rsidRPr="6877362E">
        <w:t xml:space="preserve"> also</w:t>
      </w:r>
      <w:r w:rsidRPr="6877362E">
        <w:t xml:space="preserve"> </w:t>
      </w:r>
      <w:r w:rsidR="717BCFE1" w:rsidRPr="6877362E">
        <w:t>have</w:t>
      </w:r>
      <w:r w:rsidRPr="6877362E">
        <w:t xml:space="preserve"> </w:t>
      </w:r>
      <w:r w:rsidR="00044D73">
        <w:t xml:space="preserve">a teacher credential </w:t>
      </w:r>
      <w:r w:rsidR="00AE46C1">
        <w:t>program</w:t>
      </w:r>
      <w:r w:rsidRPr="6877362E">
        <w:t>. The bottom two stages (</w:t>
      </w:r>
      <w:r w:rsidR="00AE46C1">
        <w:t>T</w:t>
      </w:r>
      <w:r w:rsidRPr="6877362E">
        <w:t xml:space="preserve">PP enrollment and completion) include data for </w:t>
      </w:r>
      <w:r w:rsidR="017EC9E5" w:rsidRPr="6877362E">
        <w:t xml:space="preserve">20 campuses that offer a </w:t>
      </w:r>
      <w:r w:rsidR="002E7CC3">
        <w:t>T</w:t>
      </w:r>
      <w:r w:rsidR="017EC9E5" w:rsidRPr="6877362E">
        <w:t>PP (</w:t>
      </w:r>
      <w:r w:rsidR="002E3C54">
        <w:t xml:space="preserve">data </w:t>
      </w:r>
      <w:r w:rsidR="017EC9E5" w:rsidRPr="6877362E">
        <w:t xml:space="preserve">for Humboldt, Channel Islands, and </w:t>
      </w:r>
      <w:proofErr w:type="spellStart"/>
      <w:r w:rsidR="017EC9E5" w:rsidRPr="6877362E">
        <w:t>CalStateTEACH</w:t>
      </w:r>
      <w:proofErr w:type="spellEnd"/>
      <w:r w:rsidR="002E3C54" w:rsidRPr="002E3C54">
        <w:t xml:space="preserve"> </w:t>
      </w:r>
      <w:r w:rsidR="002E3C54">
        <w:t xml:space="preserve">was not available </w:t>
      </w:r>
      <w:r w:rsidR="005A114A">
        <w:t xml:space="preserve">in time </w:t>
      </w:r>
      <w:r w:rsidR="002E3C54">
        <w:t>to include</w:t>
      </w:r>
      <w:r w:rsidR="003B09A2">
        <w:t xml:space="preserve"> in th</w:t>
      </w:r>
      <w:r w:rsidR="00724C7F">
        <w:t xml:space="preserve">e </w:t>
      </w:r>
      <w:r w:rsidR="005A114A">
        <w:t xml:space="preserve">present </w:t>
      </w:r>
      <w:r w:rsidR="00724C7F">
        <w:t>dashboard</w:t>
      </w:r>
      <w:r w:rsidR="017EC9E5" w:rsidRPr="6877362E">
        <w:t xml:space="preserve">). </w:t>
      </w:r>
    </w:p>
    <w:p w14:paraId="72CC1296" w14:textId="4118B8D4" w:rsidR="7234A05F" w:rsidRDefault="7234A05F" w:rsidP="6877362E">
      <w:r w:rsidRPr="6877362E">
        <w:rPr>
          <w:b/>
          <w:bCs/>
        </w:rPr>
        <w:t xml:space="preserve">A five-year graduation </w:t>
      </w:r>
      <w:r w:rsidR="00226238">
        <w:rPr>
          <w:b/>
          <w:bCs/>
        </w:rPr>
        <w:t>rate</w:t>
      </w:r>
      <w:r w:rsidRPr="6877362E">
        <w:t xml:space="preserve"> was </w:t>
      </w:r>
      <w:r w:rsidR="00226238">
        <w:t>chosen</w:t>
      </w:r>
      <w:r w:rsidRPr="6877362E">
        <w:t xml:space="preserve"> </w:t>
      </w:r>
      <w:r w:rsidR="00226238">
        <w:t xml:space="preserve">as a measure of undergraduate persistence </w:t>
      </w:r>
      <w:r w:rsidRPr="6877362E">
        <w:t>because there is a not</w:t>
      </w:r>
      <w:r w:rsidR="000A6EC2">
        <w:t xml:space="preserve">able </w:t>
      </w:r>
      <w:r w:rsidR="00C97991">
        <w:t xml:space="preserve">systemwide </w:t>
      </w:r>
      <w:r w:rsidR="00465331">
        <w:t>increase from</w:t>
      </w:r>
      <w:r w:rsidR="003B34EA">
        <w:t xml:space="preserve"> </w:t>
      </w:r>
      <w:r w:rsidR="005E6DD9">
        <w:t>the</w:t>
      </w:r>
      <w:r w:rsidR="00F50747">
        <w:t xml:space="preserve"> </w:t>
      </w:r>
      <w:r w:rsidR="00C97991">
        <w:t xml:space="preserve">four-year graduation rate </w:t>
      </w:r>
      <w:r w:rsidR="006D0A31">
        <w:t>(~31</w:t>
      </w:r>
      <w:r w:rsidR="00135B57">
        <w:t xml:space="preserve">%) </w:t>
      </w:r>
      <w:r w:rsidR="00C97991">
        <w:t xml:space="preserve">to </w:t>
      </w:r>
      <w:r w:rsidR="005E6DD9">
        <w:t>the</w:t>
      </w:r>
      <w:r w:rsidR="00C97991">
        <w:t xml:space="preserve"> five-year graduation rate</w:t>
      </w:r>
      <w:r w:rsidR="008B06F7">
        <w:t xml:space="preserve"> (~55%)</w:t>
      </w:r>
      <w:r w:rsidR="00226238">
        <w:t xml:space="preserve"> for this freshman entry cohort</w:t>
      </w:r>
      <w:r w:rsidR="00BD42EF">
        <w:t>.</w:t>
      </w:r>
      <w:r w:rsidR="00255FE9">
        <w:t xml:space="preserve"> </w:t>
      </w:r>
    </w:p>
    <w:p w14:paraId="3F80D740" w14:textId="10A548FD" w:rsidR="789B36C3" w:rsidRDefault="789B36C3" w:rsidP="6877362E">
      <w:r w:rsidRPr="6877362E">
        <w:rPr>
          <w:b/>
          <w:bCs/>
        </w:rPr>
        <w:t xml:space="preserve">A two-year </w:t>
      </w:r>
      <w:r w:rsidR="00226238">
        <w:rPr>
          <w:b/>
          <w:bCs/>
        </w:rPr>
        <w:t>TPP</w:t>
      </w:r>
      <w:r w:rsidR="7B298925" w:rsidRPr="6877362E">
        <w:rPr>
          <w:b/>
          <w:bCs/>
        </w:rPr>
        <w:t xml:space="preserve"> </w:t>
      </w:r>
      <w:r w:rsidRPr="6877362E">
        <w:rPr>
          <w:b/>
          <w:bCs/>
        </w:rPr>
        <w:t>completion</w:t>
      </w:r>
      <w:r w:rsidR="43CB061B" w:rsidRPr="6877362E">
        <w:rPr>
          <w:b/>
          <w:bCs/>
        </w:rPr>
        <w:t xml:space="preserve"> </w:t>
      </w:r>
      <w:r w:rsidR="00226238">
        <w:rPr>
          <w:b/>
          <w:bCs/>
        </w:rPr>
        <w:t>rate</w:t>
      </w:r>
      <w:r w:rsidRPr="6877362E">
        <w:rPr>
          <w:b/>
          <w:bCs/>
        </w:rPr>
        <w:t xml:space="preserve"> </w:t>
      </w:r>
      <w:r w:rsidRPr="6877362E">
        <w:t xml:space="preserve">was chosen </w:t>
      </w:r>
      <w:r w:rsidR="00226238">
        <w:t xml:space="preserve">as a measure of EPP persistence </w:t>
      </w:r>
      <w:r w:rsidRPr="6877362E">
        <w:t xml:space="preserve">to </w:t>
      </w:r>
      <w:r w:rsidR="00226238">
        <w:t xml:space="preserve">provide teacher </w:t>
      </w:r>
      <w:proofErr w:type="gramStart"/>
      <w:r w:rsidR="00226238">
        <w:t>candidates</w:t>
      </w:r>
      <w:proofErr w:type="gramEnd"/>
      <w:r w:rsidR="00226238">
        <w:t xml:space="preserve"> more than one academic year to complete the teacher credential program requirements</w:t>
      </w:r>
      <w:r w:rsidR="4F0FCEB9" w:rsidRPr="6877362E">
        <w:t xml:space="preserve">. </w:t>
      </w:r>
      <w:r w:rsidRPr="6877362E">
        <w:t>This also allowed the EdQ team to use the latest completer data from our campuses collected in February 2024, which includes AY 2022-2023 completers.</w:t>
      </w:r>
      <w:r w:rsidR="408E21E4" w:rsidRPr="6877362E">
        <w:t xml:space="preserve"> </w:t>
      </w:r>
      <w:r w:rsidR="408E21E4" w:rsidRPr="0052450C">
        <w:rPr>
          <w:i/>
          <w:iCs/>
          <w:sz w:val="20"/>
          <w:szCs w:val="20"/>
        </w:rPr>
        <w:t xml:space="preserve">Feedback on different timelines to examine is </w:t>
      </w:r>
      <w:r w:rsidR="5073B517" w:rsidRPr="0052450C">
        <w:rPr>
          <w:i/>
          <w:iCs/>
          <w:sz w:val="20"/>
          <w:szCs w:val="20"/>
        </w:rPr>
        <w:t xml:space="preserve">welcome and </w:t>
      </w:r>
      <w:r w:rsidR="408E21E4" w:rsidRPr="0052450C">
        <w:rPr>
          <w:i/>
          <w:iCs/>
          <w:sz w:val="20"/>
          <w:szCs w:val="20"/>
        </w:rPr>
        <w:t>appreciated (i.e. 1-year</w:t>
      </w:r>
      <w:r w:rsidR="3BFA97FD" w:rsidRPr="0052450C">
        <w:rPr>
          <w:i/>
          <w:iCs/>
          <w:sz w:val="20"/>
          <w:szCs w:val="20"/>
        </w:rPr>
        <w:t xml:space="preserve"> completion</w:t>
      </w:r>
      <w:r w:rsidR="408E21E4" w:rsidRPr="0052450C">
        <w:rPr>
          <w:i/>
          <w:iCs/>
          <w:sz w:val="20"/>
          <w:szCs w:val="20"/>
        </w:rPr>
        <w:t>, 4-year completion, 6-year completion etc.)</w:t>
      </w:r>
    </w:p>
    <w:p w14:paraId="53DE9EBF" w14:textId="1B98BF6D" w:rsidR="00761EDB" w:rsidRPr="00226238" w:rsidRDefault="00761EDB" w:rsidP="00226238">
      <w:pPr>
        <w:pStyle w:val="Heading1"/>
        <w:spacing w:before="360" w:after="200"/>
      </w:pPr>
      <w:r w:rsidRPr="00226238">
        <w:t xml:space="preserve">Accessing the CSU Black </w:t>
      </w:r>
      <w:r w:rsidR="009409B2" w:rsidRPr="00226238">
        <w:t>Teacher</w:t>
      </w:r>
      <w:r w:rsidRPr="00226238">
        <w:t xml:space="preserve"> Pipeline Dashboard</w:t>
      </w:r>
      <w:r w:rsidR="00AD7E9D" w:rsidRPr="00226238">
        <w:t>s</w:t>
      </w:r>
      <w:r w:rsidRPr="00226238">
        <w:t xml:space="preserve"> </w:t>
      </w:r>
    </w:p>
    <w:p w14:paraId="78B22B32" w14:textId="542022DB" w:rsidR="00761EDB" w:rsidRDefault="0041778D" w:rsidP="6877362E">
      <w:r w:rsidRPr="00017801">
        <w:t xml:space="preserve">Click </w:t>
      </w:r>
      <w:r w:rsidR="00017801" w:rsidRPr="00017801">
        <w:t>the link below</w:t>
      </w:r>
      <w:r w:rsidRPr="00017801">
        <w:t xml:space="preserve"> to access the </w:t>
      </w:r>
      <w:hyperlink r:id="rId13" w:anchor="/views/bssi_dashboard_new/JourneyfromUndergradtoTPPCompletion?:iid=3" w:history="1">
        <w:r w:rsidR="00DE2FAE">
          <w:t>new</w:t>
        </w:r>
      </w:hyperlink>
      <w:r w:rsidR="00DE2FAE">
        <w:t xml:space="preserve"> dashboard tool:</w:t>
      </w:r>
    </w:p>
    <w:p w14:paraId="2C667C60" w14:textId="3427C007" w:rsidR="00FA794D" w:rsidRPr="00154D9D" w:rsidRDefault="002F6F12" w:rsidP="00E44DB2">
      <w:pPr>
        <w:pBdr>
          <w:top w:val="single" w:sz="18" w:space="1" w:color="2F5496"/>
          <w:left w:val="single" w:sz="18" w:space="5" w:color="2F5496"/>
          <w:bottom w:val="single" w:sz="18" w:space="1" w:color="2F5496"/>
          <w:right w:val="single" w:sz="18" w:space="4" w:color="2F5496"/>
        </w:pBdr>
        <w:shd w:val="clear" w:color="auto" w:fill="B8F5AF"/>
        <w:ind w:left="180" w:right="6120"/>
        <w:rPr>
          <w:b/>
          <w:bCs/>
          <w:color w:val="2F5496"/>
          <w:sz w:val="32"/>
          <w:szCs w:val="32"/>
        </w:rPr>
      </w:pPr>
      <w:hyperlink r:id="rId14" w:anchor="/views/bssi_dashboard_new/JourneyfromUndergradtoTPPCompletion?:iid=3" w:history="1">
        <w:r w:rsidR="00916474" w:rsidRPr="00154D9D">
          <w:rPr>
            <w:rStyle w:val="Hyperlink"/>
            <w:b/>
            <w:bCs/>
            <w:color w:val="2F5496"/>
            <w:sz w:val="32"/>
            <w:szCs w:val="32"/>
          </w:rPr>
          <w:t>Launch Dashboards</w:t>
        </w:r>
      </w:hyperlink>
    </w:p>
    <w:p w14:paraId="75708675" w14:textId="7E7566C7" w:rsidR="00D17E88" w:rsidRDefault="00534248" w:rsidP="6877362E">
      <w:r>
        <w:t xml:space="preserve">Full-screen view on </w:t>
      </w:r>
      <w:r w:rsidR="00C56C34">
        <w:t xml:space="preserve">a </w:t>
      </w:r>
      <w:r>
        <w:t>laptop or monitor is recommended.</w:t>
      </w:r>
      <w:r w:rsidR="00035F8D">
        <w:t xml:space="preserve"> At present, only CSU Deans and Associate Deans of Education can access th</w:t>
      </w:r>
      <w:r w:rsidR="003E7552">
        <w:t>is dashboard.</w:t>
      </w:r>
    </w:p>
    <w:p w14:paraId="0C0EC856" w14:textId="06696268" w:rsidR="00534248" w:rsidRPr="00226238" w:rsidRDefault="00C56C34" w:rsidP="00534248">
      <w:pPr>
        <w:pStyle w:val="Heading1"/>
        <w:spacing w:before="360" w:after="200"/>
      </w:pPr>
      <w:r>
        <w:t>Navigating</w:t>
      </w:r>
      <w:r w:rsidR="00534248" w:rsidRPr="00226238">
        <w:t xml:space="preserve"> the CSU Black Teacher Pipeline Dashboards </w:t>
      </w:r>
    </w:p>
    <w:p w14:paraId="4F15F9D0" w14:textId="6A8CB389" w:rsidR="6897BBD2" w:rsidRDefault="002F14E0" w:rsidP="6877362E">
      <w:r>
        <w:t>B</w:t>
      </w:r>
      <w:r w:rsidR="0021585A">
        <w:t>lack student enrollment and persistence in</w:t>
      </w:r>
      <w:r w:rsidR="0021585A" w:rsidRPr="6877362E">
        <w:t xml:space="preserve"> the </w:t>
      </w:r>
      <w:r w:rsidR="0021585A">
        <w:t>teacher</w:t>
      </w:r>
      <w:r w:rsidR="0021585A" w:rsidRPr="6877362E">
        <w:t xml:space="preserve"> preparation pipeline </w:t>
      </w:r>
      <w:r w:rsidR="6897BBD2" w:rsidRPr="6877362E">
        <w:t>are visually represented</w:t>
      </w:r>
      <w:r w:rsidR="00590230">
        <w:t xml:space="preserve"> </w:t>
      </w:r>
      <w:r w:rsidR="6897BBD2" w:rsidRPr="6877362E">
        <w:t>in three</w:t>
      </w:r>
      <w:r w:rsidR="42B41CAA" w:rsidRPr="6877362E">
        <w:t xml:space="preserve"> different ways</w:t>
      </w:r>
      <w:r w:rsidR="000A5AB8">
        <w:t xml:space="preserve"> on the dashboard tool</w:t>
      </w:r>
      <w:r w:rsidR="42B41CAA" w:rsidRPr="6877362E">
        <w:t>:</w:t>
      </w:r>
    </w:p>
    <w:p w14:paraId="45EF2197" w14:textId="03BF0A13" w:rsidR="6897BBD2" w:rsidRDefault="004559B8" w:rsidP="00B5316A">
      <w:pPr>
        <w:pStyle w:val="ListParagraph"/>
        <w:numPr>
          <w:ilvl w:val="0"/>
          <w:numId w:val="2"/>
        </w:numPr>
        <w:contextualSpacing w:val="0"/>
        <w:rPr>
          <w:b/>
          <w:bCs/>
        </w:rPr>
      </w:pPr>
      <w:r>
        <w:rPr>
          <w:b/>
          <w:bCs/>
        </w:rPr>
        <w:t>Population Counts</w:t>
      </w:r>
    </w:p>
    <w:p w14:paraId="5C55B7E7" w14:textId="24955032" w:rsidR="6897BBD2" w:rsidRDefault="6897BBD2" w:rsidP="00B5316A">
      <w:pPr>
        <w:pStyle w:val="ListParagraph"/>
        <w:numPr>
          <w:ilvl w:val="1"/>
          <w:numId w:val="2"/>
        </w:numPr>
        <w:contextualSpacing w:val="0"/>
      </w:pPr>
      <w:r w:rsidRPr="6877362E">
        <w:t xml:space="preserve">The number of students at each </w:t>
      </w:r>
      <w:r w:rsidR="005F5948">
        <w:t xml:space="preserve">of four </w:t>
      </w:r>
      <w:r w:rsidRPr="6877362E">
        <w:t>stage</w:t>
      </w:r>
      <w:r w:rsidR="005F5948">
        <w:t>s</w:t>
      </w:r>
      <w:r w:rsidR="009409B2">
        <w:t xml:space="preserve"> in the </w:t>
      </w:r>
      <w:r w:rsidR="000A5AB8">
        <w:t xml:space="preserve">CSU </w:t>
      </w:r>
      <w:r w:rsidR="009409B2">
        <w:t>teacher pipeline</w:t>
      </w:r>
      <w:r w:rsidR="1A2BA778" w:rsidRPr="6877362E">
        <w:t>.</w:t>
      </w:r>
    </w:p>
    <w:p w14:paraId="4F5C6A88" w14:textId="38622448" w:rsidR="1A2BA778" w:rsidRDefault="1A2BA778" w:rsidP="00B5316A">
      <w:pPr>
        <w:pStyle w:val="ListParagraph"/>
        <w:numPr>
          <w:ilvl w:val="0"/>
          <w:numId w:val="2"/>
        </w:numPr>
        <w:spacing w:before="160"/>
        <w:contextualSpacing w:val="0"/>
        <w:rPr>
          <w:b/>
          <w:bCs/>
        </w:rPr>
      </w:pPr>
      <w:r w:rsidRPr="6877362E">
        <w:rPr>
          <w:b/>
          <w:bCs/>
        </w:rPr>
        <w:t>Proportion</w:t>
      </w:r>
      <w:r w:rsidR="00C16ED5">
        <w:rPr>
          <w:b/>
          <w:bCs/>
        </w:rPr>
        <w:t>s</w:t>
      </w:r>
    </w:p>
    <w:p w14:paraId="264F82F3" w14:textId="286F7B09" w:rsidR="1A2BA778" w:rsidRDefault="1A2BA778" w:rsidP="00B5316A">
      <w:pPr>
        <w:pStyle w:val="ListParagraph"/>
        <w:numPr>
          <w:ilvl w:val="1"/>
          <w:numId w:val="2"/>
        </w:numPr>
        <w:contextualSpacing w:val="0"/>
      </w:pPr>
      <w:r w:rsidRPr="6877362E">
        <w:t xml:space="preserve">The proportion of students within </w:t>
      </w:r>
      <w:r w:rsidR="005F5948">
        <w:t>each</w:t>
      </w:r>
      <w:r w:rsidRPr="6877362E">
        <w:t xml:space="preserve"> stage. For example, if there were 1,000 First-Time Freshmen Enrollment in Fall Term 2016 for a campus, a </w:t>
      </w:r>
      <w:r w:rsidRPr="6877362E">
        <w:lastRenderedPageBreak/>
        <w:t>value of 47.7% for Hispanic/Latino would mean 477 students were Hispanic/Latino.</w:t>
      </w:r>
    </w:p>
    <w:p w14:paraId="6FBDB370" w14:textId="05B86705" w:rsidR="6897BBD2" w:rsidRDefault="00A64043" w:rsidP="00B5316A">
      <w:pPr>
        <w:pStyle w:val="ListParagraph"/>
        <w:numPr>
          <w:ilvl w:val="0"/>
          <w:numId w:val="2"/>
        </w:numPr>
        <w:contextualSpacing w:val="0"/>
        <w:rPr>
          <w:b/>
          <w:bCs/>
        </w:rPr>
      </w:pPr>
      <w:r>
        <w:rPr>
          <w:b/>
          <w:bCs/>
        </w:rPr>
        <w:t>Graduation and Completion Rates</w:t>
      </w:r>
    </w:p>
    <w:p w14:paraId="7B871153" w14:textId="30EDA40E" w:rsidR="6897BBD2" w:rsidRDefault="6897BBD2" w:rsidP="6877362E">
      <w:pPr>
        <w:pStyle w:val="ListParagraph"/>
        <w:numPr>
          <w:ilvl w:val="1"/>
          <w:numId w:val="2"/>
        </w:numPr>
      </w:pPr>
      <w:r w:rsidRPr="6877362E">
        <w:t xml:space="preserve">The </w:t>
      </w:r>
      <w:r w:rsidR="00E3639A">
        <w:t>percentage of students who graduate or complete thei</w:t>
      </w:r>
      <w:r w:rsidR="00B94BAA">
        <w:t>r credential program</w:t>
      </w:r>
      <w:r w:rsidRPr="6877362E">
        <w:t xml:space="preserve"> </w:t>
      </w:r>
      <w:r w:rsidR="00B94BAA">
        <w:t>in</w:t>
      </w:r>
      <w:r w:rsidR="002811A4">
        <w:t xml:space="preserve"> the specified time frame</w:t>
      </w:r>
      <w:r w:rsidRPr="6877362E">
        <w:t>.</w:t>
      </w:r>
    </w:p>
    <w:p w14:paraId="2729419F" w14:textId="2DFBECD7" w:rsidR="001F33C0" w:rsidRDefault="001F33C0" w:rsidP="6877362E">
      <w:pPr>
        <w:pStyle w:val="ListParagraph"/>
        <w:numPr>
          <w:ilvl w:val="1"/>
          <w:numId w:val="2"/>
        </w:numPr>
      </w:pPr>
      <w:r>
        <w:t xml:space="preserve">The grey bar shows the ratio of TPP enrollments in Fall 2021 to the entire undergraduate student body starting in Fall 2016 who graduated within 5 years. </w:t>
      </w:r>
      <w:r w:rsidR="002F6F12">
        <w:t>This is not a yield because</w:t>
      </w:r>
      <w:r w:rsidR="002F6F12" w:rsidRPr="002F6F12">
        <w:t xml:space="preserve"> </w:t>
      </w:r>
      <w:r w:rsidR="002F6F12" w:rsidRPr="002F6F12">
        <w:t>graduates from the Fall 2016 entry cohort are not linked with TPP enrollments.</w:t>
      </w:r>
    </w:p>
    <w:p w14:paraId="40BA8D71" w14:textId="1AE64EC5" w:rsidR="00E06A6F" w:rsidRDefault="00750D7E" w:rsidP="6877362E">
      <w:r>
        <w:t xml:space="preserve">You can navigate between each of the three </w:t>
      </w:r>
      <w:r w:rsidR="00EC5327">
        <w:t>dashboard view</w:t>
      </w:r>
      <w:r w:rsidR="009E1DBA">
        <w:t>s</w:t>
      </w:r>
      <w:r w:rsidR="00EC5327">
        <w:t xml:space="preserve"> by clicking the three grey </w:t>
      </w:r>
      <w:r w:rsidR="00A452E3">
        <w:t>tabs</w:t>
      </w:r>
      <w:r w:rsidR="00EC5327">
        <w:t xml:space="preserve"> at the top of the </w:t>
      </w:r>
      <w:r w:rsidR="00E06A6F">
        <w:t>page</w:t>
      </w:r>
      <w:r w:rsidR="00A740B2">
        <w:t>:</w:t>
      </w:r>
    </w:p>
    <w:p w14:paraId="20CC534B" w14:textId="4149BB0F" w:rsidR="00E06A6F" w:rsidRDefault="00A452E3" w:rsidP="6877362E">
      <w:r>
        <w:rPr>
          <w:noProof/>
        </w:rPr>
        <w:drawing>
          <wp:inline distT="0" distB="0" distL="0" distR="0" wp14:anchorId="449A042B" wp14:editId="639EB7AA">
            <wp:extent cx="5066667" cy="895238"/>
            <wp:effectExtent l="0" t="0" r="635" b="635"/>
            <wp:docPr id="2598441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44118" name="Picture 1" descr="A close-up of a white background&#10;&#10;Description automatically generated"/>
                    <pic:cNvPicPr/>
                  </pic:nvPicPr>
                  <pic:blipFill>
                    <a:blip r:embed="rId15"/>
                    <a:stretch>
                      <a:fillRect/>
                    </a:stretch>
                  </pic:blipFill>
                  <pic:spPr>
                    <a:xfrm>
                      <a:off x="0" y="0"/>
                      <a:ext cx="5066667" cy="895238"/>
                    </a:xfrm>
                    <a:prstGeom prst="rect">
                      <a:avLst/>
                    </a:prstGeom>
                  </pic:spPr>
                </pic:pic>
              </a:graphicData>
            </a:graphic>
          </wp:inline>
        </w:drawing>
      </w:r>
    </w:p>
    <w:p w14:paraId="7F62B097" w14:textId="145FFB9B" w:rsidR="00E06A6F" w:rsidRDefault="00A740B2" w:rsidP="6877362E">
      <w:r>
        <w:t xml:space="preserve">Filters on the right side of the page allow you to </w:t>
      </w:r>
      <w:r w:rsidR="004D7BC7">
        <w:t xml:space="preserve">select and filter </w:t>
      </w:r>
      <w:r w:rsidR="000242D8">
        <w:t>data displays for different</w:t>
      </w:r>
      <w:r>
        <w:t xml:space="preserve"> </w:t>
      </w:r>
      <w:r w:rsidR="00235A45">
        <w:t>racial and ethnic subgroups as w</w:t>
      </w:r>
      <w:r w:rsidR="000242D8">
        <w:t xml:space="preserve">ell as by individual campuses or by the </w:t>
      </w:r>
      <w:proofErr w:type="gramStart"/>
      <w:r w:rsidR="000242D8">
        <w:t>system as a whole</w:t>
      </w:r>
      <w:proofErr w:type="gramEnd"/>
      <w:r w:rsidR="000242D8">
        <w:t>.</w:t>
      </w:r>
    </w:p>
    <w:p w14:paraId="55FDC91A" w14:textId="2E61F78D" w:rsidR="6897BBD2" w:rsidRDefault="6897BBD2" w:rsidP="6877362E">
      <w:r w:rsidRPr="6877362E">
        <w:t>By looking at the demographic makeup at each of these levels, we can see differences in who is advancing to degree completion between racial and ethnic groups.</w:t>
      </w:r>
    </w:p>
    <w:p w14:paraId="4D225F6D" w14:textId="6DA02A83" w:rsidR="6877362E" w:rsidRDefault="68D90098" w:rsidP="007E7C7C">
      <w:pPr>
        <w:pStyle w:val="Heading1"/>
        <w:spacing w:before="360" w:after="200"/>
      </w:pPr>
      <w:bookmarkStart w:id="2" w:name="_Toc957180314"/>
      <w:r>
        <w:t>Key Takeaways</w:t>
      </w:r>
      <w:bookmarkEnd w:id="2"/>
    </w:p>
    <w:p w14:paraId="4C2FB742" w14:textId="374BD8C5" w:rsidR="78FB0108" w:rsidRDefault="2650FEA5" w:rsidP="6877362E">
      <w:pPr>
        <w:pStyle w:val="ListParagraph"/>
        <w:numPr>
          <w:ilvl w:val="0"/>
          <w:numId w:val="1"/>
        </w:numPr>
        <w:contextualSpacing w:val="0"/>
        <w:rPr>
          <w:i/>
          <w:iCs/>
        </w:rPr>
      </w:pPr>
      <w:r w:rsidRPr="6877362E">
        <w:t xml:space="preserve">At a systemwide level, black students made up 4.5% of all first-time freshmen in Fall 2016, yet only 2.2% of all </w:t>
      </w:r>
      <w:r w:rsidR="00226238">
        <w:t>TPP</w:t>
      </w:r>
      <w:r w:rsidRPr="6877362E">
        <w:t xml:space="preserve"> enrollments in Fall 2021.</w:t>
      </w:r>
      <w:r w:rsidR="7D4EFAAE" w:rsidRPr="6877362E">
        <w:t xml:space="preserve"> </w:t>
      </w:r>
    </w:p>
    <w:p w14:paraId="515A6CBA" w14:textId="55013E0E" w:rsidR="0B5DDAC0" w:rsidRDefault="0B5DDAC0" w:rsidP="6877362E">
      <w:pPr>
        <w:pStyle w:val="ListParagraph"/>
        <w:numPr>
          <w:ilvl w:val="0"/>
          <w:numId w:val="1"/>
        </w:numPr>
        <w:contextualSpacing w:val="0"/>
        <w:rPr>
          <w:i/>
          <w:iCs/>
        </w:rPr>
      </w:pPr>
      <w:r w:rsidRPr="6877362E">
        <w:t xml:space="preserve">The 2-year </w:t>
      </w:r>
      <w:r w:rsidR="00226238">
        <w:t>TPP</w:t>
      </w:r>
      <w:r w:rsidRPr="6877362E">
        <w:t xml:space="preserve"> Completion Rate of Black students for the Fall 2021 entry cohort was the lowest among all racial/ethnic groups and lower than the overall</w:t>
      </w:r>
      <w:r w:rsidR="564BBA97" w:rsidRPr="6877362E">
        <w:t xml:space="preserve"> completio</w:t>
      </w:r>
      <w:r w:rsidR="74431261" w:rsidRPr="6877362E">
        <w:t>n</w:t>
      </w:r>
      <w:r w:rsidR="564BBA97" w:rsidRPr="6877362E">
        <w:t xml:space="preserve"> rate (37.8% versus 58.4%).</w:t>
      </w:r>
      <w:r w:rsidR="618697F5" w:rsidRPr="6877362E">
        <w:t xml:space="preserve"> </w:t>
      </w:r>
    </w:p>
    <w:p w14:paraId="43367FCE" w14:textId="3DD3A31B" w:rsidR="564BBA97" w:rsidRDefault="564BBA97" w:rsidP="6877362E">
      <w:pPr>
        <w:pStyle w:val="ListParagraph"/>
        <w:numPr>
          <w:ilvl w:val="0"/>
          <w:numId w:val="1"/>
        </w:numPr>
        <w:rPr>
          <w:i/>
          <w:iCs/>
        </w:rPr>
      </w:pPr>
      <w:r w:rsidRPr="6877362E">
        <w:t xml:space="preserve">Among 20 campuses, only 98 students identified as Black in the Fall 2021 </w:t>
      </w:r>
      <w:r w:rsidR="00226238">
        <w:t>TPP</w:t>
      </w:r>
      <w:r w:rsidR="6B3A4A54" w:rsidRPr="6877362E">
        <w:t xml:space="preserve"> </w:t>
      </w:r>
      <w:r w:rsidRPr="6877362E">
        <w:t>entry cohort.</w:t>
      </w:r>
      <w:r w:rsidR="22395447" w:rsidRPr="6877362E">
        <w:t xml:space="preserve"> </w:t>
      </w:r>
      <w:r w:rsidR="22395447" w:rsidRPr="6877362E">
        <w:rPr>
          <w:i/>
          <w:iCs/>
        </w:rPr>
        <w:t xml:space="preserve">Among these same campuses, Black first-time </w:t>
      </w:r>
      <w:r w:rsidR="00226238">
        <w:rPr>
          <w:i/>
          <w:iCs/>
        </w:rPr>
        <w:t>TPP</w:t>
      </w:r>
      <w:r w:rsidR="6812F78A" w:rsidRPr="6877362E">
        <w:rPr>
          <w:i/>
          <w:iCs/>
        </w:rPr>
        <w:t xml:space="preserve"> </w:t>
      </w:r>
      <w:r w:rsidR="22395447" w:rsidRPr="6877362E">
        <w:rPr>
          <w:i/>
          <w:iCs/>
        </w:rPr>
        <w:t xml:space="preserve">enrollment has </w:t>
      </w:r>
      <w:r w:rsidR="61AC6126" w:rsidRPr="6877362E">
        <w:rPr>
          <w:i/>
          <w:iCs/>
        </w:rPr>
        <w:t>decreased</w:t>
      </w:r>
      <w:r w:rsidR="22395447" w:rsidRPr="6877362E">
        <w:rPr>
          <w:i/>
          <w:iCs/>
        </w:rPr>
        <w:t xml:space="preserve"> to </w:t>
      </w:r>
      <w:r w:rsidR="7610F3E7" w:rsidRPr="6877362E">
        <w:rPr>
          <w:i/>
          <w:iCs/>
        </w:rPr>
        <w:t xml:space="preserve">71 </w:t>
      </w:r>
      <w:r w:rsidR="0062EFFA" w:rsidRPr="6877362E">
        <w:rPr>
          <w:i/>
          <w:iCs/>
        </w:rPr>
        <w:t xml:space="preserve">in </w:t>
      </w:r>
      <w:r w:rsidR="22395447" w:rsidRPr="6877362E">
        <w:rPr>
          <w:i/>
          <w:iCs/>
        </w:rPr>
        <w:t>Fall 2022 and</w:t>
      </w:r>
      <w:r w:rsidR="3CBB3F88" w:rsidRPr="6877362E">
        <w:rPr>
          <w:i/>
          <w:iCs/>
        </w:rPr>
        <w:t xml:space="preserve"> 58</w:t>
      </w:r>
      <w:r w:rsidR="22395447" w:rsidRPr="6877362E">
        <w:rPr>
          <w:i/>
          <w:iCs/>
        </w:rPr>
        <w:t xml:space="preserve"> </w:t>
      </w:r>
      <w:r w:rsidR="2A5E7E09" w:rsidRPr="6877362E">
        <w:rPr>
          <w:i/>
          <w:iCs/>
        </w:rPr>
        <w:t xml:space="preserve">in </w:t>
      </w:r>
      <w:r w:rsidR="22395447" w:rsidRPr="6877362E">
        <w:rPr>
          <w:i/>
          <w:iCs/>
        </w:rPr>
        <w:t>Fall 2023</w:t>
      </w:r>
      <w:r w:rsidR="6E459E75" w:rsidRPr="6877362E">
        <w:rPr>
          <w:i/>
          <w:iCs/>
        </w:rPr>
        <w:t>.</w:t>
      </w:r>
    </w:p>
    <w:p w14:paraId="126C2D87" w14:textId="171FDAB5" w:rsidR="78FB0108" w:rsidRDefault="5639C2C0" w:rsidP="009F0AED">
      <w:pPr>
        <w:pStyle w:val="Heading1"/>
        <w:spacing w:before="360" w:after="200"/>
      </w:pPr>
      <w:bookmarkStart w:id="3" w:name="_Toc850084615"/>
      <w:r>
        <w:t xml:space="preserve">Guiding </w:t>
      </w:r>
      <w:r w:rsidR="6C319D23">
        <w:t>Q</w:t>
      </w:r>
      <w:r>
        <w:t>uestions</w:t>
      </w:r>
      <w:bookmarkEnd w:id="3"/>
    </w:p>
    <w:p w14:paraId="42456833" w14:textId="5EA16BAA" w:rsidR="78FB0108" w:rsidRDefault="33889533" w:rsidP="6877362E">
      <w:pPr>
        <w:pStyle w:val="ListParagraph"/>
        <w:numPr>
          <w:ilvl w:val="0"/>
          <w:numId w:val="6"/>
        </w:numPr>
        <w:contextualSpacing w:val="0"/>
      </w:pPr>
      <w:r w:rsidRPr="6877362E">
        <w:t>What stands out to you in these reports?</w:t>
      </w:r>
    </w:p>
    <w:p w14:paraId="2F92A605" w14:textId="58E2E852" w:rsidR="78FB0108" w:rsidRDefault="6D8DDCF3" w:rsidP="6877362E">
      <w:pPr>
        <w:pStyle w:val="ListParagraph"/>
        <w:numPr>
          <w:ilvl w:val="0"/>
          <w:numId w:val="6"/>
        </w:numPr>
        <w:contextualSpacing w:val="0"/>
      </w:pPr>
      <w:r w:rsidRPr="6877362E">
        <w:lastRenderedPageBreak/>
        <w:t xml:space="preserve">There’s an opportunity to increase </w:t>
      </w:r>
      <w:r w:rsidR="00226238">
        <w:t>TPP</w:t>
      </w:r>
      <w:r w:rsidRPr="6877362E">
        <w:t xml:space="preserve"> enrollment of Black students to at least match the undergraduate student body. In addition to tapping into our undergraduate programs, where else could our teacher candidates come from?</w:t>
      </w:r>
    </w:p>
    <w:p w14:paraId="4FEA097E" w14:textId="56FF899C" w:rsidR="78FB0108" w:rsidRDefault="28055F9A" w:rsidP="6877362E">
      <w:pPr>
        <w:pStyle w:val="ListParagraph"/>
        <w:numPr>
          <w:ilvl w:val="0"/>
          <w:numId w:val="6"/>
        </w:numPr>
        <w:contextualSpacing w:val="0"/>
      </w:pPr>
      <w:r w:rsidRPr="6877362E">
        <w:t>What can we do to help our Black students complete our programs? How are our programs designed to help our students complete the program with a timeline that works for them? What is a realistic length of time for our students to complete our programs?</w:t>
      </w:r>
    </w:p>
    <w:p w14:paraId="15C01336" w14:textId="166E3BC3" w:rsidR="78FB0108" w:rsidRDefault="4A98A8D5" w:rsidP="6877362E">
      <w:pPr>
        <w:pStyle w:val="ListParagraph"/>
        <w:numPr>
          <w:ilvl w:val="0"/>
          <w:numId w:val="6"/>
        </w:numPr>
        <w:contextualSpacing w:val="0"/>
      </w:pPr>
      <w:r w:rsidRPr="6877362E">
        <w:t>Is this type of data something you would want to see year-over-year?</w:t>
      </w:r>
    </w:p>
    <w:p w14:paraId="025242A3" w14:textId="19472A5D" w:rsidR="78FB0108" w:rsidRDefault="03C0CD9E" w:rsidP="6877362E">
      <w:pPr>
        <w:pStyle w:val="ListParagraph"/>
        <w:numPr>
          <w:ilvl w:val="0"/>
          <w:numId w:val="6"/>
        </w:numPr>
        <w:contextualSpacing w:val="0"/>
      </w:pPr>
      <w:r w:rsidRPr="6877362E">
        <w:t>What more do you want to know about the student journey</w:t>
      </w:r>
      <w:r w:rsidR="062F7BD7" w:rsidRPr="6877362E">
        <w:t xml:space="preserve"> from undergraduate to </w:t>
      </w:r>
      <w:r w:rsidR="00226238">
        <w:t>TPP</w:t>
      </w:r>
      <w:r w:rsidR="062F7BD7" w:rsidRPr="6877362E">
        <w:t xml:space="preserve"> </w:t>
      </w:r>
      <w:r w:rsidR="20DC8887" w:rsidRPr="6877362E">
        <w:t xml:space="preserve">enrollment and </w:t>
      </w:r>
      <w:r w:rsidR="062F7BD7" w:rsidRPr="6877362E">
        <w:t>completion?</w:t>
      </w:r>
    </w:p>
    <w:p w14:paraId="0DA24835" w14:textId="3114C98D" w:rsidR="4CF57D67" w:rsidRDefault="4CF57D67" w:rsidP="6877362E">
      <w:pPr>
        <w:pStyle w:val="ListParagraph"/>
        <w:numPr>
          <w:ilvl w:val="0"/>
          <w:numId w:val="6"/>
        </w:numPr>
      </w:pPr>
      <w:r w:rsidRPr="6877362E">
        <w:t>Who would you like to share this report with?</w:t>
      </w:r>
    </w:p>
    <w:p w14:paraId="5ED04241" w14:textId="70ED3778" w:rsidR="78FB0108" w:rsidRDefault="7A8DBEE2" w:rsidP="006D744D">
      <w:pPr>
        <w:pStyle w:val="Heading1"/>
        <w:spacing w:before="360" w:after="200"/>
      </w:pPr>
      <w:bookmarkStart w:id="4" w:name="_Toc53145975"/>
      <w:r>
        <w:t>Links to Data Sources</w:t>
      </w:r>
      <w:bookmarkEnd w:id="4"/>
      <w:r w:rsidR="00B333C3">
        <w:t xml:space="preserve"> and Historical Trends for Each Stage of the Pipeline</w:t>
      </w:r>
    </w:p>
    <w:p w14:paraId="5D7930CE" w14:textId="18D1C1E4" w:rsidR="2A3DECC1" w:rsidRDefault="2A3DECC1" w:rsidP="78FB0108">
      <w:pPr>
        <w:pStyle w:val="ListParagraph"/>
        <w:numPr>
          <w:ilvl w:val="0"/>
          <w:numId w:val="5"/>
        </w:numPr>
        <w:contextualSpacing w:val="0"/>
        <w:rPr>
          <w:b/>
          <w:bCs/>
        </w:rPr>
      </w:pPr>
      <w:r w:rsidRPr="1164ECAC">
        <w:rPr>
          <w:b/>
          <w:bCs/>
        </w:rPr>
        <w:t xml:space="preserve">Undergraduate </w:t>
      </w:r>
      <w:r w:rsidR="004440CD">
        <w:rPr>
          <w:b/>
          <w:bCs/>
        </w:rPr>
        <w:t>Enrollment and Graduation Rates</w:t>
      </w:r>
    </w:p>
    <w:p w14:paraId="29AE9F93" w14:textId="4525BBBF" w:rsidR="1B151A4D" w:rsidRDefault="002F6F12" w:rsidP="78FB0108">
      <w:pPr>
        <w:pStyle w:val="ListParagraph"/>
        <w:numPr>
          <w:ilvl w:val="1"/>
          <w:numId w:val="5"/>
        </w:numPr>
        <w:contextualSpacing w:val="0"/>
      </w:pPr>
      <w:hyperlink r:id="rId16">
        <w:r w:rsidR="1B151A4D" w:rsidRPr="1164ECAC">
          <w:rPr>
            <w:rStyle w:val="Hyperlink"/>
          </w:rPr>
          <w:t>Graduation and Headcount data from CO Institutional Research &amp; Analyses</w:t>
        </w:r>
      </w:hyperlink>
    </w:p>
    <w:p w14:paraId="0F000A37" w14:textId="304D3D1D" w:rsidR="16936A14" w:rsidRDefault="002F6F12" w:rsidP="78FB0108">
      <w:pPr>
        <w:pStyle w:val="ListParagraph"/>
        <w:numPr>
          <w:ilvl w:val="1"/>
          <w:numId w:val="5"/>
        </w:numPr>
        <w:contextualSpacing w:val="0"/>
      </w:pPr>
      <w:hyperlink r:id="rId17">
        <w:r w:rsidR="16936A14" w:rsidRPr="1164ECAC">
          <w:rPr>
            <w:rStyle w:val="Hyperlink"/>
          </w:rPr>
          <w:t>CSU Student Success Dashboard</w:t>
        </w:r>
      </w:hyperlink>
    </w:p>
    <w:p w14:paraId="744FE317" w14:textId="5500DD24" w:rsidR="1B151A4D" w:rsidRDefault="34B36AFB" w:rsidP="6877362E">
      <w:pPr>
        <w:pStyle w:val="ListParagraph"/>
        <w:numPr>
          <w:ilvl w:val="2"/>
          <w:numId w:val="5"/>
        </w:numPr>
        <w:contextualSpacing w:val="0"/>
      </w:pPr>
      <w:r>
        <w:t>Note</w:t>
      </w:r>
      <w:r w:rsidR="002A69E9">
        <w:t>: The IR&amp;A</w:t>
      </w:r>
      <w:r w:rsidR="1B151A4D">
        <w:t xml:space="preserve"> dashboard includes student counts for students who identified as “International Student” for “Race/Ethnicity”</w:t>
      </w:r>
      <w:r w:rsidR="3F955D86">
        <w:t xml:space="preserve"> in the “All” category for “Race/Ethnicity”.</w:t>
      </w:r>
      <w:r w:rsidR="2A99B35E">
        <w:t xml:space="preserve"> These students were </w:t>
      </w:r>
      <w:r w:rsidR="2A99B35E" w:rsidRPr="6877362E">
        <w:rPr>
          <w:i/>
          <w:iCs/>
        </w:rPr>
        <w:t>not</w:t>
      </w:r>
      <w:r w:rsidR="2A99B35E" w:rsidRPr="6877362E">
        <w:t xml:space="preserve"> included in the data</w:t>
      </w:r>
      <w:r w:rsidR="597AED35" w:rsidRPr="6877362E">
        <w:t xml:space="preserve"> for </w:t>
      </w:r>
      <w:r w:rsidR="002A69E9">
        <w:t>the EdQ dashboard</w:t>
      </w:r>
      <w:r w:rsidR="597AED35" w:rsidRPr="6877362E">
        <w:t>.</w:t>
      </w:r>
    </w:p>
    <w:p w14:paraId="10A7CEFF" w14:textId="177B5696" w:rsidR="26EDA9C7" w:rsidRDefault="00AE43B4" w:rsidP="6877362E">
      <w:pPr>
        <w:pStyle w:val="ListParagraph"/>
        <w:numPr>
          <w:ilvl w:val="2"/>
          <w:numId w:val="5"/>
        </w:numPr>
        <w:contextualSpacing w:val="0"/>
      </w:pPr>
      <w:r>
        <w:t>The EdQ dashboards</w:t>
      </w:r>
      <w:r w:rsidR="00EE1C57">
        <w:t xml:space="preserve"> provided here</w:t>
      </w:r>
      <w:r>
        <w:t xml:space="preserve"> do</w:t>
      </w:r>
      <w:r w:rsidR="26EDA9C7">
        <w:t xml:space="preserve"> not include </w:t>
      </w:r>
      <w:r>
        <w:t xml:space="preserve">undergraduate </w:t>
      </w:r>
      <w:r w:rsidR="26EDA9C7">
        <w:t>student</w:t>
      </w:r>
      <w:r>
        <w:t xml:space="preserve"> data</w:t>
      </w:r>
      <w:r w:rsidR="26EDA9C7">
        <w:t xml:space="preserve"> from the Maritime campus because the campus does not offer </w:t>
      </w:r>
      <w:r w:rsidR="006424F9">
        <w:t xml:space="preserve">a </w:t>
      </w:r>
      <w:r w:rsidR="00FD48E2">
        <w:t>teacher credential</w:t>
      </w:r>
      <w:r w:rsidR="006424F9">
        <w:t xml:space="preserve"> program</w:t>
      </w:r>
      <w:r w:rsidR="26EDA9C7">
        <w:t>.</w:t>
      </w:r>
    </w:p>
    <w:p w14:paraId="2FF6894A" w14:textId="22B2C8E4" w:rsidR="7C4AA8EC" w:rsidRPr="002A1CA4" w:rsidRDefault="7C4AA8EC" w:rsidP="00217C67">
      <w:pPr>
        <w:pStyle w:val="ListParagraph"/>
        <w:numPr>
          <w:ilvl w:val="2"/>
          <w:numId w:val="5"/>
        </w:numPr>
        <w:shd w:val="clear" w:color="auto" w:fill="FFFF00"/>
        <w:contextualSpacing w:val="0"/>
      </w:pPr>
      <w:r w:rsidRPr="002A1CA4">
        <w:t xml:space="preserve">For groups with n &lt; 10, </w:t>
      </w:r>
      <w:r w:rsidR="01DB8E19" w:rsidRPr="002A1CA4">
        <w:t xml:space="preserve">counts </w:t>
      </w:r>
      <w:r w:rsidR="00C421FC" w:rsidRPr="002A1CA4">
        <w:rPr>
          <w:b/>
          <w:bCs/>
        </w:rPr>
        <w:t>are</w:t>
      </w:r>
      <w:r w:rsidR="01DB8E19" w:rsidRPr="002A1CA4">
        <w:rPr>
          <w:b/>
          <w:bCs/>
        </w:rPr>
        <w:t xml:space="preserve"> </w:t>
      </w:r>
      <w:r w:rsidR="00C421FC" w:rsidRPr="002A1CA4">
        <w:rPr>
          <w:b/>
          <w:bCs/>
        </w:rPr>
        <w:t xml:space="preserve">not shown </w:t>
      </w:r>
      <w:r w:rsidR="00C421FC" w:rsidRPr="002A1CA4">
        <w:t xml:space="preserve">on the </w:t>
      </w:r>
      <w:r w:rsidR="007C0E29" w:rsidRPr="002A1CA4">
        <w:t>Graduation and Headcount data dashboard nor the CSU Student Success</w:t>
      </w:r>
      <w:r w:rsidR="00C421FC" w:rsidRPr="002A1CA4">
        <w:t xml:space="preserve"> </w:t>
      </w:r>
      <w:r w:rsidR="007C0E29" w:rsidRPr="002A1CA4">
        <w:t>D</w:t>
      </w:r>
      <w:r w:rsidR="00C421FC" w:rsidRPr="002A1CA4">
        <w:t>ashboard</w:t>
      </w:r>
      <w:r w:rsidR="01DB8E19" w:rsidRPr="002A1CA4">
        <w:t>. Th</w:t>
      </w:r>
      <w:r w:rsidRPr="002A1CA4">
        <w:t>ey will show as “0” on th</w:t>
      </w:r>
      <w:r w:rsidR="00022D49" w:rsidRPr="002A1CA4">
        <w:t>ose</w:t>
      </w:r>
      <w:r w:rsidRPr="002A1CA4">
        <w:t xml:space="preserve"> dashboard</w:t>
      </w:r>
      <w:r w:rsidR="00022D49" w:rsidRPr="002A1CA4">
        <w:t>s</w:t>
      </w:r>
      <w:r w:rsidRPr="002A1CA4">
        <w:t xml:space="preserve"> and</w:t>
      </w:r>
      <w:r w:rsidR="007C0E29" w:rsidRPr="002A1CA4">
        <w:t xml:space="preserve"> “0 or n&lt;10”</w:t>
      </w:r>
      <w:r w:rsidR="6B7751B3" w:rsidRPr="002A1CA4">
        <w:t xml:space="preserve"> in</w:t>
      </w:r>
      <w:r w:rsidRPr="002A1CA4">
        <w:t xml:space="preserve"> the </w:t>
      </w:r>
      <w:r w:rsidR="007C0E29" w:rsidRPr="002A1CA4">
        <w:t>data tables</w:t>
      </w:r>
      <w:r w:rsidR="00022D49" w:rsidRPr="002A1CA4">
        <w:t xml:space="preserve"> accompanying this report.</w:t>
      </w:r>
    </w:p>
    <w:p w14:paraId="21722A45" w14:textId="74AF6DED" w:rsidR="0D769E13" w:rsidRDefault="00FC0A67" w:rsidP="78FB0108">
      <w:pPr>
        <w:pStyle w:val="ListParagraph"/>
        <w:numPr>
          <w:ilvl w:val="0"/>
          <w:numId w:val="5"/>
        </w:numPr>
        <w:contextualSpacing w:val="0"/>
        <w:rPr>
          <w:b/>
          <w:bCs/>
        </w:rPr>
      </w:pPr>
      <w:r>
        <w:rPr>
          <w:b/>
          <w:bCs/>
        </w:rPr>
        <w:t xml:space="preserve">Teacher </w:t>
      </w:r>
      <w:r w:rsidR="00E0536C">
        <w:rPr>
          <w:b/>
          <w:bCs/>
        </w:rPr>
        <w:t>Credential</w:t>
      </w:r>
      <w:r>
        <w:rPr>
          <w:b/>
          <w:bCs/>
        </w:rPr>
        <w:t xml:space="preserve"> Program</w:t>
      </w:r>
      <w:r w:rsidR="0D769E13" w:rsidRPr="1164ECAC">
        <w:rPr>
          <w:b/>
          <w:bCs/>
        </w:rPr>
        <w:t xml:space="preserve"> Enrollment</w:t>
      </w:r>
    </w:p>
    <w:p w14:paraId="385B8554" w14:textId="37CEF638" w:rsidR="0D769E13" w:rsidRDefault="002F6F12" w:rsidP="78FB0108">
      <w:pPr>
        <w:pStyle w:val="ListParagraph"/>
        <w:numPr>
          <w:ilvl w:val="1"/>
          <w:numId w:val="5"/>
        </w:numPr>
        <w:contextualSpacing w:val="0"/>
      </w:pPr>
      <w:hyperlink r:id="rId18" w:anchor="/views/CredentialsEnrollmentProduction/TeachingCredentialEnrollment?:iid=1?iframeSizedToWindow=true&amp;:embed=y&amp;:showAppBanner=false&amp;:display_count=no&amp;:showVizHome=no&amp;:origin=viz_share_link">
        <w:r w:rsidR="0D769E13" w:rsidRPr="6877362E">
          <w:rPr>
            <w:rStyle w:val="Hyperlink"/>
          </w:rPr>
          <w:t>Teaching Credential Enroll</w:t>
        </w:r>
        <w:r w:rsidR="5D76EA64" w:rsidRPr="6877362E">
          <w:rPr>
            <w:rStyle w:val="Hyperlink"/>
          </w:rPr>
          <w:t>ment</w:t>
        </w:r>
        <w:r w:rsidR="0D769E13" w:rsidRPr="6877362E">
          <w:rPr>
            <w:rStyle w:val="Hyperlink"/>
          </w:rPr>
          <w:t xml:space="preserve"> data from CO Institutional Research &amp; Analyses</w:t>
        </w:r>
      </w:hyperlink>
    </w:p>
    <w:p w14:paraId="4208C408" w14:textId="159621FE" w:rsidR="0D769E13" w:rsidRDefault="007C0E29" w:rsidP="001F33C0">
      <w:pPr>
        <w:pStyle w:val="ListParagraph"/>
        <w:numPr>
          <w:ilvl w:val="2"/>
          <w:numId w:val="5"/>
        </w:numPr>
        <w:contextualSpacing w:val="0"/>
      </w:pPr>
      <w:r>
        <w:t xml:space="preserve">This dashboard can be used </w:t>
      </w:r>
      <w:r w:rsidR="002A1CA4">
        <w:t>to</w:t>
      </w:r>
      <w:r>
        <w:t xml:space="preserve"> reference teacher credential enrollment over time</w:t>
      </w:r>
      <w:r w:rsidR="001F33C0">
        <w:t>, given that similar filters are chosen for Ethnicity, the 20 campuses represented, and</w:t>
      </w:r>
      <w:r w:rsidR="0D769E13">
        <w:t xml:space="preserve"> “New”</w:t>
      </w:r>
      <w:r w:rsidR="001F33C0">
        <w:t xml:space="preserve"> is chosen</w:t>
      </w:r>
      <w:r w:rsidR="0D769E13">
        <w:t xml:space="preserve"> for “Enrollment Status” to filter down to first-time students.</w:t>
      </w:r>
    </w:p>
    <w:p w14:paraId="7D49BD55" w14:textId="5F45F7F8" w:rsidR="7A092D00" w:rsidRPr="00645C0E" w:rsidRDefault="007C0E29" w:rsidP="6877362E">
      <w:pPr>
        <w:pStyle w:val="ListParagraph"/>
        <w:numPr>
          <w:ilvl w:val="2"/>
          <w:numId w:val="5"/>
        </w:numPr>
        <w:contextualSpacing w:val="0"/>
        <w:rPr>
          <w:highlight w:val="yellow"/>
        </w:rPr>
      </w:pPr>
      <w:r>
        <w:lastRenderedPageBreak/>
        <w:t xml:space="preserve">Note: </w:t>
      </w:r>
      <w:r w:rsidR="7A092D00" w:rsidRPr="00645C0E">
        <w:rPr>
          <w:highlight w:val="yellow"/>
        </w:rPr>
        <w:t xml:space="preserve">Groups with n &lt; 10 </w:t>
      </w:r>
      <w:r w:rsidR="7A092D00" w:rsidRPr="00645C0E">
        <w:rPr>
          <w:b/>
          <w:bCs/>
          <w:highlight w:val="yellow"/>
        </w:rPr>
        <w:t>are shown</w:t>
      </w:r>
      <w:r w:rsidR="7A092D00" w:rsidRPr="00645C0E">
        <w:rPr>
          <w:highlight w:val="yellow"/>
        </w:rPr>
        <w:t xml:space="preserve"> for this stage</w:t>
      </w:r>
      <w:r w:rsidR="002A1CA4">
        <w:rPr>
          <w:highlight w:val="yellow"/>
        </w:rPr>
        <w:t xml:space="preserve"> (First-Time TPP Enrollment(s) Fall 2021 in the Population and Proportion visuals)</w:t>
      </w:r>
      <w:r w:rsidR="7A092D00" w:rsidRPr="00645C0E">
        <w:rPr>
          <w:highlight w:val="yellow"/>
        </w:rPr>
        <w:t xml:space="preserve"> </w:t>
      </w:r>
      <w:r w:rsidR="00022D49">
        <w:rPr>
          <w:highlight w:val="yellow"/>
        </w:rPr>
        <w:t>in the Black Teacher Pipeline dashboards.</w:t>
      </w:r>
      <w:r>
        <w:rPr>
          <w:highlight w:val="yellow"/>
        </w:rPr>
        <w:t xml:space="preserve"> </w:t>
      </w:r>
      <w:r w:rsidR="00022D49" w:rsidRPr="00645C0E">
        <w:rPr>
          <w:highlight w:val="yellow"/>
        </w:rPr>
        <w:t xml:space="preserve">Groups with n &lt; 10 </w:t>
      </w:r>
      <w:r w:rsidR="00022D49" w:rsidRPr="00645C0E">
        <w:rPr>
          <w:b/>
          <w:bCs/>
          <w:highlight w:val="yellow"/>
        </w:rPr>
        <w:t xml:space="preserve">are </w:t>
      </w:r>
      <w:r w:rsidR="00022D49">
        <w:rPr>
          <w:b/>
          <w:bCs/>
          <w:highlight w:val="yellow"/>
        </w:rPr>
        <w:t xml:space="preserve">not </w:t>
      </w:r>
      <w:r w:rsidR="00022D49" w:rsidRPr="00645C0E">
        <w:rPr>
          <w:b/>
          <w:bCs/>
          <w:highlight w:val="yellow"/>
        </w:rPr>
        <w:t>shown</w:t>
      </w:r>
      <w:r w:rsidR="00022D49" w:rsidRPr="00645C0E">
        <w:rPr>
          <w:highlight w:val="yellow"/>
        </w:rPr>
        <w:t xml:space="preserve"> </w:t>
      </w:r>
      <w:r w:rsidR="00022D49">
        <w:rPr>
          <w:highlight w:val="yellow"/>
        </w:rPr>
        <w:t>in the Teacher Credential Enrollment data dashboard</w:t>
      </w:r>
      <w:r w:rsidR="00022D49">
        <w:rPr>
          <w:highlight w:val="yellow"/>
        </w:rPr>
        <w:t xml:space="preserve">. </w:t>
      </w:r>
      <w:r w:rsidR="00022D49">
        <w:rPr>
          <w:highlight w:val="yellow"/>
        </w:rPr>
        <w:t>T</w:t>
      </w:r>
      <w:r w:rsidR="00022D49">
        <w:rPr>
          <w:highlight w:val="yellow"/>
        </w:rPr>
        <w:t>he Teacher Credential Enrollment data dashboard</w:t>
      </w:r>
      <w:r w:rsidR="00022D49">
        <w:t xml:space="preserve">s also include those seeking a Clear credential. </w:t>
      </w:r>
      <w:r>
        <w:t>This mean</w:t>
      </w:r>
      <w:r>
        <w:t>s</w:t>
      </w:r>
      <w:r>
        <w:t xml:space="preserve"> that </w:t>
      </w:r>
      <w:r w:rsidR="00022D49">
        <w:t xml:space="preserve">the total </w:t>
      </w:r>
      <w:r>
        <w:t>enrollment records</w:t>
      </w:r>
      <w:r w:rsidR="002A1CA4">
        <w:t xml:space="preserve"> (n&lt;100)</w:t>
      </w:r>
      <w:r w:rsidR="00022D49">
        <w:t xml:space="preserve"> shown</w:t>
      </w:r>
      <w:r>
        <w:t xml:space="preserve"> </w:t>
      </w:r>
      <w:r w:rsidR="00022D49">
        <w:t xml:space="preserve">may differ slightly between these two dashboards.  </w:t>
      </w:r>
    </w:p>
    <w:p w14:paraId="658F8408" w14:textId="7C3A1CFF" w:rsidR="0D769E13" w:rsidRDefault="0D769E13" w:rsidP="78FB0108">
      <w:pPr>
        <w:pStyle w:val="ListParagraph"/>
        <w:numPr>
          <w:ilvl w:val="0"/>
          <w:numId w:val="5"/>
        </w:numPr>
        <w:contextualSpacing w:val="0"/>
        <w:rPr>
          <w:b/>
          <w:bCs/>
        </w:rPr>
      </w:pPr>
      <w:r w:rsidRPr="1164ECAC">
        <w:rPr>
          <w:b/>
          <w:bCs/>
        </w:rPr>
        <w:t>Completer Data</w:t>
      </w:r>
    </w:p>
    <w:p w14:paraId="51C4CF9E" w14:textId="11FC3FAB" w:rsidR="6C4B1622" w:rsidRDefault="6C4B1622" w:rsidP="6877362E">
      <w:pPr>
        <w:pStyle w:val="ListParagraph"/>
        <w:numPr>
          <w:ilvl w:val="1"/>
          <w:numId w:val="5"/>
        </w:numPr>
        <w:contextualSpacing w:val="0"/>
      </w:pPr>
      <w:r>
        <w:t>Refer to your campus’s completer list submissions for AY 2021-2022 and AY 2022-2023</w:t>
      </w:r>
    </w:p>
    <w:p w14:paraId="24DE6F72" w14:textId="6FC8ACE2" w:rsidR="376241C5" w:rsidRPr="00477D03" w:rsidRDefault="376241C5" w:rsidP="6877362E">
      <w:pPr>
        <w:pStyle w:val="ListParagraph"/>
        <w:numPr>
          <w:ilvl w:val="1"/>
          <w:numId w:val="5"/>
        </w:numPr>
        <w:contextualSpacing w:val="0"/>
        <w:rPr>
          <w:highlight w:val="yellow"/>
        </w:rPr>
      </w:pPr>
      <w:r w:rsidRPr="00477D03">
        <w:rPr>
          <w:highlight w:val="yellow"/>
        </w:rPr>
        <w:t xml:space="preserve">Groups with n &lt; 10 </w:t>
      </w:r>
      <w:r w:rsidRPr="00477D03">
        <w:rPr>
          <w:b/>
          <w:bCs/>
          <w:highlight w:val="yellow"/>
        </w:rPr>
        <w:t>are shown</w:t>
      </w:r>
      <w:r w:rsidRPr="00477D03">
        <w:rPr>
          <w:highlight w:val="yellow"/>
        </w:rPr>
        <w:t xml:space="preserve"> for this stage</w:t>
      </w:r>
      <w:r w:rsidR="002A1CA4">
        <w:rPr>
          <w:highlight w:val="yellow"/>
        </w:rPr>
        <w:t xml:space="preserve"> (TPP Completers within 2 Years on the Population visual, 2-Year Completers on the Proportion visual)</w:t>
      </w:r>
      <w:r w:rsidRPr="00477D03">
        <w:rPr>
          <w:highlight w:val="yellow"/>
        </w:rPr>
        <w:t xml:space="preserve"> of the visualizations</w:t>
      </w:r>
      <w:r w:rsidR="002A1CA4">
        <w:rPr>
          <w:highlight w:val="yellow"/>
        </w:rPr>
        <w:t>)</w:t>
      </w:r>
      <w:r w:rsidR="002A1CA4" w:rsidRPr="00645C0E">
        <w:rPr>
          <w:highlight w:val="yellow"/>
        </w:rPr>
        <w:t xml:space="preserve"> </w:t>
      </w:r>
      <w:r w:rsidR="002A1CA4">
        <w:rPr>
          <w:highlight w:val="yellow"/>
        </w:rPr>
        <w:t>in the Black Teacher Pipeline dashboards</w:t>
      </w:r>
      <w:r w:rsidR="002A1CA4">
        <w:rPr>
          <w:highlight w:val="yellow"/>
        </w:rPr>
        <w:t>.</w:t>
      </w:r>
    </w:p>
    <w:p w14:paraId="3BC8DEDA" w14:textId="019D7A7C" w:rsidR="15F8FE4E" w:rsidRDefault="006A7B3F" w:rsidP="00477D03">
      <w:pPr>
        <w:pStyle w:val="Heading1"/>
        <w:spacing w:before="360" w:after="200"/>
      </w:pPr>
      <w:bookmarkStart w:id="5" w:name="_Toc1446095338"/>
      <w:r>
        <w:br w:type="column"/>
      </w:r>
      <w:r w:rsidR="15F8FE4E">
        <w:lastRenderedPageBreak/>
        <w:t xml:space="preserve">How to </w:t>
      </w:r>
      <w:r w:rsidR="65DEFB63">
        <w:t>R</w:t>
      </w:r>
      <w:r w:rsidR="15F8FE4E">
        <w:t>ecreate</w:t>
      </w:r>
      <w:r w:rsidR="4857EFAB">
        <w:t xml:space="preserve"> T</w:t>
      </w:r>
      <w:r w:rsidR="15F8FE4E">
        <w:t xml:space="preserve">hese </w:t>
      </w:r>
      <w:r w:rsidR="17892273">
        <w:t>R</w:t>
      </w:r>
      <w:r w:rsidR="15F8FE4E">
        <w:t>eports</w:t>
      </w:r>
      <w:bookmarkEnd w:id="5"/>
    </w:p>
    <w:p w14:paraId="46652244" w14:textId="302E346B" w:rsidR="15F8FE4E" w:rsidRDefault="15F8FE4E" w:rsidP="6877362E">
      <w:pPr>
        <w:pStyle w:val="ListParagraph"/>
        <w:numPr>
          <w:ilvl w:val="0"/>
          <w:numId w:val="4"/>
        </w:numPr>
        <w:contextualSpacing w:val="0"/>
      </w:pPr>
      <w:r>
        <w:t>Undergraduate and graduation data can be sourced directly from 1a and 1b</w:t>
      </w:r>
      <w:r w:rsidR="16B4B45E">
        <w:t xml:space="preserve"> above.</w:t>
      </w:r>
    </w:p>
    <w:p w14:paraId="7A08FDFD" w14:textId="19C98156" w:rsidR="15F8FE4E" w:rsidRDefault="15F8FE4E" w:rsidP="6877362E">
      <w:pPr>
        <w:pStyle w:val="ListParagraph"/>
        <w:numPr>
          <w:ilvl w:val="0"/>
          <w:numId w:val="4"/>
        </w:numPr>
        <w:contextualSpacing w:val="0"/>
      </w:pPr>
      <w:r>
        <w:t xml:space="preserve">Teaching credentials enrollment can be accessed from 2a. </w:t>
      </w:r>
      <w:r w:rsidR="4CE1CB87">
        <w:t xml:space="preserve">Note that data in these dashboards </w:t>
      </w:r>
      <w:r w:rsidR="4CE1CB87" w:rsidRPr="6877362E">
        <w:rPr>
          <w:i/>
          <w:iCs/>
        </w:rPr>
        <w:t>does not disaggregate between Clear and Preliminary Credentials</w:t>
      </w:r>
      <w:r w:rsidR="4CE1CB87" w:rsidRPr="6877362E">
        <w:t>. To recreate the bottom two levels of the visua</w:t>
      </w:r>
      <w:r w:rsidR="3AB66C9F" w:rsidRPr="6877362E">
        <w:t>ls</w:t>
      </w:r>
      <w:r w:rsidR="6707F6B3" w:rsidRPr="6877362E">
        <w:t xml:space="preserve"> with only Preliminary Credential seekers</w:t>
      </w:r>
      <w:r w:rsidR="3AB66C9F" w:rsidRPr="6877362E">
        <w:t>, the following data processing is required:</w:t>
      </w:r>
    </w:p>
    <w:p w14:paraId="7C4716CB" w14:textId="75FFFBC8" w:rsidR="3AB66C9F" w:rsidRDefault="3AB66C9F" w:rsidP="6877362E">
      <w:pPr>
        <w:pStyle w:val="ListParagraph"/>
        <w:numPr>
          <w:ilvl w:val="1"/>
          <w:numId w:val="4"/>
        </w:numPr>
        <w:contextualSpacing w:val="0"/>
      </w:pPr>
      <w:r>
        <w:t>Start with your campus ERSS (enrollment) submission to the C</w:t>
      </w:r>
      <w:r w:rsidR="410D142A">
        <w:t>hancellor’s Office</w:t>
      </w:r>
      <w:r w:rsidR="375B1167">
        <w:t xml:space="preserve"> for AY 2021-2022.</w:t>
      </w:r>
    </w:p>
    <w:p w14:paraId="09724FF7" w14:textId="10005E1D" w:rsidR="3AB66C9F" w:rsidRDefault="3AB66C9F" w:rsidP="6877362E">
      <w:pPr>
        <w:pStyle w:val="ListParagraph"/>
        <w:numPr>
          <w:ilvl w:val="1"/>
          <w:numId w:val="4"/>
        </w:numPr>
        <w:contextualSpacing w:val="0"/>
      </w:pPr>
      <w:r>
        <w:t xml:space="preserve">Filter down to teaching credential students in </w:t>
      </w:r>
      <w:r w:rsidR="01DA2895">
        <w:t>Table C-5 (</w:t>
      </w:r>
      <w:r w:rsidR="01DA2895" w:rsidRPr="6877362E">
        <w:rPr>
          <w:rFonts w:ascii="Verdana" w:eastAsia="Verdana" w:hAnsi="Verdana" w:cs="Verdana"/>
          <w:color w:val="000000" w:themeColor="text1"/>
          <w:sz w:val="21"/>
          <w:szCs w:val="21"/>
        </w:rPr>
        <w:t>P</w:t>
      </w:r>
      <w:r w:rsidR="138885B9" w:rsidRPr="6877362E">
        <w:rPr>
          <w:rFonts w:ascii="Verdana" w:eastAsia="Verdana" w:hAnsi="Verdana" w:cs="Verdana"/>
          <w:color w:val="000000" w:themeColor="text1"/>
          <w:sz w:val="21"/>
          <w:szCs w:val="21"/>
        </w:rPr>
        <w:t>ostbaccalaureate</w:t>
      </w:r>
      <w:r w:rsidR="01DA2895" w:rsidRPr="6877362E">
        <w:rPr>
          <w:rFonts w:ascii="Verdana" w:eastAsia="Verdana" w:hAnsi="Verdana" w:cs="Verdana"/>
          <w:color w:val="000000" w:themeColor="text1"/>
          <w:sz w:val="21"/>
          <w:szCs w:val="21"/>
        </w:rPr>
        <w:t xml:space="preserve"> </w:t>
      </w:r>
      <w:r w:rsidR="5BECB3E2" w:rsidRPr="6877362E">
        <w:rPr>
          <w:rFonts w:ascii="Verdana" w:eastAsia="Verdana" w:hAnsi="Verdana" w:cs="Verdana"/>
          <w:color w:val="000000" w:themeColor="text1"/>
          <w:sz w:val="21"/>
          <w:szCs w:val="21"/>
        </w:rPr>
        <w:t>or Graduate Students in a Regular Credential Program</w:t>
      </w:r>
      <w:r w:rsidR="01DA2895" w:rsidRPr="6877362E">
        <w:rPr>
          <w:rFonts w:ascii="Verdana" w:eastAsia="Verdana" w:hAnsi="Verdana" w:cs="Verdana"/>
          <w:color w:val="000000" w:themeColor="text1"/>
          <w:sz w:val="21"/>
          <w:szCs w:val="21"/>
        </w:rPr>
        <w:t xml:space="preserve">) and Table </w:t>
      </w:r>
      <w:r w:rsidR="5B4A36EB" w:rsidRPr="6877362E">
        <w:rPr>
          <w:rFonts w:ascii="Verdana" w:eastAsia="Verdana" w:hAnsi="Verdana" w:cs="Verdana"/>
          <w:color w:val="000000" w:themeColor="text1"/>
          <w:sz w:val="21"/>
          <w:szCs w:val="21"/>
        </w:rPr>
        <w:t>C-6</w:t>
      </w:r>
      <w:r>
        <w:t xml:space="preserve"> </w:t>
      </w:r>
      <w:r w:rsidR="5C88B374">
        <w:t xml:space="preserve">(Students in an Internship Program) </w:t>
      </w:r>
      <w:r>
        <w:t xml:space="preserve">according to </w:t>
      </w:r>
      <w:hyperlink r:id="rId19">
        <w:r w:rsidRPr="6877362E">
          <w:rPr>
            <w:rStyle w:val="Hyperlink"/>
          </w:rPr>
          <w:t xml:space="preserve">Appendix </w:t>
        </w:r>
        <w:r w:rsidR="01E2CEF0" w:rsidRPr="6877362E">
          <w:rPr>
            <w:rStyle w:val="Hyperlink"/>
          </w:rPr>
          <w:t>C</w:t>
        </w:r>
      </w:hyperlink>
      <w:r>
        <w:t xml:space="preserve"> from the </w:t>
      </w:r>
      <w:r w:rsidR="3B0B722E">
        <w:t>Enrollment Reporting System Data Dictionary.</w:t>
      </w:r>
    </w:p>
    <w:p w14:paraId="7ECBCFDF" w14:textId="30DD9301" w:rsidR="4EF3032B" w:rsidRDefault="4EF3032B" w:rsidP="6877362E">
      <w:pPr>
        <w:pStyle w:val="ListParagraph"/>
        <w:numPr>
          <w:ilvl w:val="1"/>
          <w:numId w:val="4"/>
        </w:numPr>
        <w:contextualSpacing w:val="0"/>
      </w:pPr>
      <w:r>
        <w:t>Filter out those who already have a first credential (we only focus on Preliminary credentials for this report).</w:t>
      </w:r>
    </w:p>
    <w:p w14:paraId="56AC5DD6" w14:textId="486F0E71" w:rsidR="3AB66C9F" w:rsidRDefault="3AB66C9F" w:rsidP="6877362E">
      <w:pPr>
        <w:pStyle w:val="ListParagraph"/>
        <w:numPr>
          <w:ilvl w:val="1"/>
          <w:numId w:val="4"/>
        </w:numPr>
        <w:contextualSpacing w:val="0"/>
      </w:pPr>
      <w:r>
        <w:t>Filter down to new students</w:t>
      </w:r>
      <w:r w:rsidR="10F09763">
        <w:t>.</w:t>
      </w:r>
    </w:p>
    <w:p w14:paraId="041B304E" w14:textId="46DBE490" w:rsidR="6B273EBB" w:rsidRDefault="6B273EBB" w:rsidP="6877362E">
      <w:pPr>
        <w:pStyle w:val="ListParagraph"/>
        <w:numPr>
          <w:ilvl w:val="1"/>
          <w:numId w:val="4"/>
        </w:numPr>
        <w:contextualSpacing w:val="0"/>
      </w:pPr>
      <w:r>
        <w:t>To</w:t>
      </w:r>
      <w:r w:rsidR="15F8FE4E">
        <w:t xml:space="preserve"> connect these records to completer data, join the enrollment records to </w:t>
      </w:r>
      <w:r w:rsidR="20EC7760">
        <w:t>your campus’s</w:t>
      </w:r>
      <w:r w:rsidR="15F8FE4E">
        <w:t xml:space="preserve"> completer records using a</w:t>
      </w:r>
      <w:r w:rsidR="6AE75C6B">
        <w:t xml:space="preserve"> unique identifier (</w:t>
      </w:r>
      <w:r w:rsidR="6EDC1D09">
        <w:t>i.e.</w:t>
      </w:r>
      <w:r w:rsidR="6AE75C6B">
        <w:t xml:space="preserve"> an SSN)</w:t>
      </w:r>
      <w:r w:rsidR="4E0F1183">
        <w:t>.</w:t>
      </w:r>
      <w:r w:rsidR="6AE75C6B">
        <w:t xml:space="preserve"> </w:t>
      </w:r>
      <w:r w:rsidR="3C094925">
        <w:t>For this report, an</w:t>
      </w:r>
      <w:r w:rsidR="15F8FE4E">
        <w:t xml:space="preserve"> anonymized identifier created from the record</w:t>
      </w:r>
      <w:r w:rsidR="38A5CDE0">
        <w:t>’s</w:t>
      </w:r>
      <w:r w:rsidR="15F8FE4E">
        <w:t xml:space="preserve"> SSN</w:t>
      </w:r>
      <w:r w:rsidR="5717A06A">
        <w:t xml:space="preserve"> was used.</w:t>
      </w:r>
      <w:r w:rsidR="1F1066B7">
        <w:t xml:space="preserve"> For this report, if a </w:t>
      </w:r>
      <w:proofErr w:type="spellStart"/>
      <w:r w:rsidR="1F1066B7">
        <w:t>a</w:t>
      </w:r>
      <w:proofErr w:type="spellEnd"/>
      <w:r w:rsidR="1F1066B7">
        <w:t xml:space="preserve"> record is missing an SSN (n = 20), it was not joined to a completer record.</w:t>
      </w:r>
    </w:p>
    <w:p w14:paraId="363F6A1E" w14:textId="77777777" w:rsidR="004F3924" w:rsidRDefault="004F3924" w:rsidP="004F3924"/>
    <w:p w14:paraId="6BEACAB1" w14:textId="77777777" w:rsidR="004F3924" w:rsidRDefault="004F3924" w:rsidP="004F3924"/>
    <w:p w14:paraId="5F07DA25" w14:textId="77777777" w:rsidR="004F3924" w:rsidRDefault="004F3924" w:rsidP="004F3924"/>
    <w:p w14:paraId="39F01CF5" w14:textId="77777777" w:rsidR="004F3924" w:rsidRDefault="004F3924" w:rsidP="004F3924"/>
    <w:p w14:paraId="53DA0F46" w14:textId="77777777" w:rsidR="005829BA" w:rsidRDefault="005829BA" w:rsidP="00D17B32">
      <w:pPr>
        <w:pStyle w:val="Heading1"/>
        <w:pBdr>
          <w:bottom w:val="single" w:sz="6" w:space="1" w:color="auto"/>
        </w:pBdr>
        <w:spacing w:before="360" w:after="200"/>
      </w:pPr>
      <w:bookmarkStart w:id="6" w:name="_Toc1756432896"/>
    </w:p>
    <w:p w14:paraId="33B2E0A6" w14:textId="77777777" w:rsidR="005829BA" w:rsidRPr="0080607F" w:rsidRDefault="005829BA" w:rsidP="005829BA">
      <w:pPr>
        <w:pStyle w:val="Heading1"/>
        <w:spacing w:before="360" w:after="200"/>
        <w:jc w:val="center"/>
      </w:pPr>
      <w:r>
        <w:t>Feedback, Questions, and Suggestions are Welcome</w:t>
      </w:r>
    </w:p>
    <w:p w14:paraId="70610875" w14:textId="77777777" w:rsidR="005829BA" w:rsidRDefault="005829BA" w:rsidP="005829BA">
      <w:pPr>
        <w:spacing w:after="0"/>
        <w:jc w:val="center"/>
      </w:pPr>
      <w:r w:rsidRPr="00850F4D">
        <w:rPr>
          <w:b/>
          <w:bCs/>
        </w:rPr>
        <w:t>Paul Tuss</w:t>
      </w:r>
      <w:r w:rsidRPr="6877362E">
        <w:t>, Director of the Educator Quality Center</w:t>
      </w:r>
    </w:p>
    <w:p w14:paraId="558E6DA2" w14:textId="77777777" w:rsidR="005829BA" w:rsidRDefault="002F6F12" w:rsidP="005829BA">
      <w:pPr>
        <w:jc w:val="center"/>
      </w:pPr>
      <w:hyperlink r:id="rId20">
        <w:r w:rsidR="005829BA" w:rsidRPr="6877362E">
          <w:rPr>
            <w:rStyle w:val="Hyperlink"/>
          </w:rPr>
          <w:t>ptuss@calstate.edu</w:t>
        </w:r>
      </w:hyperlink>
    </w:p>
    <w:p w14:paraId="5410C6E1" w14:textId="77777777" w:rsidR="005829BA" w:rsidRDefault="005829BA" w:rsidP="005829BA">
      <w:pPr>
        <w:spacing w:after="0"/>
        <w:jc w:val="center"/>
      </w:pPr>
      <w:r w:rsidRPr="00850F4D">
        <w:rPr>
          <w:b/>
          <w:bCs/>
        </w:rPr>
        <w:t>Jimmy Luong</w:t>
      </w:r>
      <w:r w:rsidRPr="6877362E">
        <w:t>, Educator Preparation Data Scientist</w:t>
      </w:r>
    </w:p>
    <w:p w14:paraId="22AA7637" w14:textId="77777777" w:rsidR="005829BA" w:rsidRDefault="002F6F12" w:rsidP="005829BA">
      <w:pPr>
        <w:jc w:val="center"/>
      </w:pPr>
      <w:hyperlink r:id="rId21">
        <w:r w:rsidR="005829BA" w:rsidRPr="6877362E">
          <w:rPr>
            <w:rStyle w:val="Hyperlink"/>
          </w:rPr>
          <w:t>jluong@calstate.edu</w:t>
        </w:r>
      </w:hyperlink>
    </w:p>
    <w:p w14:paraId="0085D29B" w14:textId="77777777" w:rsidR="005829BA" w:rsidRDefault="005829BA" w:rsidP="005829BA"/>
    <w:p w14:paraId="165B36F7" w14:textId="6F88D0B6" w:rsidR="6877362E" w:rsidRDefault="00594444" w:rsidP="00D17B32">
      <w:pPr>
        <w:pStyle w:val="Heading1"/>
        <w:spacing w:before="360" w:after="200"/>
      </w:pPr>
      <w:r>
        <w:br w:type="column"/>
      </w:r>
      <w:r w:rsidR="7A030C0F">
        <w:lastRenderedPageBreak/>
        <w:t>Definitions</w:t>
      </w:r>
      <w:r w:rsidR="09F960D8">
        <w:t xml:space="preserve"> and Acronyms</w:t>
      </w:r>
      <w:bookmarkEnd w:id="6"/>
    </w:p>
    <w:p w14:paraId="2E284861" w14:textId="3C8FE92E" w:rsidR="3C9CAF9B" w:rsidRPr="00F91640" w:rsidRDefault="3C9CAF9B" w:rsidP="00594444">
      <w:pPr>
        <w:spacing w:after="0"/>
        <w:rPr>
          <w:b/>
          <w:bCs/>
        </w:rPr>
      </w:pPr>
      <w:r w:rsidRPr="00F91640">
        <w:rPr>
          <w:b/>
          <w:bCs/>
        </w:rPr>
        <w:t>AY</w:t>
      </w:r>
    </w:p>
    <w:p w14:paraId="45B9459D" w14:textId="6FEBC88A" w:rsidR="3C9CAF9B" w:rsidRDefault="3C9CAF9B" w:rsidP="00594444">
      <w:pPr>
        <w:spacing w:after="0"/>
      </w:pPr>
      <w:r>
        <w:t>Academic Year</w:t>
      </w:r>
    </w:p>
    <w:p w14:paraId="703E05B3" w14:textId="77777777" w:rsidR="003647E8" w:rsidRPr="00594444" w:rsidRDefault="003647E8" w:rsidP="00594444">
      <w:pPr>
        <w:spacing w:after="0"/>
        <w:rPr>
          <w:b/>
          <w:bCs/>
        </w:rPr>
      </w:pPr>
    </w:p>
    <w:p w14:paraId="2AF53EBA" w14:textId="566C8225" w:rsidR="2C65178C" w:rsidRPr="00F91640" w:rsidRDefault="2C65178C" w:rsidP="00594444">
      <w:pPr>
        <w:spacing w:after="0"/>
        <w:rPr>
          <w:b/>
          <w:bCs/>
        </w:rPr>
      </w:pPr>
      <w:r w:rsidRPr="00F91640">
        <w:rPr>
          <w:b/>
          <w:bCs/>
        </w:rPr>
        <w:t>Completer</w:t>
      </w:r>
      <w:r w:rsidR="6B09FCBD" w:rsidRPr="00F91640">
        <w:rPr>
          <w:b/>
          <w:bCs/>
        </w:rPr>
        <w:t xml:space="preserve"> </w:t>
      </w:r>
    </w:p>
    <w:p w14:paraId="7173782F" w14:textId="2C159BF0" w:rsidR="6272724B" w:rsidRDefault="6272724B" w:rsidP="00594444">
      <w:pPr>
        <w:spacing w:after="0"/>
      </w:pPr>
      <w:r w:rsidRPr="6877362E">
        <w:t>A teacher candidate who completes a</w:t>
      </w:r>
      <w:r w:rsidR="3DE024DE" w:rsidRPr="6877362E">
        <w:t xml:space="preserve"> preliminary</w:t>
      </w:r>
      <w:r w:rsidRPr="6877362E">
        <w:t xml:space="preserve"> </w:t>
      </w:r>
      <w:r w:rsidR="009409B2">
        <w:t>teacher</w:t>
      </w:r>
      <w:r w:rsidRPr="6877362E">
        <w:t xml:space="preserve"> preparation program within a </w:t>
      </w:r>
      <w:proofErr w:type="gramStart"/>
      <w:r w:rsidRPr="6877362E">
        <w:t>select</w:t>
      </w:r>
      <w:proofErr w:type="gramEnd"/>
      <w:r w:rsidRPr="6877362E">
        <w:t xml:space="preserve"> program year. Program years follow Title II </w:t>
      </w:r>
      <w:r w:rsidR="1CE9F4F2" w:rsidRPr="6877362E">
        <w:t xml:space="preserve">reporting timelines. </w:t>
      </w:r>
      <w:r w:rsidR="08856231" w:rsidRPr="6877362E">
        <w:t xml:space="preserve">For </w:t>
      </w:r>
      <w:proofErr w:type="gramStart"/>
      <w:r w:rsidR="08856231" w:rsidRPr="6877362E">
        <w:t>academic</w:t>
      </w:r>
      <w:proofErr w:type="gramEnd"/>
      <w:r w:rsidR="08856231" w:rsidRPr="6877362E">
        <w:t xml:space="preserve"> year 2021-2022, </w:t>
      </w:r>
      <w:r w:rsidR="67D7D4C9" w:rsidRPr="6877362E">
        <w:t xml:space="preserve">the dates were September 1, 2021, and ended August 31, 2022. </w:t>
      </w:r>
      <w:r w:rsidR="1CE9F4F2" w:rsidRPr="6877362E">
        <w:t xml:space="preserve">For </w:t>
      </w:r>
      <w:proofErr w:type="gramStart"/>
      <w:r w:rsidR="1CE9F4F2" w:rsidRPr="6877362E">
        <w:t>academic</w:t>
      </w:r>
      <w:proofErr w:type="gramEnd"/>
      <w:r w:rsidR="1CE9F4F2" w:rsidRPr="6877362E">
        <w:t xml:space="preserve"> year 2022-2023, the dates </w:t>
      </w:r>
      <w:r w:rsidR="46A22F15" w:rsidRPr="6877362E">
        <w:t>were</w:t>
      </w:r>
      <w:r w:rsidR="1CE9F4F2" w:rsidRPr="6877362E">
        <w:t xml:space="preserve"> </w:t>
      </w:r>
      <w:r w:rsidRPr="6877362E">
        <w:t xml:space="preserve">September 1, </w:t>
      </w:r>
      <w:r w:rsidR="77E10806" w:rsidRPr="6877362E">
        <w:t>2022,</w:t>
      </w:r>
      <w:r w:rsidRPr="6877362E">
        <w:t xml:space="preserve"> and ended August 31, 2023</w:t>
      </w:r>
      <w:r w:rsidR="1C130DED" w:rsidRPr="6877362E">
        <w:t>.</w:t>
      </w:r>
    </w:p>
    <w:p w14:paraId="2B1724E6" w14:textId="77777777" w:rsidR="00594444" w:rsidRDefault="00594444" w:rsidP="00594444">
      <w:pPr>
        <w:spacing w:after="0"/>
      </w:pPr>
    </w:p>
    <w:p w14:paraId="16681F1D" w14:textId="4DAD8F4D" w:rsidR="7A030C0F" w:rsidRPr="00F91640" w:rsidRDefault="7A030C0F" w:rsidP="0005341B">
      <w:pPr>
        <w:spacing w:after="200"/>
        <w:rPr>
          <w:b/>
          <w:bCs/>
        </w:rPr>
      </w:pPr>
      <w:r w:rsidRPr="00F91640">
        <w:rPr>
          <w:b/>
          <w:bCs/>
        </w:rPr>
        <w:t>Demographic Groups</w:t>
      </w:r>
    </w:p>
    <w:p w14:paraId="02040146" w14:textId="49BF8207" w:rsidR="7A030C0F" w:rsidRDefault="7A030C0F" w:rsidP="0005341B">
      <w:pPr>
        <w:spacing w:after="200"/>
      </w:pPr>
      <w:r w:rsidRPr="6877362E">
        <w:t>"</w:t>
      </w:r>
      <w:r w:rsidRPr="6877362E">
        <w:rPr>
          <w:b/>
          <w:bCs/>
        </w:rPr>
        <w:t>American Indian</w:t>
      </w:r>
      <w:r w:rsidRPr="6877362E">
        <w:t>" includes students who identified themselves solely as "American Indian or Alaska Native" on their CSU application. (This matches the Dept. of Education\'s (IPEDS) definition for this race/ethnicity.)</w:t>
      </w:r>
    </w:p>
    <w:p w14:paraId="4DB55DCC" w14:textId="1DD424B2" w:rsidR="7A030C0F" w:rsidRDefault="7A030C0F" w:rsidP="0005341B">
      <w:pPr>
        <w:spacing w:after="200"/>
      </w:pPr>
      <w:r w:rsidRPr="6877362E">
        <w:t>"</w:t>
      </w:r>
      <w:r w:rsidRPr="6877362E">
        <w:rPr>
          <w:b/>
          <w:bCs/>
        </w:rPr>
        <w:t>Asian</w:t>
      </w:r>
      <w:r w:rsidRPr="6877362E">
        <w:t xml:space="preserve">" includes students who meet the IPEDS definition of Asian (US residents who identify as Asian only (e.g., Not Two or More Races. Not </w:t>
      </w:r>
      <w:r w:rsidR="14502404" w:rsidRPr="6877362E">
        <w:t>Hispanic/Latino</w:t>
      </w:r>
      <w:r w:rsidRPr="6877362E">
        <w:t>/Asian.)).</w:t>
      </w:r>
    </w:p>
    <w:p w14:paraId="692AB8CD" w14:textId="71FCE944" w:rsidR="7A030C0F" w:rsidRDefault="7A030C0F" w:rsidP="0005341B">
      <w:pPr>
        <w:spacing w:after="200"/>
      </w:pPr>
      <w:r w:rsidRPr="6877362E">
        <w:t>"</w:t>
      </w:r>
      <w:r w:rsidRPr="6877362E">
        <w:rPr>
          <w:b/>
          <w:bCs/>
        </w:rPr>
        <w:t>Black</w:t>
      </w:r>
      <w:r w:rsidRPr="6877362E">
        <w:t>" includes students who meet the IPEDS definition of Black or African American (US residents who identify as African American, Black, Haitian, or Other Black or African American).</w:t>
      </w:r>
    </w:p>
    <w:p w14:paraId="1225AA3A" w14:textId="2ABEE97B" w:rsidR="7A030C0F" w:rsidRDefault="7A030C0F" w:rsidP="0005341B">
      <w:pPr>
        <w:spacing w:after="200"/>
        <w:rPr>
          <w:highlight w:val="yellow"/>
        </w:rPr>
      </w:pPr>
      <w:r w:rsidRPr="6877362E">
        <w:t>"</w:t>
      </w:r>
      <w:r w:rsidR="1A328846" w:rsidRPr="6877362E">
        <w:rPr>
          <w:b/>
          <w:bCs/>
        </w:rPr>
        <w:t>Hispanic/</w:t>
      </w:r>
      <w:r w:rsidRPr="6877362E">
        <w:rPr>
          <w:b/>
          <w:bCs/>
        </w:rPr>
        <w:t>Latin</w:t>
      </w:r>
      <w:r w:rsidR="6EAA9445" w:rsidRPr="6877362E">
        <w:rPr>
          <w:b/>
          <w:bCs/>
        </w:rPr>
        <w:t>o</w:t>
      </w:r>
      <w:r w:rsidRPr="6877362E">
        <w:t>" includes all students who selected "Hispanic or Latino" on their CSU application.</w:t>
      </w:r>
    </w:p>
    <w:p w14:paraId="635244FE" w14:textId="5160E2D6" w:rsidR="7A030C0F" w:rsidRDefault="7A030C0F" w:rsidP="0005341B">
      <w:pPr>
        <w:spacing w:after="200"/>
      </w:pPr>
      <w:r w:rsidRPr="6877362E">
        <w:t>"</w:t>
      </w:r>
      <w:r w:rsidRPr="6877362E">
        <w:rPr>
          <w:b/>
          <w:bCs/>
        </w:rPr>
        <w:t>Pacific Islander</w:t>
      </w:r>
      <w:r w:rsidRPr="6877362E">
        <w:t xml:space="preserve">" includes students who meet the IPEDS definition of Native Hawaiian or other Pacific Islander (US residents who identify only as members of this race (e.g., are not Two or More Races, are Not </w:t>
      </w:r>
      <w:r w:rsidR="4410D991" w:rsidRPr="6877362E">
        <w:t>Hispanic/Latino</w:t>
      </w:r>
      <w:r w:rsidRPr="6877362E">
        <w:t>/Asian, etc.)).</w:t>
      </w:r>
    </w:p>
    <w:p w14:paraId="466B1368" w14:textId="2D48AC7B" w:rsidR="7A030C0F" w:rsidRDefault="7A030C0F" w:rsidP="0005341B">
      <w:pPr>
        <w:spacing w:after="200"/>
      </w:pPr>
      <w:r w:rsidRPr="6877362E">
        <w:t>"</w:t>
      </w:r>
      <w:r w:rsidRPr="6877362E">
        <w:rPr>
          <w:b/>
          <w:bCs/>
        </w:rPr>
        <w:t>Two or More Races</w:t>
      </w:r>
      <w:r w:rsidRPr="6877362E">
        <w:t xml:space="preserve">" includes students who selected two or more races on their </w:t>
      </w:r>
      <w:r w:rsidR="01C06ADD" w:rsidRPr="6877362E">
        <w:t>application but</w:t>
      </w:r>
      <w:r w:rsidRPr="6877362E">
        <w:t xml:space="preserve"> did not identify themselves as </w:t>
      </w:r>
      <w:r w:rsidR="597BCA6F" w:rsidRPr="6877362E">
        <w:t>Hispanic/Latino</w:t>
      </w:r>
      <w:r w:rsidRPr="6877362E">
        <w:t>. This group includes only US citizens/residents.</w:t>
      </w:r>
    </w:p>
    <w:p w14:paraId="7FCDF3E5" w14:textId="182D5B5D" w:rsidR="7A030C0F" w:rsidRDefault="7A030C0F" w:rsidP="0005341B">
      <w:pPr>
        <w:spacing w:after="200"/>
      </w:pPr>
      <w:r w:rsidRPr="6877362E">
        <w:t>"</w:t>
      </w:r>
      <w:r w:rsidRPr="6877362E">
        <w:rPr>
          <w:b/>
          <w:bCs/>
        </w:rPr>
        <w:t>Unknown</w:t>
      </w:r>
      <w:r w:rsidRPr="6877362E">
        <w:t>" includes students who declined to identify a race or ethnicity on their CSU application.</w:t>
      </w:r>
    </w:p>
    <w:p w14:paraId="3900D77C" w14:textId="65CBAA0F" w:rsidR="7A030C0F" w:rsidRDefault="7A030C0F" w:rsidP="00594444">
      <w:pPr>
        <w:spacing w:after="0"/>
      </w:pPr>
      <w:r w:rsidRPr="6877362E">
        <w:t>"</w:t>
      </w:r>
      <w:r w:rsidRPr="6877362E">
        <w:rPr>
          <w:b/>
          <w:bCs/>
        </w:rPr>
        <w:t>White</w:t>
      </w:r>
      <w:r w:rsidRPr="6877362E">
        <w:t xml:space="preserve">" includes students who meet the IPEDS definition of White (US residents who identify as White only (e.g., Not Two or More Races. Not </w:t>
      </w:r>
      <w:r w:rsidR="52CB172A" w:rsidRPr="6877362E">
        <w:t xml:space="preserve">Hispanic/Latino </w:t>
      </w:r>
      <w:r w:rsidRPr="6877362E">
        <w:t>/White, etc.)).</w:t>
      </w:r>
    </w:p>
    <w:p w14:paraId="5CB15508" w14:textId="37B3647E" w:rsidR="6877362E" w:rsidRDefault="6877362E" w:rsidP="00594444">
      <w:pPr>
        <w:pStyle w:val="Heading3"/>
        <w:spacing w:before="0"/>
      </w:pPr>
    </w:p>
    <w:p w14:paraId="45ADB172" w14:textId="6CB93CFC" w:rsidR="7F6E8F7E" w:rsidRPr="00F91640" w:rsidRDefault="00226238" w:rsidP="00594444">
      <w:pPr>
        <w:spacing w:after="0"/>
        <w:rPr>
          <w:b/>
          <w:bCs/>
        </w:rPr>
      </w:pPr>
      <w:r w:rsidRPr="00F91640">
        <w:rPr>
          <w:b/>
          <w:bCs/>
        </w:rPr>
        <w:t>TPP</w:t>
      </w:r>
    </w:p>
    <w:p w14:paraId="0811AA7D" w14:textId="37F96303" w:rsidR="1E006BB3" w:rsidRDefault="009409B2" w:rsidP="00594444">
      <w:pPr>
        <w:spacing w:after="0"/>
      </w:pPr>
      <w:r>
        <w:t>Teacher</w:t>
      </w:r>
      <w:r w:rsidR="1E006BB3">
        <w:t xml:space="preserve"> Preparation Program</w:t>
      </w:r>
    </w:p>
    <w:p w14:paraId="521AF214" w14:textId="4C0D1713" w:rsidR="6877362E" w:rsidRDefault="6877362E" w:rsidP="00594444">
      <w:pPr>
        <w:pStyle w:val="Heading3"/>
        <w:spacing w:before="0"/>
      </w:pPr>
    </w:p>
    <w:p w14:paraId="638FD1B4" w14:textId="1D50D009" w:rsidR="1E006BB3" w:rsidRPr="00F91640" w:rsidRDefault="1E006BB3" w:rsidP="00594444">
      <w:pPr>
        <w:spacing w:after="0"/>
        <w:rPr>
          <w:b/>
          <w:bCs/>
        </w:rPr>
      </w:pPr>
      <w:r w:rsidRPr="00F91640">
        <w:rPr>
          <w:b/>
          <w:bCs/>
        </w:rPr>
        <w:t>IPEDS</w:t>
      </w:r>
    </w:p>
    <w:p w14:paraId="0CB30748" w14:textId="165964A1" w:rsidR="65A2A307" w:rsidRDefault="65A2A307" w:rsidP="00594444">
      <w:pPr>
        <w:spacing w:after="0"/>
      </w:pPr>
      <w:r w:rsidRPr="6877362E">
        <w:t>Integrated Postsecondary Education Data System</w:t>
      </w:r>
    </w:p>
    <w:sectPr w:rsidR="65A2A30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A16EE" w14:textId="77777777" w:rsidR="006B05CF" w:rsidRDefault="006B05CF">
      <w:pPr>
        <w:spacing w:after="0" w:line="240" w:lineRule="auto"/>
      </w:pPr>
      <w:r>
        <w:separator/>
      </w:r>
    </w:p>
  </w:endnote>
  <w:endnote w:type="continuationSeparator" w:id="0">
    <w:p w14:paraId="0613DA3C" w14:textId="77777777" w:rsidR="006B05CF" w:rsidRDefault="006B05CF">
      <w:pPr>
        <w:spacing w:after="0" w:line="240" w:lineRule="auto"/>
      </w:pPr>
      <w:r>
        <w:continuationSeparator/>
      </w:r>
    </w:p>
  </w:endnote>
  <w:endnote w:type="continuationNotice" w:id="1">
    <w:p w14:paraId="3C5F7645" w14:textId="77777777" w:rsidR="006B05CF" w:rsidRDefault="006B05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7362E" w14:paraId="301466AE" w14:textId="77777777" w:rsidTr="6877362E">
      <w:trPr>
        <w:trHeight w:val="300"/>
      </w:trPr>
      <w:tc>
        <w:tcPr>
          <w:tcW w:w="3120" w:type="dxa"/>
        </w:tcPr>
        <w:p w14:paraId="55F7B5B5" w14:textId="5FDB3474" w:rsidR="6877362E" w:rsidRDefault="6877362E" w:rsidP="6877362E">
          <w:pPr>
            <w:pStyle w:val="Header"/>
            <w:ind w:left="-115"/>
          </w:pPr>
        </w:p>
      </w:tc>
      <w:tc>
        <w:tcPr>
          <w:tcW w:w="3120" w:type="dxa"/>
        </w:tcPr>
        <w:p w14:paraId="26D5453B" w14:textId="660B6B49" w:rsidR="6877362E" w:rsidRDefault="6877362E" w:rsidP="6877362E">
          <w:pPr>
            <w:pStyle w:val="Header"/>
            <w:jc w:val="center"/>
          </w:pPr>
        </w:p>
      </w:tc>
      <w:tc>
        <w:tcPr>
          <w:tcW w:w="3120" w:type="dxa"/>
        </w:tcPr>
        <w:p w14:paraId="2C153B9A" w14:textId="69C2E285" w:rsidR="6877362E" w:rsidRDefault="6877362E" w:rsidP="6877362E">
          <w:pPr>
            <w:pStyle w:val="Header"/>
            <w:ind w:right="-115"/>
            <w:jc w:val="right"/>
          </w:pPr>
        </w:p>
      </w:tc>
    </w:tr>
  </w:tbl>
  <w:p w14:paraId="45C1AB24" w14:textId="1D7EBFCB" w:rsidR="6877362E" w:rsidRDefault="6877362E" w:rsidP="68773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1309A" w14:textId="77777777" w:rsidR="006B05CF" w:rsidRDefault="006B05CF">
      <w:pPr>
        <w:spacing w:after="0" w:line="240" w:lineRule="auto"/>
      </w:pPr>
      <w:r>
        <w:separator/>
      </w:r>
    </w:p>
  </w:footnote>
  <w:footnote w:type="continuationSeparator" w:id="0">
    <w:p w14:paraId="108DAC14" w14:textId="77777777" w:rsidR="006B05CF" w:rsidRDefault="006B05CF">
      <w:pPr>
        <w:spacing w:after="0" w:line="240" w:lineRule="auto"/>
      </w:pPr>
      <w:r>
        <w:continuationSeparator/>
      </w:r>
    </w:p>
  </w:footnote>
  <w:footnote w:type="continuationNotice" w:id="1">
    <w:p w14:paraId="2F97FFA9" w14:textId="77777777" w:rsidR="006B05CF" w:rsidRDefault="006B05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362907"/>
      <w:docPartObj>
        <w:docPartGallery w:val="Page Numbers (Top of Page)"/>
        <w:docPartUnique/>
      </w:docPartObj>
    </w:sdtPr>
    <w:sdtEndPr/>
    <w:sdtContent>
      <w:p w14:paraId="502EFF36" w14:textId="33D6241A" w:rsidR="003246A6" w:rsidRDefault="003246A6">
        <w:pPr>
          <w:pStyle w:val="Header"/>
          <w:ind w:right="-864"/>
          <w:jc w:val="right"/>
        </w:pPr>
        <w:r>
          <w:rPr>
            <w:noProof/>
          </w:rPr>
          <mc:AlternateContent>
            <mc:Choice Requires="wpg">
              <w:drawing>
                <wp:inline distT="0" distB="0" distL="0" distR="0" wp14:anchorId="47230621" wp14:editId="76CE06AC">
                  <wp:extent cx="548640" cy="237490"/>
                  <wp:effectExtent l="9525" t="9525" r="13335" b="10160"/>
                  <wp:docPr id="152545468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70361637"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236118695"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55706753"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BB5B4" w14:textId="77777777" w:rsidR="003246A6" w:rsidRDefault="003246A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7230621"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C6xEwJYAwAAvgoAAA4AAAAAAAAA&#10;AAAAAAAALgIAAGRycy9lMm9Eb2MueG1sUEsBAi0AFAAGAAgAAAAhANf/s3/cAAAAAwEAAA8AAAAA&#10;AAAAAAAAAAAAsgUAAGRycy9kb3ducmV2LnhtbFBLBQYAAAAABAAEAPMAAAC7Bg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" filled="f" stroked="f">
                    <v:textbox inset="0,0,0,0">
                      <w:txbxContent>
                        <w:p w14:paraId="469BB5B4" w14:textId="77777777" w:rsidR="003246A6" w:rsidRDefault="003246A6">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25809843" w14:textId="3463F838" w:rsidR="6877362E" w:rsidRDefault="6877362E" w:rsidP="6877362E">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6771C"/>
    <w:multiLevelType w:val="hybridMultilevel"/>
    <w:tmpl w:val="6BF28E98"/>
    <w:lvl w:ilvl="0" w:tplc="DD9C3B20">
      <w:start w:val="1"/>
      <w:numFmt w:val="decimal"/>
      <w:lvlText w:val="%1."/>
      <w:lvlJc w:val="left"/>
      <w:pPr>
        <w:ind w:left="720" w:hanging="360"/>
      </w:pPr>
    </w:lvl>
    <w:lvl w:ilvl="1" w:tplc="8926F00A">
      <w:start w:val="1"/>
      <w:numFmt w:val="lowerLetter"/>
      <w:lvlText w:val="%2."/>
      <w:lvlJc w:val="left"/>
      <w:pPr>
        <w:ind w:left="1440" w:hanging="360"/>
      </w:pPr>
    </w:lvl>
    <w:lvl w:ilvl="2" w:tplc="63A407DA">
      <w:start w:val="1"/>
      <w:numFmt w:val="lowerRoman"/>
      <w:lvlText w:val="%3."/>
      <w:lvlJc w:val="right"/>
      <w:pPr>
        <w:ind w:left="2160" w:hanging="180"/>
      </w:pPr>
    </w:lvl>
    <w:lvl w:ilvl="3" w:tplc="9BFA468E">
      <w:start w:val="1"/>
      <w:numFmt w:val="decimal"/>
      <w:lvlText w:val="%4."/>
      <w:lvlJc w:val="left"/>
      <w:pPr>
        <w:ind w:left="2880" w:hanging="360"/>
      </w:pPr>
    </w:lvl>
    <w:lvl w:ilvl="4" w:tplc="3CF84722">
      <w:start w:val="1"/>
      <w:numFmt w:val="lowerLetter"/>
      <w:lvlText w:val="%5."/>
      <w:lvlJc w:val="left"/>
      <w:pPr>
        <w:ind w:left="3600" w:hanging="360"/>
      </w:pPr>
    </w:lvl>
    <w:lvl w:ilvl="5" w:tplc="365828FA">
      <w:start w:val="1"/>
      <w:numFmt w:val="lowerRoman"/>
      <w:lvlText w:val="%6."/>
      <w:lvlJc w:val="right"/>
      <w:pPr>
        <w:ind w:left="4320" w:hanging="180"/>
      </w:pPr>
    </w:lvl>
    <w:lvl w:ilvl="6" w:tplc="55AC18FA">
      <w:start w:val="1"/>
      <w:numFmt w:val="decimal"/>
      <w:lvlText w:val="%7."/>
      <w:lvlJc w:val="left"/>
      <w:pPr>
        <w:ind w:left="5040" w:hanging="360"/>
      </w:pPr>
    </w:lvl>
    <w:lvl w:ilvl="7" w:tplc="B3E4BA02">
      <w:start w:val="1"/>
      <w:numFmt w:val="lowerLetter"/>
      <w:lvlText w:val="%8."/>
      <w:lvlJc w:val="left"/>
      <w:pPr>
        <w:ind w:left="5760" w:hanging="360"/>
      </w:pPr>
    </w:lvl>
    <w:lvl w:ilvl="8" w:tplc="7714C46E">
      <w:start w:val="1"/>
      <w:numFmt w:val="lowerRoman"/>
      <w:lvlText w:val="%9."/>
      <w:lvlJc w:val="right"/>
      <w:pPr>
        <w:ind w:left="6480" w:hanging="180"/>
      </w:pPr>
    </w:lvl>
  </w:abstractNum>
  <w:abstractNum w:abstractNumId="1" w15:restartNumberingAfterBreak="0">
    <w:nsid w:val="21A820A0"/>
    <w:multiLevelType w:val="hybridMultilevel"/>
    <w:tmpl w:val="15FE2F52"/>
    <w:lvl w:ilvl="0" w:tplc="C5084082">
      <w:start w:val="1"/>
      <w:numFmt w:val="decimal"/>
      <w:lvlText w:val="%1."/>
      <w:lvlJc w:val="left"/>
      <w:pPr>
        <w:ind w:left="720" w:hanging="360"/>
      </w:pPr>
    </w:lvl>
    <w:lvl w:ilvl="1" w:tplc="31B0958A">
      <w:start w:val="1"/>
      <w:numFmt w:val="lowerLetter"/>
      <w:lvlText w:val="%2."/>
      <w:lvlJc w:val="left"/>
      <w:pPr>
        <w:ind w:left="1440" w:hanging="360"/>
      </w:pPr>
    </w:lvl>
    <w:lvl w:ilvl="2" w:tplc="3D08EA24">
      <w:start w:val="1"/>
      <w:numFmt w:val="lowerRoman"/>
      <w:lvlText w:val="%3."/>
      <w:lvlJc w:val="right"/>
      <w:pPr>
        <w:ind w:left="2160" w:hanging="180"/>
      </w:pPr>
    </w:lvl>
    <w:lvl w:ilvl="3" w:tplc="02920AF8">
      <w:start w:val="1"/>
      <w:numFmt w:val="decimal"/>
      <w:lvlText w:val="%4."/>
      <w:lvlJc w:val="left"/>
      <w:pPr>
        <w:ind w:left="2880" w:hanging="360"/>
      </w:pPr>
    </w:lvl>
    <w:lvl w:ilvl="4" w:tplc="43068D24">
      <w:start w:val="1"/>
      <w:numFmt w:val="lowerLetter"/>
      <w:lvlText w:val="%5."/>
      <w:lvlJc w:val="left"/>
      <w:pPr>
        <w:ind w:left="3600" w:hanging="360"/>
      </w:pPr>
    </w:lvl>
    <w:lvl w:ilvl="5" w:tplc="3EF49D3A">
      <w:start w:val="1"/>
      <w:numFmt w:val="lowerRoman"/>
      <w:lvlText w:val="%6."/>
      <w:lvlJc w:val="right"/>
      <w:pPr>
        <w:ind w:left="4320" w:hanging="180"/>
      </w:pPr>
    </w:lvl>
    <w:lvl w:ilvl="6" w:tplc="2E70E560">
      <w:start w:val="1"/>
      <w:numFmt w:val="decimal"/>
      <w:lvlText w:val="%7."/>
      <w:lvlJc w:val="left"/>
      <w:pPr>
        <w:ind w:left="5040" w:hanging="360"/>
      </w:pPr>
    </w:lvl>
    <w:lvl w:ilvl="7" w:tplc="1D6279F4">
      <w:start w:val="1"/>
      <w:numFmt w:val="lowerLetter"/>
      <w:lvlText w:val="%8."/>
      <w:lvlJc w:val="left"/>
      <w:pPr>
        <w:ind w:left="5760" w:hanging="360"/>
      </w:pPr>
    </w:lvl>
    <w:lvl w:ilvl="8" w:tplc="12BE4A30">
      <w:start w:val="1"/>
      <w:numFmt w:val="lowerRoman"/>
      <w:lvlText w:val="%9."/>
      <w:lvlJc w:val="right"/>
      <w:pPr>
        <w:ind w:left="6480" w:hanging="180"/>
      </w:pPr>
    </w:lvl>
  </w:abstractNum>
  <w:abstractNum w:abstractNumId="2" w15:restartNumberingAfterBreak="0">
    <w:nsid w:val="30614F8F"/>
    <w:multiLevelType w:val="hybridMultilevel"/>
    <w:tmpl w:val="CD68BFAE"/>
    <w:lvl w:ilvl="0" w:tplc="08F4D1FC">
      <w:start w:val="1"/>
      <w:numFmt w:val="decimal"/>
      <w:lvlText w:val="%1."/>
      <w:lvlJc w:val="left"/>
      <w:pPr>
        <w:ind w:left="720" w:hanging="360"/>
      </w:pPr>
    </w:lvl>
    <w:lvl w:ilvl="1" w:tplc="440E238A">
      <w:start w:val="1"/>
      <w:numFmt w:val="lowerLetter"/>
      <w:lvlText w:val="%2."/>
      <w:lvlJc w:val="left"/>
      <w:pPr>
        <w:ind w:left="1440" w:hanging="360"/>
      </w:pPr>
    </w:lvl>
    <w:lvl w:ilvl="2" w:tplc="DF206D5C">
      <w:start w:val="1"/>
      <w:numFmt w:val="lowerRoman"/>
      <w:lvlText w:val="%3."/>
      <w:lvlJc w:val="right"/>
      <w:pPr>
        <w:ind w:left="2160" w:hanging="180"/>
      </w:pPr>
    </w:lvl>
    <w:lvl w:ilvl="3" w:tplc="EDA6BAD6">
      <w:start w:val="1"/>
      <w:numFmt w:val="decimal"/>
      <w:lvlText w:val="%4."/>
      <w:lvlJc w:val="left"/>
      <w:pPr>
        <w:ind w:left="2880" w:hanging="360"/>
      </w:pPr>
    </w:lvl>
    <w:lvl w:ilvl="4" w:tplc="4F5046A2">
      <w:start w:val="1"/>
      <w:numFmt w:val="lowerLetter"/>
      <w:lvlText w:val="%5."/>
      <w:lvlJc w:val="left"/>
      <w:pPr>
        <w:ind w:left="3600" w:hanging="360"/>
      </w:pPr>
    </w:lvl>
    <w:lvl w:ilvl="5" w:tplc="07E2EBAC">
      <w:start w:val="1"/>
      <w:numFmt w:val="lowerRoman"/>
      <w:lvlText w:val="%6."/>
      <w:lvlJc w:val="right"/>
      <w:pPr>
        <w:ind w:left="4320" w:hanging="180"/>
      </w:pPr>
    </w:lvl>
    <w:lvl w:ilvl="6" w:tplc="BDECC1D2">
      <w:start w:val="1"/>
      <w:numFmt w:val="decimal"/>
      <w:lvlText w:val="%7."/>
      <w:lvlJc w:val="left"/>
      <w:pPr>
        <w:ind w:left="5040" w:hanging="360"/>
      </w:pPr>
    </w:lvl>
    <w:lvl w:ilvl="7" w:tplc="1986A9A6">
      <w:start w:val="1"/>
      <w:numFmt w:val="lowerLetter"/>
      <w:lvlText w:val="%8."/>
      <w:lvlJc w:val="left"/>
      <w:pPr>
        <w:ind w:left="5760" w:hanging="360"/>
      </w:pPr>
    </w:lvl>
    <w:lvl w:ilvl="8" w:tplc="C0368308">
      <w:start w:val="1"/>
      <w:numFmt w:val="lowerRoman"/>
      <w:lvlText w:val="%9."/>
      <w:lvlJc w:val="right"/>
      <w:pPr>
        <w:ind w:left="6480" w:hanging="180"/>
      </w:pPr>
    </w:lvl>
  </w:abstractNum>
  <w:abstractNum w:abstractNumId="3" w15:restartNumberingAfterBreak="0">
    <w:nsid w:val="3B377772"/>
    <w:multiLevelType w:val="hybridMultilevel"/>
    <w:tmpl w:val="F0A6D672"/>
    <w:lvl w:ilvl="0" w:tplc="5622D666">
      <w:start w:val="1"/>
      <w:numFmt w:val="decimal"/>
      <w:lvlText w:val="%1."/>
      <w:lvlJc w:val="left"/>
      <w:pPr>
        <w:ind w:left="720" w:hanging="360"/>
      </w:pPr>
    </w:lvl>
    <w:lvl w:ilvl="1" w:tplc="7F682E50">
      <w:start w:val="1"/>
      <w:numFmt w:val="lowerLetter"/>
      <w:lvlText w:val="%2."/>
      <w:lvlJc w:val="left"/>
      <w:pPr>
        <w:ind w:left="1440" w:hanging="360"/>
      </w:pPr>
    </w:lvl>
    <w:lvl w:ilvl="2" w:tplc="18C8F500">
      <w:start w:val="1"/>
      <w:numFmt w:val="lowerRoman"/>
      <w:lvlText w:val="%3."/>
      <w:lvlJc w:val="right"/>
      <w:pPr>
        <w:ind w:left="2160" w:hanging="180"/>
      </w:pPr>
    </w:lvl>
    <w:lvl w:ilvl="3" w:tplc="81F8986C">
      <w:start w:val="1"/>
      <w:numFmt w:val="decimal"/>
      <w:lvlText w:val="%4."/>
      <w:lvlJc w:val="left"/>
      <w:pPr>
        <w:ind w:left="2880" w:hanging="360"/>
      </w:pPr>
    </w:lvl>
    <w:lvl w:ilvl="4" w:tplc="D4C2B96A">
      <w:start w:val="1"/>
      <w:numFmt w:val="lowerLetter"/>
      <w:lvlText w:val="%5."/>
      <w:lvlJc w:val="left"/>
      <w:pPr>
        <w:ind w:left="3600" w:hanging="360"/>
      </w:pPr>
    </w:lvl>
    <w:lvl w:ilvl="5" w:tplc="A05C788E">
      <w:start w:val="1"/>
      <w:numFmt w:val="lowerRoman"/>
      <w:lvlText w:val="%6."/>
      <w:lvlJc w:val="right"/>
      <w:pPr>
        <w:ind w:left="4320" w:hanging="180"/>
      </w:pPr>
    </w:lvl>
    <w:lvl w:ilvl="6" w:tplc="4EA8FD4C">
      <w:start w:val="1"/>
      <w:numFmt w:val="decimal"/>
      <w:lvlText w:val="%7."/>
      <w:lvlJc w:val="left"/>
      <w:pPr>
        <w:ind w:left="5040" w:hanging="360"/>
      </w:pPr>
    </w:lvl>
    <w:lvl w:ilvl="7" w:tplc="08B41A86">
      <w:start w:val="1"/>
      <w:numFmt w:val="lowerLetter"/>
      <w:lvlText w:val="%8."/>
      <w:lvlJc w:val="left"/>
      <w:pPr>
        <w:ind w:left="5760" w:hanging="360"/>
      </w:pPr>
    </w:lvl>
    <w:lvl w:ilvl="8" w:tplc="D97642A2">
      <w:start w:val="1"/>
      <w:numFmt w:val="lowerRoman"/>
      <w:lvlText w:val="%9."/>
      <w:lvlJc w:val="right"/>
      <w:pPr>
        <w:ind w:left="6480" w:hanging="180"/>
      </w:pPr>
    </w:lvl>
  </w:abstractNum>
  <w:abstractNum w:abstractNumId="4" w15:restartNumberingAfterBreak="0">
    <w:nsid w:val="3D4DE6DF"/>
    <w:multiLevelType w:val="hybridMultilevel"/>
    <w:tmpl w:val="08D2D5DC"/>
    <w:lvl w:ilvl="0" w:tplc="F9FA7D48">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9C46EFC">
      <w:start w:val="1"/>
      <w:numFmt w:val="lowerRoman"/>
      <w:lvlText w:val="%3."/>
      <w:lvlJc w:val="right"/>
      <w:pPr>
        <w:ind w:left="2160" w:hanging="180"/>
      </w:pPr>
    </w:lvl>
    <w:lvl w:ilvl="3" w:tplc="5388F552">
      <w:start w:val="1"/>
      <w:numFmt w:val="decimal"/>
      <w:lvlText w:val="%4."/>
      <w:lvlJc w:val="left"/>
      <w:pPr>
        <w:ind w:left="2880" w:hanging="360"/>
      </w:pPr>
    </w:lvl>
    <w:lvl w:ilvl="4" w:tplc="E30E21F8">
      <w:start w:val="1"/>
      <w:numFmt w:val="lowerLetter"/>
      <w:lvlText w:val="%5."/>
      <w:lvlJc w:val="left"/>
      <w:pPr>
        <w:ind w:left="3600" w:hanging="360"/>
      </w:pPr>
    </w:lvl>
    <w:lvl w:ilvl="5" w:tplc="A39050FA">
      <w:start w:val="1"/>
      <w:numFmt w:val="lowerRoman"/>
      <w:lvlText w:val="%6."/>
      <w:lvlJc w:val="right"/>
      <w:pPr>
        <w:ind w:left="4320" w:hanging="180"/>
      </w:pPr>
    </w:lvl>
    <w:lvl w:ilvl="6" w:tplc="1F5C8E40">
      <w:start w:val="1"/>
      <w:numFmt w:val="decimal"/>
      <w:lvlText w:val="%7."/>
      <w:lvlJc w:val="left"/>
      <w:pPr>
        <w:ind w:left="5040" w:hanging="360"/>
      </w:pPr>
    </w:lvl>
    <w:lvl w:ilvl="7" w:tplc="92C8A030">
      <w:start w:val="1"/>
      <w:numFmt w:val="lowerLetter"/>
      <w:lvlText w:val="%8."/>
      <w:lvlJc w:val="left"/>
      <w:pPr>
        <w:ind w:left="5760" w:hanging="360"/>
      </w:pPr>
    </w:lvl>
    <w:lvl w:ilvl="8" w:tplc="C27E01DA">
      <w:start w:val="1"/>
      <w:numFmt w:val="lowerRoman"/>
      <w:lvlText w:val="%9."/>
      <w:lvlJc w:val="right"/>
      <w:pPr>
        <w:ind w:left="6480" w:hanging="180"/>
      </w:pPr>
    </w:lvl>
  </w:abstractNum>
  <w:abstractNum w:abstractNumId="5" w15:restartNumberingAfterBreak="0">
    <w:nsid w:val="5ABF90D2"/>
    <w:multiLevelType w:val="hybridMultilevel"/>
    <w:tmpl w:val="F8FECDD8"/>
    <w:lvl w:ilvl="0" w:tplc="79A63FA0">
      <w:start w:val="1"/>
      <w:numFmt w:val="decimal"/>
      <w:lvlText w:val="%1."/>
      <w:lvlJc w:val="left"/>
      <w:pPr>
        <w:ind w:left="720" w:hanging="360"/>
      </w:pPr>
      <w:rPr>
        <w:i w:val="0"/>
        <w:iCs w:val="0"/>
      </w:rPr>
    </w:lvl>
    <w:lvl w:ilvl="1" w:tplc="8A72A58E">
      <w:start w:val="1"/>
      <w:numFmt w:val="lowerLetter"/>
      <w:lvlText w:val="%2."/>
      <w:lvlJc w:val="left"/>
      <w:pPr>
        <w:ind w:left="1440" w:hanging="360"/>
      </w:pPr>
    </w:lvl>
    <w:lvl w:ilvl="2" w:tplc="D8026876">
      <w:start w:val="1"/>
      <w:numFmt w:val="lowerRoman"/>
      <w:lvlText w:val="%3."/>
      <w:lvlJc w:val="right"/>
      <w:pPr>
        <w:ind w:left="2160" w:hanging="180"/>
      </w:pPr>
    </w:lvl>
    <w:lvl w:ilvl="3" w:tplc="16BCA0F6">
      <w:start w:val="1"/>
      <w:numFmt w:val="decimal"/>
      <w:lvlText w:val="%4."/>
      <w:lvlJc w:val="left"/>
      <w:pPr>
        <w:ind w:left="2880" w:hanging="360"/>
      </w:pPr>
    </w:lvl>
    <w:lvl w:ilvl="4" w:tplc="644048E0">
      <w:start w:val="1"/>
      <w:numFmt w:val="lowerLetter"/>
      <w:lvlText w:val="%5."/>
      <w:lvlJc w:val="left"/>
      <w:pPr>
        <w:ind w:left="3600" w:hanging="360"/>
      </w:pPr>
    </w:lvl>
    <w:lvl w:ilvl="5" w:tplc="0B04F95C">
      <w:start w:val="1"/>
      <w:numFmt w:val="lowerRoman"/>
      <w:lvlText w:val="%6."/>
      <w:lvlJc w:val="right"/>
      <w:pPr>
        <w:ind w:left="4320" w:hanging="180"/>
      </w:pPr>
    </w:lvl>
    <w:lvl w:ilvl="6" w:tplc="C27EF230">
      <w:start w:val="1"/>
      <w:numFmt w:val="decimal"/>
      <w:lvlText w:val="%7."/>
      <w:lvlJc w:val="left"/>
      <w:pPr>
        <w:ind w:left="5040" w:hanging="360"/>
      </w:pPr>
    </w:lvl>
    <w:lvl w:ilvl="7" w:tplc="B2724ADE">
      <w:start w:val="1"/>
      <w:numFmt w:val="lowerLetter"/>
      <w:lvlText w:val="%8."/>
      <w:lvlJc w:val="left"/>
      <w:pPr>
        <w:ind w:left="5760" w:hanging="360"/>
      </w:pPr>
    </w:lvl>
    <w:lvl w:ilvl="8" w:tplc="9BCC72F0">
      <w:start w:val="1"/>
      <w:numFmt w:val="lowerRoman"/>
      <w:lvlText w:val="%9."/>
      <w:lvlJc w:val="right"/>
      <w:pPr>
        <w:ind w:left="6480" w:hanging="180"/>
      </w:pPr>
    </w:lvl>
  </w:abstractNum>
  <w:abstractNum w:abstractNumId="6" w15:restartNumberingAfterBreak="0">
    <w:nsid w:val="61E2E46E"/>
    <w:multiLevelType w:val="hybridMultilevel"/>
    <w:tmpl w:val="0DD2830A"/>
    <w:lvl w:ilvl="0" w:tplc="9D7C0D9A">
      <w:start w:val="1"/>
      <w:numFmt w:val="decimal"/>
      <w:lvlText w:val="%1."/>
      <w:lvlJc w:val="left"/>
      <w:pPr>
        <w:ind w:left="720" w:hanging="360"/>
      </w:pPr>
    </w:lvl>
    <w:lvl w:ilvl="1" w:tplc="1AAA2A74">
      <w:start w:val="1"/>
      <w:numFmt w:val="lowerLetter"/>
      <w:lvlText w:val="%2."/>
      <w:lvlJc w:val="left"/>
      <w:pPr>
        <w:ind w:left="1440" w:hanging="360"/>
      </w:pPr>
    </w:lvl>
    <w:lvl w:ilvl="2" w:tplc="F5E85344">
      <w:start w:val="1"/>
      <w:numFmt w:val="lowerRoman"/>
      <w:lvlText w:val="%3."/>
      <w:lvlJc w:val="right"/>
      <w:pPr>
        <w:ind w:left="2160" w:hanging="180"/>
      </w:pPr>
    </w:lvl>
    <w:lvl w:ilvl="3" w:tplc="EE92EA58">
      <w:start w:val="1"/>
      <w:numFmt w:val="decimal"/>
      <w:lvlText w:val="%4."/>
      <w:lvlJc w:val="left"/>
      <w:pPr>
        <w:ind w:left="2880" w:hanging="360"/>
      </w:pPr>
    </w:lvl>
    <w:lvl w:ilvl="4" w:tplc="CEB8296C">
      <w:start w:val="1"/>
      <w:numFmt w:val="lowerLetter"/>
      <w:lvlText w:val="%5."/>
      <w:lvlJc w:val="left"/>
      <w:pPr>
        <w:ind w:left="3600" w:hanging="360"/>
      </w:pPr>
    </w:lvl>
    <w:lvl w:ilvl="5" w:tplc="A23690BE">
      <w:start w:val="1"/>
      <w:numFmt w:val="lowerRoman"/>
      <w:lvlText w:val="%6."/>
      <w:lvlJc w:val="right"/>
      <w:pPr>
        <w:ind w:left="4320" w:hanging="180"/>
      </w:pPr>
    </w:lvl>
    <w:lvl w:ilvl="6" w:tplc="42A28D22">
      <w:start w:val="1"/>
      <w:numFmt w:val="decimal"/>
      <w:lvlText w:val="%7."/>
      <w:lvlJc w:val="left"/>
      <w:pPr>
        <w:ind w:left="5040" w:hanging="360"/>
      </w:pPr>
    </w:lvl>
    <w:lvl w:ilvl="7" w:tplc="E0B28FD4">
      <w:start w:val="1"/>
      <w:numFmt w:val="lowerLetter"/>
      <w:lvlText w:val="%8."/>
      <w:lvlJc w:val="left"/>
      <w:pPr>
        <w:ind w:left="5760" w:hanging="360"/>
      </w:pPr>
    </w:lvl>
    <w:lvl w:ilvl="8" w:tplc="37BEF5FE">
      <w:start w:val="1"/>
      <w:numFmt w:val="lowerRoman"/>
      <w:lvlText w:val="%9."/>
      <w:lvlJc w:val="right"/>
      <w:pPr>
        <w:ind w:left="6480" w:hanging="180"/>
      </w:pPr>
    </w:lvl>
  </w:abstractNum>
  <w:abstractNum w:abstractNumId="7" w15:restartNumberingAfterBreak="0">
    <w:nsid w:val="7358AD2D"/>
    <w:multiLevelType w:val="hybridMultilevel"/>
    <w:tmpl w:val="30442D32"/>
    <w:lvl w:ilvl="0" w:tplc="2B18B068">
      <w:start w:val="1"/>
      <w:numFmt w:val="bullet"/>
      <w:lvlText w:val=""/>
      <w:lvlJc w:val="left"/>
      <w:pPr>
        <w:ind w:left="720" w:hanging="360"/>
      </w:pPr>
      <w:rPr>
        <w:rFonts w:ascii="Symbol" w:hAnsi="Symbol" w:hint="default"/>
      </w:rPr>
    </w:lvl>
    <w:lvl w:ilvl="1" w:tplc="26807074">
      <w:start w:val="1"/>
      <w:numFmt w:val="bullet"/>
      <w:lvlText w:val="o"/>
      <w:lvlJc w:val="left"/>
      <w:pPr>
        <w:ind w:left="1440" w:hanging="360"/>
      </w:pPr>
      <w:rPr>
        <w:rFonts w:ascii="Courier New" w:hAnsi="Courier New" w:hint="default"/>
      </w:rPr>
    </w:lvl>
    <w:lvl w:ilvl="2" w:tplc="B694EF3E">
      <w:start w:val="1"/>
      <w:numFmt w:val="bullet"/>
      <w:lvlText w:val=""/>
      <w:lvlJc w:val="left"/>
      <w:pPr>
        <w:ind w:left="2160" w:hanging="360"/>
      </w:pPr>
      <w:rPr>
        <w:rFonts w:ascii="Wingdings" w:hAnsi="Wingdings" w:hint="default"/>
      </w:rPr>
    </w:lvl>
    <w:lvl w:ilvl="3" w:tplc="CA2E03F0">
      <w:start w:val="1"/>
      <w:numFmt w:val="bullet"/>
      <w:lvlText w:val=""/>
      <w:lvlJc w:val="left"/>
      <w:pPr>
        <w:ind w:left="2880" w:hanging="360"/>
      </w:pPr>
      <w:rPr>
        <w:rFonts w:ascii="Symbol" w:hAnsi="Symbol" w:hint="default"/>
      </w:rPr>
    </w:lvl>
    <w:lvl w:ilvl="4" w:tplc="8EA48FA4">
      <w:start w:val="1"/>
      <w:numFmt w:val="bullet"/>
      <w:lvlText w:val="o"/>
      <w:lvlJc w:val="left"/>
      <w:pPr>
        <w:ind w:left="3600" w:hanging="360"/>
      </w:pPr>
      <w:rPr>
        <w:rFonts w:ascii="Courier New" w:hAnsi="Courier New" w:hint="default"/>
      </w:rPr>
    </w:lvl>
    <w:lvl w:ilvl="5" w:tplc="2520A9CC">
      <w:start w:val="1"/>
      <w:numFmt w:val="bullet"/>
      <w:lvlText w:val=""/>
      <w:lvlJc w:val="left"/>
      <w:pPr>
        <w:ind w:left="4320" w:hanging="360"/>
      </w:pPr>
      <w:rPr>
        <w:rFonts w:ascii="Wingdings" w:hAnsi="Wingdings" w:hint="default"/>
      </w:rPr>
    </w:lvl>
    <w:lvl w:ilvl="6" w:tplc="7D303BC4">
      <w:start w:val="1"/>
      <w:numFmt w:val="bullet"/>
      <w:lvlText w:val=""/>
      <w:lvlJc w:val="left"/>
      <w:pPr>
        <w:ind w:left="5040" w:hanging="360"/>
      </w:pPr>
      <w:rPr>
        <w:rFonts w:ascii="Symbol" w:hAnsi="Symbol" w:hint="default"/>
      </w:rPr>
    </w:lvl>
    <w:lvl w:ilvl="7" w:tplc="25CEA858">
      <w:start w:val="1"/>
      <w:numFmt w:val="bullet"/>
      <w:lvlText w:val="o"/>
      <w:lvlJc w:val="left"/>
      <w:pPr>
        <w:ind w:left="5760" w:hanging="360"/>
      </w:pPr>
      <w:rPr>
        <w:rFonts w:ascii="Courier New" w:hAnsi="Courier New" w:hint="default"/>
      </w:rPr>
    </w:lvl>
    <w:lvl w:ilvl="8" w:tplc="A934E296">
      <w:start w:val="1"/>
      <w:numFmt w:val="bullet"/>
      <w:lvlText w:val=""/>
      <w:lvlJc w:val="left"/>
      <w:pPr>
        <w:ind w:left="6480" w:hanging="360"/>
      </w:pPr>
      <w:rPr>
        <w:rFonts w:ascii="Wingdings" w:hAnsi="Wingdings" w:hint="default"/>
      </w:rPr>
    </w:lvl>
  </w:abstractNum>
  <w:num w:numId="1" w16cid:durableId="688064937">
    <w:abstractNumId w:val="7"/>
  </w:num>
  <w:num w:numId="2" w16cid:durableId="394667766">
    <w:abstractNumId w:val="4"/>
  </w:num>
  <w:num w:numId="3" w16cid:durableId="1041981414">
    <w:abstractNumId w:val="5"/>
  </w:num>
  <w:num w:numId="4" w16cid:durableId="1093550972">
    <w:abstractNumId w:val="1"/>
  </w:num>
  <w:num w:numId="5" w16cid:durableId="449864178">
    <w:abstractNumId w:val="6"/>
  </w:num>
  <w:num w:numId="6" w16cid:durableId="1285312974">
    <w:abstractNumId w:val="0"/>
  </w:num>
  <w:num w:numId="7" w16cid:durableId="1614247582">
    <w:abstractNumId w:val="3"/>
  </w:num>
  <w:num w:numId="8" w16cid:durableId="1367828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F63B4"/>
    <w:rsid w:val="000034A3"/>
    <w:rsid w:val="00017801"/>
    <w:rsid w:val="00022D49"/>
    <w:rsid w:val="000242D8"/>
    <w:rsid w:val="00031E17"/>
    <w:rsid w:val="00032E47"/>
    <w:rsid w:val="00035F8D"/>
    <w:rsid w:val="000417BE"/>
    <w:rsid w:val="00044D73"/>
    <w:rsid w:val="0005341B"/>
    <w:rsid w:val="00053A31"/>
    <w:rsid w:val="0005495A"/>
    <w:rsid w:val="0006442A"/>
    <w:rsid w:val="00064758"/>
    <w:rsid w:val="000729DC"/>
    <w:rsid w:val="00094145"/>
    <w:rsid w:val="000A2C2E"/>
    <w:rsid w:val="000A5AB8"/>
    <w:rsid w:val="000A6EC2"/>
    <w:rsid w:val="000B0A55"/>
    <w:rsid w:val="000C4B64"/>
    <w:rsid w:val="000C56E6"/>
    <w:rsid w:val="000F5A0A"/>
    <w:rsid w:val="00103517"/>
    <w:rsid w:val="00115C9E"/>
    <w:rsid w:val="0011758D"/>
    <w:rsid w:val="00135B57"/>
    <w:rsid w:val="00154D9D"/>
    <w:rsid w:val="00174159"/>
    <w:rsid w:val="0018710F"/>
    <w:rsid w:val="001B13D9"/>
    <w:rsid w:val="001C54E9"/>
    <w:rsid w:val="001D51DD"/>
    <w:rsid w:val="001F33C0"/>
    <w:rsid w:val="00211FD2"/>
    <w:rsid w:val="0021585A"/>
    <w:rsid w:val="00217C67"/>
    <w:rsid w:val="002202A4"/>
    <w:rsid w:val="00226238"/>
    <w:rsid w:val="00235A45"/>
    <w:rsid w:val="00255FE9"/>
    <w:rsid w:val="0026374C"/>
    <w:rsid w:val="00265DAE"/>
    <w:rsid w:val="00277FC8"/>
    <w:rsid w:val="002811A4"/>
    <w:rsid w:val="0028197D"/>
    <w:rsid w:val="00296672"/>
    <w:rsid w:val="002A1CA4"/>
    <w:rsid w:val="002A486C"/>
    <w:rsid w:val="002A69E9"/>
    <w:rsid w:val="002B2498"/>
    <w:rsid w:val="002C0A74"/>
    <w:rsid w:val="002C2958"/>
    <w:rsid w:val="002D33A7"/>
    <w:rsid w:val="002D4F24"/>
    <w:rsid w:val="002E3C54"/>
    <w:rsid w:val="002E7877"/>
    <w:rsid w:val="002E7CC3"/>
    <w:rsid w:val="002F14E0"/>
    <w:rsid w:val="002F19FF"/>
    <w:rsid w:val="002F6F12"/>
    <w:rsid w:val="00300FC2"/>
    <w:rsid w:val="003246A6"/>
    <w:rsid w:val="003475F1"/>
    <w:rsid w:val="00353126"/>
    <w:rsid w:val="00362FFE"/>
    <w:rsid w:val="003647E8"/>
    <w:rsid w:val="00390140"/>
    <w:rsid w:val="003975C0"/>
    <w:rsid w:val="003B09A2"/>
    <w:rsid w:val="003B34EA"/>
    <w:rsid w:val="003C1FCF"/>
    <w:rsid w:val="003C2009"/>
    <w:rsid w:val="003C268E"/>
    <w:rsid w:val="003C2AA7"/>
    <w:rsid w:val="003C5252"/>
    <w:rsid w:val="003C5924"/>
    <w:rsid w:val="003E7552"/>
    <w:rsid w:val="003F099A"/>
    <w:rsid w:val="003F4F3C"/>
    <w:rsid w:val="004056C2"/>
    <w:rsid w:val="0041778D"/>
    <w:rsid w:val="004440CD"/>
    <w:rsid w:val="00445F52"/>
    <w:rsid w:val="00454AAF"/>
    <w:rsid w:val="004559B8"/>
    <w:rsid w:val="00457732"/>
    <w:rsid w:val="00464454"/>
    <w:rsid w:val="00465331"/>
    <w:rsid w:val="004752A2"/>
    <w:rsid w:val="00477D03"/>
    <w:rsid w:val="004A569B"/>
    <w:rsid w:val="004D1353"/>
    <w:rsid w:val="004D7BC7"/>
    <w:rsid w:val="004F3924"/>
    <w:rsid w:val="0052450C"/>
    <w:rsid w:val="00534248"/>
    <w:rsid w:val="00534752"/>
    <w:rsid w:val="005521C4"/>
    <w:rsid w:val="005538A4"/>
    <w:rsid w:val="00555783"/>
    <w:rsid w:val="00563B8E"/>
    <w:rsid w:val="00572C06"/>
    <w:rsid w:val="005751F6"/>
    <w:rsid w:val="0058039D"/>
    <w:rsid w:val="00581BDA"/>
    <w:rsid w:val="005829BA"/>
    <w:rsid w:val="00590230"/>
    <w:rsid w:val="00594444"/>
    <w:rsid w:val="005A114A"/>
    <w:rsid w:val="005B06DE"/>
    <w:rsid w:val="005E6DD9"/>
    <w:rsid w:val="005F5948"/>
    <w:rsid w:val="005F5D63"/>
    <w:rsid w:val="00610261"/>
    <w:rsid w:val="0062EFFA"/>
    <w:rsid w:val="006424F9"/>
    <w:rsid w:val="00645C0E"/>
    <w:rsid w:val="0066248D"/>
    <w:rsid w:val="00663BAD"/>
    <w:rsid w:val="00672EE9"/>
    <w:rsid w:val="006A2AAF"/>
    <w:rsid w:val="006A7B3F"/>
    <w:rsid w:val="006B05CF"/>
    <w:rsid w:val="006D0A31"/>
    <w:rsid w:val="006D744D"/>
    <w:rsid w:val="00724C7F"/>
    <w:rsid w:val="00734DB0"/>
    <w:rsid w:val="00750D7E"/>
    <w:rsid w:val="00761EDB"/>
    <w:rsid w:val="00761EE5"/>
    <w:rsid w:val="0076608F"/>
    <w:rsid w:val="00771F0F"/>
    <w:rsid w:val="00790B2A"/>
    <w:rsid w:val="007C0E29"/>
    <w:rsid w:val="007C59CE"/>
    <w:rsid w:val="007C7731"/>
    <w:rsid w:val="007E4326"/>
    <w:rsid w:val="007E7C7C"/>
    <w:rsid w:val="007F74A2"/>
    <w:rsid w:val="0080607F"/>
    <w:rsid w:val="00807238"/>
    <w:rsid w:val="00835BBA"/>
    <w:rsid w:val="00850F4D"/>
    <w:rsid w:val="008539B8"/>
    <w:rsid w:val="00857DD9"/>
    <w:rsid w:val="00863089"/>
    <w:rsid w:val="00873FDF"/>
    <w:rsid w:val="008B06F7"/>
    <w:rsid w:val="008B633F"/>
    <w:rsid w:val="008C3AE0"/>
    <w:rsid w:val="008E6F4A"/>
    <w:rsid w:val="008E78C6"/>
    <w:rsid w:val="008F036F"/>
    <w:rsid w:val="00914468"/>
    <w:rsid w:val="00916474"/>
    <w:rsid w:val="0093145A"/>
    <w:rsid w:val="009409B2"/>
    <w:rsid w:val="00945030"/>
    <w:rsid w:val="00976BC6"/>
    <w:rsid w:val="00991F80"/>
    <w:rsid w:val="009BEA94"/>
    <w:rsid w:val="009C74A5"/>
    <w:rsid w:val="009D118A"/>
    <w:rsid w:val="009D128A"/>
    <w:rsid w:val="009D164B"/>
    <w:rsid w:val="009E1DBA"/>
    <w:rsid w:val="009F0AED"/>
    <w:rsid w:val="00A30BC9"/>
    <w:rsid w:val="00A424CF"/>
    <w:rsid w:val="00A4309B"/>
    <w:rsid w:val="00A452E3"/>
    <w:rsid w:val="00A57008"/>
    <w:rsid w:val="00A64043"/>
    <w:rsid w:val="00A669B6"/>
    <w:rsid w:val="00A66AEE"/>
    <w:rsid w:val="00A740B2"/>
    <w:rsid w:val="00A958C0"/>
    <w:rsid w:val="00AA2664"/>
    <w:rsid w:val="00AA6DF8"/>
    <w:rsid w:val="00AB3739"/>
    <w:rsid w:val="00AD7E9D"/>
    <w:rsid w:val="00AE43B4"/>
    <w:rsid w:val="00AE46C1"/>
    <w:rsid w:val="00AE705F"/>
    <w:rsid w:val="00B06D7B"/>
    <w:rsid w:val="00B27FA4"/>
    <w:rsid w:val="00B31789"/>
    <w:rsid w:val="00B333C3"/>
    <w:rsid w:val="00B47F51"/>
    <w:rsid w:val="00B5316A"/>
    <w:rsid w:val="00B8106D"/>
    <w:rsid w:val="00B8328F"/>
    <w:rsid w:val="00B94BAA"/>
    <w:rsid w:val="00BA4A8C"/>
    <w:rsid w:val="00BB174A"/>
    <w:rsid w:val="00BB5453"/>
    <w:rsid w:val="00BD42EF"/>
    <w:rsid w:val="00BE2082"/>
    <w:rsid w:val="00BE2C04"/>
    <w:rsid w:val="00BF0233"/>
    <w:rsid w:val="00BF53C3"/>
    <w:rsid w:val="00C01A22"/>
    <w:rsid w:val="00C16ED5"/>
    <w:rsid w:val="00C244A6"/>
    <w:rsid w:val="00C33D3E"/>
    <w:rsid w:val="00C35880"/>
    <w:rsid w:val="00C421FC"/>
    <w:rsid w:val="00C47605"/>
    <w:rsid w:val="00C53AB6"/>
    <w:rsid w:val="00C56C34"/>
    <w:rsid w:val="00C703D3"/>
    <w:rsid w:val="00C9593A"/>
    <w:rsid w:val="00C97991"/>
    <w:rsid w:val="00CB610D"/>
    <w:rsid w:val="00CC0B3C"/>
    <w:rsid w:val="00CC3B68"/>
    <w:rsid w:val="00D01F83"/>
    <w:rsid w:val="00D12001"/>
    <w:rsid w:val="00D17B32"/>
    <w:rsid w:val="00D17E88"/>
    <w:rsid w:val="00D216F8"/>
    <w:rsid w:val="00D66076"/>
    <w:rsid w:val="00D73EFE"/>
    <w:rsid w:val="00D82E59"/>
    <w:rsid w:val="00D85396"/>
    <w:rsid w:val="00D86DF5"/>
    <w:rsid w:val="00DB3EF2"/>
    <w:rsid w:val="00DD412A"/>
    <w:rsid w:val="00DD7338"/>
    <w:rsid w:val="00DE2FAE"/>
    <w:rsid w:val="00E0536C"/>
    <w:rsid w:val="00E06109"/>
    <w:rsid w:val="00E06A6F"/>
    <w:rsid w:val="00E130AB"/>
    <w:rsid w:val="00E3639A"/>
    <w:rsid w:val="00E44DB2"/>
    <w:rsid w:val="00E64BEC"/>
    <w:rsid w:val="00E70C99"/>
    <w:rsid w:val="00E71047"/>
    <w:rsid w:val="00E74469"/>
    <w:rsid w:val="00EA7B77"/>
    <w:rsid w:val="00EB06E5"/>
    <w:rsid w:val="00EB5A89"/>
    <w:rsid w:val="00EC5327"/>
    <w:rsid w:val="00EE06C2"/>
    <w:rsid w:val="00EE1C57"/>
    <w:rsid w:val="00EF1D97"/>
    <w:rsid w:val="00F05A59"/>
    <w:rsid w:val="00F25B35"/>
    <w:rsid w:val="00F45B06"/>
    <w:rsid w:val="00F50747"/>
    <w:rsid w:val="00F76520"/>
    <w:rsid w:val="00F91640"/>
    <w:rsid w:val="00FA6D13"/>
    <w:rsid w:val="00FA790A"/>
    <w:rsid w:val="00FA794D"/>
    <w:rsid w:val="00FB2067"/>
    <w:rsid w:val="00FC0A67"/>
    <w:rsid w:val="00FD48E2"/>
    <w:rsid w:val="00FD5B06"/>
    <w:rsid w:val="00FE4FC4"/>
    <w:rsid w:val="01051864"/>
    <w:rsid w:val="012BF267"/>
    <w:rsid w:val="014BCB0D"/>
    <w:rsid w:val="017CC917"/>
    <w:rsid w:val="017EC9E5"/>
    <w:rsid w:val="01C06ADD"/>
    <w:rsid w:val="01DA2895"/>
    <w:rsid w:val="01DB8E19"/>
    <w:rsid w:val="01E2CEF0"/>
    <w:rsid w:val="0221D583"/>
    <w:rsid w:val="0235AECD"/>
    <w:rsid w:val="028510EA"/>
    <w:rsid w:val="03C0CD9E"/>
    <w:rsid w:val="04542BFD"/>
    <w:rsid w:val="04639329"/>
    <w:rsid w:val="046A46BB"/>
    <w:rsid w:val="04DB0373"/>
    <w:rsid w:val="04F96618"/>
    <w:rsid w:val="05952AA5"/>
    <w:rsid w:val="05B9029D"/>
    <w:rsid w:val="05FF3317"/>
    <w:rsid w:val="05FF638A"/>
    <w:rsid w:val="062F7BD7"/>
    <w:rsid w:val="069270BA"/>
    <w:rsid w:val="06C3EEDF"/>
    <w:rsid w:val="07009BED"/>
    <w:rsid w:val="075912C4"/>
    <w:rsid w:val="079B33EB"/>
    <w:rsid w:val="07D348FD"/>
    <w:rsid w:val="08004612"/>
    <w:rsid w:val="08327793"/>
    <w:rsid w:val="0857797C"/>
    <w:rsid w:val="08856231"/>
    <w:rsid w:val="08C794FF"/>
    <w:rsid w:val="091871C8"/>
    <w:rsid w:val="091DAB7C"/>
    <w:rsid w:val="0925100D"/>
    <w:rsid w:val="09CE47F4"/>
    <w:rsid w:val="09DF9F47"/>
    <w:rsid w:val="09F960D8"/>
    <w:rsid w:val="0A7084D8"/>
    <w:rsid w:val="0B5DDAC0"/>
    <w:rsid w:val="0B87E0D6"/>
    <w:rsid w:val="0BDCC801"/>
    <w:rsid w:val="0C554C3E"/>
    <w:rsid w:val="0C8E7DB4"/>
    <w:rsid w:val="0CC2C549"/>
    <w:rsid w:val="0CF387A3"/>
    <w:rsid w:val="0CFF30F7"/>
    <w:rsid w:val="0D769E13"/>
    <w:rsid w:val="0DECEBD1"/>
    <w:rsid w:val="0E4ED649"/>
    <w:rsid w:val="0E921387"/>
    <w:rsid w:val="0EA545E7"/>
    <w:rsid w:val="10DFC90D"/>
    <w:rsid w:val="10F09763"/>
    <w:rsid w:val="10F63145"/>
    <w:rsid w:val="1163FB2F"/>
    <w:rsid w:val="1164ECAC"/>
    <w:rsid w:val="1166C186"/>
    <w:rsid w:val="117E8A80"/>
    <w:rsid w:val="11C595E9"/>
    <w:rsid w:val="123A6A2C"/>
    <w:rsid w:val="125296F3"/>
    <w:rsid w:val="125765F4"/>
    <w:rsid w:val="131B6EA4"/>
    <w:rsid w:val="135AF954"/>
    <w:rsid w:val="136E727B"/>
    <w:rsid w:val="138885B9"/>
    <w:rsid w:val="1408C278"/>
    <w:rsid w:val="14208FD5"/>
    <w:rsid w:val="142AEC4E"/>
    <w:rsid w:val="14502404"/>
    <w:rsid w:val="145ACA76"/>
    <w:rsid w:val="1510FA9B"/>
    <w:rsid w:val="153F514B"/>
    <w:rsid w:val="158D528C"/>
    <w:rsid w:val="159D3B52"/>
    <w:rsid w:val="15C6BCAF"/>
    <w:rsid w:val="15EC09EB"/>
    <w:rsid w:val="15F8FE4E"/>
    <w:rsid w:val="16178151"/>
    <w:rsid w:val="163A32A9"/>
    <w:rsid w:val="16936A14"/>
    <w:rsid w:val="16B4B45E"/>
    <w:rsid w:val="16F021EA"/>
    <w:rsid w:val="170E5B7C"/>
    <w:rsid w:val="17892273"/>
    <w:rsid w:val="1832FFD0"/>
    <w:rsid w:val="18CD6BD4"/>
    <w:rsid w:val="19A4F2D7"/>
    <w:rsid w:val="19EC5944"/>
    <w:rsid w:val="1A2BA778"/>
    <w:rsid w:val="1A328846"/>
    <w:rsid w:val="1A4200B7"/>
    <w:rsid w:val="1A5C08DB"/>
    <w:rsid w:val="1A9F32F6"/>
    <w:rsid w:val="1AEE35BC"/>
    <w:rsid w:val="1B151A4D"/>
    <w:rsid w:val="1B2881A0"/>
    <w:rsid w:val="1B8829A5"/>
    <w:rsid w:val="1C130DED"/>
    <w:rsid w:val="1C7F3A43"/>
    <w:rsid w:val="1CE9F4F2"/>
    <w:rsid w:val="1D1CB190"/>
    <w:rsid w:val="1D66CF14"/>
    <w:rsid w:val="1E006BB3"/>
    <w:rsid w:val="1E139D5A"/>
    <w:rsid w:val="1E25888E"/>
    <w:rsid w:val="1F1066B7"/>
    <w:rsid w:val="1F12F016"/>
    <w:rsid w:val="1F6D82FC"/>
    <w:rsid w:val="203E3BF3"/>
    <w:rsid w:val="205B9AC8"/>
    <w:rsid w:val="206E159D"/>
    <w:rsid w:val="207871AC"/>
    <w:rsid w:val="209405FF"/>
    <w:rsid w:val="20DC8887"/>
    <w:rsid w:val="20EC7760"/>
    <w:rsid w:val="217CE550"/>
    <w:rsid w:val="21DA0C54"/>
    <w:rsid w:val="21E42AAF"/>
    <w:rsid w:val="22395447"/>
    <w:rsid w:val="225524D3"/>
    <w:rsid w:val="22891B80"/>
    <w:rsid w:val="22E11587"/>
    <w:rsid w:val="22E8F1C5"/>
    <w:rsid w:val="22F0BDE2"/>
    <w:rsid w:val="233CC7E5"/>
    <w:rsid w:val="23535F91"/>
    <w:rsid w:val="238C83CB"/>
    <w:rsid w:val="23B0126E"/>
    <w:rsid w:val="252F0BEB"/>
    <w:rsid w:val="2603F1A2"/>
    <w:rsid w:val="2650FEA5"/>
    <w:rsid w:val="267468A7"/>
    <w:rsid w:val="26A1F741"/>
    <w:rsid w:val="26D60C00"/>
    <w:rsid w:val="26EDA9C7"/>
    <w:rsid w:val="27C8B54D"/>
    <w:rsid w:val="28055F9A"/>
    <w:rsid w:val="2866ACAD"/>
    <w:rsid w:val="28C1EEBB"/>
    <w:rsid w:val="28D90A8A"/>
    <w:rsid w:val="28DE8A64"/>
    <w:rsid w:val="28DFE9C7"/>
    <w:rsid w:val="2903FBFB"/>
    <w:rsid w:val="293C8E83"/>
    <w:rsid w:val="29704A9B"/>
    <w:rsid w:val="2A3DECC1"/>
    <w:rsid w:val="2A5DBF1C"/>
    <w:rsid w:val="2A5E7E09"/>
    <w:rsid w:val="2A6EF76D"/>
    <w:rsid w:val="2A99B35E"/>
    <w:rsid w:val="2AADE2A9"/>
    <w:rsid w:val="2ABD1C0D"/>
    <w:rsid w:val="2B18810C"/>
    <w:rsid w:val="2B5ECCF0"/>
    <w:rsid w:val="2B88B1E2"/>
    <w:rsid w:val="2C162B26"/>
    <w:rsid w:val="2C22A314"/>
    <w:rsid w:val="2C2B863A"/>
    <w:rsid w:val="2C65178C"/>
    <w:rsid w:val="2CD02382"/>
    <w:rsid w:val="2CE0623A"/>
    <w:rsid w:val="2D3EBDF4"/>
    <w:rsid w:val="2D57E651"/>
    <w:rsid w:val="2E5021CE"/>
    <w:rsid w:val="2ED5EE31"/>
    <w:rsid w:val="2EEC173B"/>
    <w:rsid w:val="2F0F1A62"/>
    <w:rsid w:val="2F3FA0EE"/>
    <w:rsid w:val="2FB39668"/>
    <w:rsid w:val="312EFA53"/>
    <w:rsid w:val="325820AF"/>
    <w:rsid w:val="32CACAB4"/>
    <w:rsid w:val="3308F601"/>
    <w:rsid w:val="33889533"/>
    <w:rsid w:val="3447CF54"/>
    <w:rsid w:val="34B36AFB"/>
    <w:rsid w:val="3549CFD9"/>
    <w:rsid w:val="358D97D8"/>
    <w:rsid w:val="35C91FB8"/>
    <w:rsid w:val="36026B76"/>
    <w:rsid w:val="363A9391"/>
    <w:rsid w:val="36B4767C"/>
    <w:rsid w:val="37442FAA"/>
    <w:rsid w:val="375B1167"/>
    <w:rsid w:val="376241C5"/>
    <w:rsid w:val="3785137A"/>
    <w:rsid w:val="379E3BD7"/>
    <w:rsid w:val="387B8307"/>
    <w:rsid w:val="38A5CDE0"/>
    <w:rsid w:val="38A6CE95"/>
    <w:rsid w:val="38A9A8C0"/>
    <w:rsid w:val="38CA3514"/>
    <w:rsid w:val="3900F768"/>
    <w:rsid w:val="39494856"/>
    <w:rsid w:val="3A3FD138"/>
    <w:rsid w:val="3AB66C9F"/>
    <w:rsid w:val="3B0B722E"/>
    <w:rsid w:val="3B75168D"/>
    <w:rsid w:val="3BB2D29B"/>
    <w:rsid w:val="3BBA2E87"/>
    <w:rsid w:val="3BD935A3"/>
    <w:rsid w:val="3BDBA199"/>
    <w:rsid w:val="3BFA97FD"/>
    <w:rsid w:val="3C094925"/>
    <w:rsid w:val="3C43F499"/>
    <w:rsid w:val="3C4795CD"/>
    <w:rsid w:val="3C8F0BCF"/>
    <w:rsid w:val="3C9CAF9B"/>
    <w:rsid w:val="3CBB3F88"/>
    <w:rsid w:val="3D1E8877"/>
    <w:rsid w:val="3DD1209A"/>
    <w:rsid w:val="3DD3FEC6"/>
    <w:rsid w:val="3DE024DE"/>
    <w:rsid w:val="3F93775C"/>
    <w:rsid w:val="3F955D86"/>
    <w:rsid w:val="405A44CF"/>
    <w:rsid w:val="4070A792"/>
    <w:rsid w:val="408E21E4"/>
    <w:rsid w:val="410D142A"/>
    <w:rsid w:val="420C8F4B"/>
    <w:rsid w:val="429AAA28"/>
    <w:rsid w:val="42B41CAA"/>
    <w:rsid w:val="430F2BEC"/>
    <w:rsid w:val="439E4B49"/>
    <w:rsid w:val="43CB061B"/>
    <w:rsid w:val="4410D991"/>
    <w:rsid w:val="447CBEDF"/>
    <w:rsid w:val="449C565B"/>
    <w:rsid w:val="44B6C31D"/>
    <w:rsid w:val="44CD63CA"/>
    <w:rsid w:val="45376D02"/>
    <w:rsid w:val="4540D133"/>
    <w:rsid w:val="454418B5"/>
    <w:rsid w:val="4573295C"/>
    <w:rsid w:val="45D2712E"/>
    <w:rsid w:val="4616BECC"/>
    <w:rsid w:val="46188F40"/>
    <w:rsid w:val="465480E6"/>
    <w:rsid w:val="46A22F15"/>
    <w:rsid w:val="46D06254"/>
    <w:rsid w:val="46DCA194"/>
    <w:rsid w:val="476C7A30"/>
    <w:rsid w:val="47F1CC38"/>
    <w:rsid w:val="47F827A0"/>
    <w:rsid w:val="4817BF1C"/>
    <w:rsid w:val="4857EFAB"/>
    <w:rsid w:val="48748E6A"/>
    <w:rsid w:val="48C1FB70"/>
    <w:rsid w:val="4922FF42"/>
    <w:rsid w:val="4A96C6E5"/>
    <w:rsid w:val="4A98A8D5"/>
    <w:rsid w:val="4AAFC80C"/>
    <w:rsid w:val="4AE27D41"/>
    <w:rsid w:val="4BE3C792"/>
    <w:rsid w:val="4C329746"/>
    <w:rsid w:val="4C558D50"/>
    <w:rsid w:val="4CA9CFBD"/>
    <w:rsid w:val="4CB00929"/>
    <w:rsid w:val="4CC9F403"/>
    <w:rsid w:val="4CE1CB87"/>
    <w:rsid w:val="4CF57D67"/>
    <w:rsid w:val="4D773B25"/>
    <w:rsid w:val="4E0DA6B7"/>
    <w:rsid w:val="4E0F1183"/>
    <w:rsid w:val="4E40F767"/>
    <w:rsid w:val="4E5BEFC9"/>
    <w:rsid w:val="4EAC2D42"/>
    <w:rsid w:val="4EF3032B"/>
    <w:rsid w:val="4F0F0B59"/>
    <w:rsid w:val="4F0FCEB9"/>
    <w:rsid w:val="4F9769BE"/>
    <w:rsid w:val="4FE1707F"/>
    <w:rsid w:val="503E8CEB"/>
    <w:rsid w:val="5073B517"/>
    <w:rsid w:val="50C3447D"/>
    <w:rsid w:val="50DF4F5D"/>
    <w:rsid w:val="51333A1F"/>
    <w:rsid w:val="52389187"/>
    <w:rsid w:val="52438B7F"/>
    <w:rsid w:val="526A38A0"/>
    <w:rsid w:val="529896E8"/>
    <w:rsid w:val="52AE9E3C"/>
    <w:rsid w:val="52CB172A"/>
    <w:rsid w:val="532434D9"/>
    <w:rsid w:val="53DF5BE0"/>
    <w:rsid w:val="53E67CA9"/>
    <w:rsid w:val="53F44E5E"/>
    <w:rsid w:val="53FD0B41"/>
    <w:rsid w:val="54DA700F"/>
    <w:rsid w:val="54FBFCDF"/>
    <w:rsid w:val="5511FE0E"/>
    <w:rsid w:val="552359D8"/>
    <w:rsid w:val="5531207E"/>
    <w:rsid w:val="5551E059"/>
    <w:rsid w:val="5553B129"/>
    <w:rsid w:val="5559998F"/>
    <w:rsid w:val="55A7154A"/>
    <w:rsid w:val="55E5BC78"/>
    <w:rsid w:val="5606AB42"/>
    <w:rsid w:val="56099451"/>
    <w:rsid w:val="5639C2C0"/>
    <w:rsid w:val="564BBA97"/>
    <w:rsid w:val="56961916"/>
    <w:rsid w:val="5717A06A"/>
    <w:rsid w:val="57C884B2"/>
    <w:rsid w:val="586DE9D7"/>
    <w:rsid w:val="58CE5662"/>
    <w:rsid w:val="593E4C04"/>
    <w:rsid w:val="597AED35"/>
    <w:rsid w:val="597BCA6F"/>
    <w:rsid w:val="59FBBF22"/>
    <w:rsid w:val="5AA96AFF"/>
    <w:rsid w:val="5AED6BF0"/>
    <w:rsid w:val="5B4A36EB"/>
    <w:rsid w:val="5B910145"/>
    <w:rsid w:val="5BECB3E2"/>
    <w:rsid w:val="5C17AD82"/>
    <w:rsid w:val="5C88B374"/>
    <w:rsid w:val="5D76EA64"/>
    <w:rsid w:val="5D8E1CEF"/>
    <w:rsid w:val="5DBEA7F7"/>
    <w:rsid w:val="5DDBEE9F"/>
    <w:rsid w:val="5E1E797B"/>
    <w:rsid w:val="5E37B04D"/>
    <w:rsid w:val="5E8B6004"/>
    <w:rsid w:val="5EF4CCD8"/>
    <w:rsid w:val="5F4F4E44"/>
    <w:rsid w:val="603CFB5C"/>
    <w:rsid w:val="60599705"/>
    <w:rsid w:val="60660EF3"/>
    <w:rsid w:val="60AC3D07"/>
    <w:rsid w:val="60D17A6C"/>
    <w:rsid w:val="618697F5"/>
    <w:rsid w:val="61927F2F"/>
    <w:rsid w:val="61AC6126"/>
    <w:rsid w:val="6253EDCD"/>
    <w:rsid w:val="6272724B"/>
    <w:rsid w:val="6292191A"/>
    <w:rsid w:val="6305F8D3"/>
    <w:rsid w:val="6367A86E"/>
    <w:rsid w:val="63B6A95E"/>
    <w:rsid w:val="641EB17A"/>
    <w:rsid w:val="65106C7F"/>
    <w:rsid w:val="65153F2E"/>
    <w:rsid w:val="6520681D"/>
    <w:rsid w:val="6549BECE"/>
    <w:rsid w:val="654CA923"/>
    <w:rsid w:val="65A2A307"/>
    <w:rsid w:val="65ACD1F3"/>
    <w:rsid w:val="65CB2E6F"/>
    <w:rsid w:val="65DEFB63"/>
    <w:rsid w:val="665101EC"/>
    <w:rsid w:val="666BE634"/>
    <w:rsid w:val="66B10F8F"/>
    <w:rsid w:val="66CA37EC"/>
    <w:rsid w:val="67020E4D"/>
    <w:rsid w:val="6707F6B3"/>
    <w:rsid w:val="670E3693"/>
    <w:rsid w:val="673C2EBB"/>
    <w:rsid w:val="67533ADC"/>
    <w:rsid w:val="67C08CF3"/>
    <w:rsid w:val="67D7D4C9"/>
    <w:rsid w:val="67F79777"/>
    <w:rsid w:val="680A93B4"/>
    <w:rsid w:val="6812F78A"/>
    <w:rsid w:val="686A180E"/>
    <w:rsid w:val="6877362E"/>
    <w:rsid w:val="688A1A81"/>
    <w:rsid w:val="6897BBD2"/>
    <w:rsid w:val="68C5278F"/>
    <w:rsid w:val="68D90098"/>
    <w:rsid w:val="6913DC9E"/>
    <w:rsid w:val="694BB8FA"/>
    <w:rsid w:val="695C5D54"/>
    <w:rsid w:val="69EBCB28"/>
    <w:rsid w:val="6A01D8AE"/>
    <w:rsid w:val="6A1D2FF1"/>
    <w:rsid w:val="6A5EFFB2"/>
    <w:rsid w:val="6A66AB03"/>
    <w:rsid w:val="6A9E9F92"/>
    <w:rsid w:val="6AD7A095"/>
    <w:rsid w:val="6AE75C6B"/>
    <w:rsid w:val="6AF7404B"/>
    <w:rsid w:val="6B09FCBD"/>
    <w:rsid w:val="6B273EBB"/>
    <w:rsid w:val="6B3A4A54"/>
    <w:rsid w:val="6B5D5573"/>
    <w:rsid w:val="6B64C4B2"/>
    <w:rsid w:val="6B7751B3"/>
    <w:rsid w:val="6B90E160"/>
    <w:rsid w:val="6C117729"/>
    <w:rsid w:val="6C319D23"/>
    <w:rsid w:val="6C4B1622"/>
    <w:rsid w:val="6C8EC621"/>
    <w:rsid w:val="6C93FE16"/>
    <w:rsid w:val="6CC229E9"/>
    <w:rsid w:val="6CC62810"/>
    <w:rsid w:val="6CF0C44B"/>
    <w:rsid w:val="6D009513"/>
    <w:rsid w:val="6D01D946"/>
    <w:rsid w:val="6D0ED099"/>
    <w:rsid w:val="6D8DDCF3"/>
    <w:rsid w:val="6DB7CD30"/>
    <w:rsid w:val="6E459E75"/>
    <w:rsid w:val="6EAA9445"/>
    <w:rsid w:val="6EDA9FAC"/>
    <w:rsid w:val="6EDC1D09"/>
    <w:rsid w:val="6F5D1077"/>
    <w:rsid w:val="6FD8E431"/>
    <w:rsid w:val="6FF9CAAB"/>
    <w:rsid w:val="7029346C"/>
    <w:rsid w:val="708F63B4"/>
    <w:rsid w:val="70CE4136"/>
    <w:rsid w:val="717BCFE1"/>
    <w:rsid w:val="71959B0C"/>
    <w:rsid w:val="71DC159C"/>
    <w:rsid w:val="71EA00D1"/>
    <w:rsid w:val="71F56A09"/>
    <w:rsid w:val="7201A7E0"/>
    <w:rsid w:val="7234A05F"/>
    <w:rsid w:val="7287706C"/>
    <w:rsid w:val="731084F3"/>
    <w:rsid w:val="732CC8EB"/>
    <w:rsid w:val="73400B4D"/>
    <w:rsid w:val="734F8E10"/>
    <w:rsid w:val="73544244"/>
    <w:rsid w:val="73913A6A"/>
    <w:rsid w:val="73AAE9DA"/>
    <w:rsid w:val="740A1870"/>
    <w:rsid w:val="74431261"/>
    <w:rsid w:val="744581D8"/>
    <w:rsid w:val="7458761A"/>
    <w:rsid w:val="74935FC8"/>
    <w:rsid w:val="74B90B69"/>
    <w:rsid w:val="74C8A1C3"/>
    <w:rsid w:val="74CFA65E"/>
    <w:rsid w:val="74F54C59"/>
    <w:rsid w:val="7578AA99"/>
    <w:rsid w:val="757E2A75"/>
    <w:rsid w:val="75A6CB6A"/>
    <w:rsid w:val="75CB6C07"/>
    <w:rsid w:val="75E15239"/>
    <w:rsid w:val="7610F3E7"/>
    <w:rsid w:val="762F3029"/>
    <w:rsid w:val="767D1FFE"/>
    <w:rsid w:val="76911CBA"/>
    <w:rsid w:val="76C73359"/>
    <w:rsid w:val="77E10806"/>
    <w:rsid w:val="77FEF4F3"/>
    <w:rsid w:val="7856489D"/>
    <w:rsid w:val="7883CDFD"/>
    <w:rsid w:val="789B36C3"/>
    <w:rsid w:val="78C358AD"/>
    <w:rsid w:val="78FB0108"/>
    <w:rsid w:val="79238A39"/>
    <w:rsid w:val="793D228C"/>
    <w:rsid w:val="79C8BD7C"/>
    <w:rsid w:val="79E6EEEA"/>
    <w:rsid w:val="7A030C0F"/>
    <w:rsid w:val="7A092D00"/>
    <w:rsid w:val="7A65F8B7"/>
    <w:rsid w:val="7A8DBEE2"/>
    <w:rsid w:val="7A96D169"/>
    <w:rsid w:val="7AA9A8C5"/>
    <w:rsid w:val="7AFDAF99"/>
    <w:rsid w:val="7B12989A"/>
    <w:rsid w:val="7B298925"/>
    <w:rsid w:val="7B3695B5"/>
    <w:rsid w:val="7C454605"/>
    <w:rsid w:val="7C4AA8EC"/>
    <w:rsid w:val="7C5B2AFB"/>
    <w:rsid w:val="7D005E3E"/>
    <w:rsid w:val="7D424264"/>
    <w:rsid w:val="7D4EFAAE"/>
    <w:rsid w:val="7D573F20"/>
    <w:rsid w:val="7E291C86"/>
    <w:rsid w:val="7E671122"/>
    <w:rsid w:val="7E87E278"/>
    <w:rsid w:val="7E9C2E9F"/>
    <w:rsid w:val="7EB46A24"/>
    <w:rsid w:val="7EDA32C4"/>
    <w:rsid w:val="7EFFFFB7"/>
    <w:rsid w:val="7F4CCB17"/>
    <w:rsid w:val="7F54B89D"/>
    <w:rsid w:val="7F6E8F7E"/>
    <w:rsid w:val="7F909316"/>
    <w:rsid w:val="7FB59E0A"/>
    <w:rsid w:val="7FD9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F63B4"/>
  <w15:chartTrackingRefBased/>
  <w15:docId w15:val="{16311B58-ACA9-4D51-AC09-D36A49E4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164ECAC"/>
    <w:rPr>
      <w:rFonts w:ascii="Univers" w:eastAsia="Univers" w:hAnsi="Univers" w:cs="Univers"/>
    </w:rPr>
  </w:style>
  <w:style w:type="paragraph" w:styleId="Heading1">
    <w:name w:val="heading 1"/>
    <w:basedOn w:val="Normal"/>
    <w:next w:val="Normal"/>
    <w:link w:val="Heading1Char"/>
    <w:uiPriority w:val="9"/>
    <w:qFormat/>
    <w:rsid w:val="1164E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164E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164ECA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164EC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164ECA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164ECA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164ECA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164ECA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164ECA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164E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1164ECAC"/>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1164ECA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164ECAC"/>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1164EC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164ECAC"/>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1164EC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1164ECAC"/>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1164E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1164E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1164ECAC"/>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1164ECAC"/>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1164ECAC"/>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1164ECAC"/>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1164ECAC"/>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1164ECAC"/>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1164ECAC"/>
    <w:rPr>
      <w:rFonts w:ascii="Univers" w:eastAsia="Univers" w:hAnsi="Univers" w:cs="Univers"/>
      <w:i/>
      <w:iCs/>
      <w:color w:val="404040" w:themeColor="text1" w:themeTint="BF"/>
    </w:rPr>
  </w:style>
  <w:style w:type="character" w:customStyle="1" w:styleId="IntenseQuoteChar">
    <w:name w:val="Intense Quote Char"/>
    <w:basedOn w:val="DefaultParagraphFont"/>
    <w:link w:val="IntenseQuote"/>
    <w:uiPriority w:val="30"/>
    <w:rsid w:val="1164ECAC"/>
    <w:rPr>
      <w:rFonts w:ascii="Univers" w:eastAsia="Univers" w:hAnsi="Univers" w:cs="Univers"/>
      <w:i/>
      <w:iCs/>
      <w:color w:val="4472C4" w:themeColor="accent1"/>
    </w:rPr>
  </w:style>
  <w:style w:type="paragraph" w:styleId="TOC1">
    <w:name w:val="toc 1"/>
    <w:basedOn w:val="Normal"/>
    <w:next w:val="Normal"/>
    <w:uiPriority w:val="39"/>
    <w:unhideWhenUsed/>
    <w:rsid w:val="1164ECAC"/>
    <w:pPr>
      <w:spacing w:after="100"/>
    </w:pPr>
  </w:style>
  <w:style w:type="paragraph" w:styleId="TOC2">
    <w:name w:val="toc 2"/>
    <w:basedOn w:val="Normal"/>
    <w:next w:val="Normal"/>
    <w:uiPriority w:val="39"/>
    <w:unhideWhenUsed/>
    <w:rsid w:val="1164ECAC"/>
    <w:pPr>
      <w:spacing w:after="100"/>
      <w:ind w:left="220"/>
    </w:pPr>
  </w:style>
  <w:style w:type="paragraph" w:styleId="TOC3">
    <w:name w:val="toc 3"/>
    <w:basedOn w:val="Normal"/>
    <w:next w:val="Normal"/>
    <w:uiPriority w:val="39"/>
    <w:unhideWhenUsed/>
    <w:rsid w:val="1164ECAC"/>
    <w:pPr>
      <w:spacing w:after="100"/>
      <w:ind w:left="440"/>
    </w:pPr>
  </w:style>
  <w:style w:type="paragraph" w:styleId="TOC4">
    <w:name w:val="toc 4"/>
    <w:basedOn w:val="Normal"/>
    <w:next w:val="Normal"/>
    <w:uiPriority w:val="39"/>
    <w:unhideWhenUsed/>
    <w:rsid w:val="1164ECAC"/>
    <w:pPr>
      <w:spacing w:after="100"/>
      <w:ind w:left="660"/>
    </w:pPr>
  </w:style>
  <w:style w:type="paragraph" w:styleId="TOC5">
    <w:name w:val="toc 5"/>
    <w:basedOn w:val="Normal"/>
    <w:next w:val="Normal"/>
    <w:uiPriority w:val="39"/>
    <w:unhideWhenUsed/>
    <w:rsid w:val="1164ECAC"/>
    <w:pPr>
      <w:spacing w:after="100"/>
      <w:ind w:left="880"/>
    </w:pPr>
  </w:style>
  <w:style w:type="paragraph" w:styleId="TOC6">
    <w:name w:val="toc 6"/>
    <w:basedOn w:val="Normal"/>
    <w:next w:val="Normal"/>
    <w:uiPriority w:val="39"/>
    <w:unhideWhenUsed/>
    <w:rsid w:val="1164ECAC"/>
    <w:pPr>
      <w:spacing w:after="100"/>
      <w:ind w:left="1100"/>
    </w:pPr>
  </w:style>
  <w:style w:type="paragraph" w:styleId="TOC7">
    <w:name w:val="toc 7"/>
    <w:basedOn w:val="Normal"/>
    <w:next w:val="Normal"/>
    <w:uiPriority w:val="39"/>
    <w:unhideWhenUsed/>
    <w:rsid w:val="1164ECAC"/>
    <w:pPr>
      <w:spacing w:after="100"/>
      <w:ind w:left="1320"/>
    </w:pPr>
  </w:style>
  <w:style w:type="paragraph" w:styleId="TOC8">
    <w:name w:val="toc 8"/>
    <w:basedOn w:val="Normal"/>
    <w:next w:val="Normal"/>
    <w:uiPriority w:val="39"/>
    <w:unhideWhenUsed/>
    <w:rsid w:val="1164ECAC"/>
    <w:pPr>
      <w:spacing w:after="100"/>
      <w:ind w:left="1540"/>
    </w:pPr>
  </w:style>
  <w:style w:type="paragraph" w:styleId="TOC9">
    <w:name w:val="toc 9"/>
    <w:basedOn w:val="Normal"/>
    <w:next w:val="Normal"/>
    <w:uiPriority w:val="39"/>
    <w:unhideWhenUsed/>
    <w:rsid w:val="1164ECAC"/>
    <w:pPr>
      <w:spacing w:after="100"/>
      <w:ind w:left="1760"/>
    </w:pPr>
  </w:style>
  <w:style w:type="paragraph" w:styleId="EndnoteText">
    <w:name w:val="endnote text"/>
    <w:basedOn w:val="Normal"/>
    <w:link w:val="EndnoteTextChar"/>
    <w:uiPriority w:val="99"/>
    <w:semiHidden/>
    <w:unhideWhenUsed/>
    <w:rsid w:val="1164ECAC"/>
    <w:pPr>
      <w:spacing w:after="0"/>
    </w:pPr>
    <w:rPr>
      <w:sz w:val="20"/>
      <w:szCs w:val="20"/>
    </w:rPr>
  </w:style>
  <w:style w:type="character" w:customStyle="1" w:styleId="EndnoteTextChar">
    <w:name w:val="Endnote Text Char"/>
    <w:basedOn w:val="DefaultParagraphFont"/>
    <w:link w:val="EndnoteText"/>
    <w:uiPriority w:val="99"/>
    <w:semiHidden/>
    <w:rsid w:val="1164ECAC"/>
    <w:rPr>
      <w:rFonts w:ascii="Univers" w:eastAsia="Univers" w:hAnsi="Univers" w:cs="Univers"/>
      <w:sz w:val="20"/>
      <w:szCs w:val="20"/>
    </w:rPr>
  </w:style>
  <w:style w:type="paragraph" w:styleId="Footer">
    <w:name w:val="footer"/>
    <w:basedOn w:val="Normal"/>
    <w:link w:val="FooterChar"/>
    <w:uiPriority w:val="99"/>
    <w:unhideWhenUsed/>
    <w:rsid w:val="1164ECAC"/>
    <w:pPr>
      <w:tabs>
        <w:tab w:val="center" w:pos="4680"/>
        <w:tab w:val="right" w:pos="9360"/>
      </w:tabs>
      <w:spacing w:after="0"/>
    </w:pPr>
  </w:style>
  <w:style w:type="character" w:customStyle="1" w:styleId="FooterChar">
    <w:name w:val="Footer Char"/>
    <w:basedOn w:val="DefaultParagraphFont"/>
    <w:link w:val="Footer"/>
    <w:uiPriority w:val="99"/>
    <w:rsid w:val="1164ECAC"/>
    <w:rPr>
      <w:rFonts w:ascii="Univers" w:eastAsia="Univers" w:hAnsi="Univers" w:cs="Univers"/>
    </w:rPr>
  </w:style>
  <w:style w:type="paragraph" w:styleId="FootnoteText">
    <w:name w:val="footnote text"/>
    <w:basedOn w:val="Normal"/>
    <w:link w:val="FootnoteTextChar"/>
    <w:uiPriority w:val="99"/>
    <w:semiHidden/>
    <w:unhideWhenUsed/>
    <w:rsid w:val="1164ECAC"/>
    <w:pPr>
      <w:spacing w:after="0"/>
    </w:pPr>
    <w:rPr>
      <w:sz w:val="20"/>
      <w:szCs w:val="20"/>
    </w:rPr>
  </w:style>
  <w:style w:type="character" w:customStyle="1" w:styleId="FootnoteTextChar">
    <w:name w:val="Footnote Text Char"/>
    <w:basedOn w:val="DefaultParagraphFont"/>
    <w:link w:val="FootnoteText"/>
    <w:uiPriority w:val="99"/>
    <w:semiHidden/>
    <w:rsid w:val="1164ECAC"/>
    <w:rPr>
      <w:rFonts w:ascii="Univers" w:eastAsia="Univers" w:hAnsi="Univers" w:cs="Univers"/>
      <w:sz w:val="20"/>
      <w:szCs w:val="20"/>
    </w:rPr>
  </w:style>
  <w:style w:type="paragraph" w:styleId="Header">
    <w:name w:val="header"/>
    <w:basedOn w:val="Normal"/>
    <w:link w:val="HeaderChar"/>
    <w:uiPriority w:val="99"/>
    <w:unhideWhenUsed/>
    <w:rsid w:val="1164ECAC"/>
    <w:pPr>
      <w:tabs>
        <w:tab w:val="center" w:pos="4680"/>
        <w:tab w:val="right" w:pos="9360"/>
      </w:tabs>
      <w:spacing w:after="0"/>
    </w:pPr>
  </w:style>
  <w:style w:type="character" w:customStyle="1" w:styleId="HeaderChar">
    <w:name w:val="Header Char"/>
    <w:basedOn w:val="DefaultParagraphFont"/>
    <w:link w:val="Header"/>
    <w:uiPriority w:val="99"/>
    <w:rsid w:val="1164ECAC"/>
    <w:rPr>
      <w:rFonts w:ascii="Univers" w:eastAsia="Univers" w:hAnsi="Univers" w:cs="Univer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54AAF"/>
    <w:rPr>
      <w:color w:val="954F72" w:themeColor="followedHyperlink"/>
      <w:u w:val="single"/>
    </w:rPr>
  </w:style>
  <w:style w:type="character" w:styleId="UnresolvedMention">
    <w:name w:val="Unresolved Mention"/>
    <w:basedOn w:val="DefaultParagraphFont"/>
    <w:uiPriority w:val="99"/>
    <w:semiHidden/>
    <w:unhideWhenUsed/>
    <w:rsid w:val="0006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8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bleau.calstate.edu/" TargetMode="External"/><Relationship Id="rId18" Type="http://schemas.openxmlformats.org/officeDocument/2006/relationships/hyperlink" Target="https://tableau.calstate.edu/"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mailto:jluong@calstate.edu" TargetMode="External"/><Relationship Id="rId7" Type="http://schemas.openxmlformats.org/officeDocument/2006/relationships/settings" Target="settings.xml"/><Relationship Id="rId12" Type="http://schemas.openxmlformats.org/officeDocument/2006/relationships/hyperlink" Target="chrome-extension://efaidnbmnnnibpcajpcglclefindmkaj/https:/www.calstate.edu/impact-of-the-csu/diversity/Documents/CSU-Black-Student-Success-Workgroup-Report-2023.pdf" TargetMode="External"/><Relationship Id="rId17" Type="http://schemas.openxmlformats.org/officeDocument/2006/relationships/hyperlink" Target="https://csusuccess.dashboards.calstate.edu/csu-by-the-numbers/historical-grad-r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ableau.calstate.edu/views/GraduationRatesPopulationPyramidPrototype_liveversion/SummaryDetails?iframeSizedToWindow=true&amp;:embed=y&amp;:display_count=no&amp;:showAppBanner=false&amp;:showVizHome=no" TargetMode="External"/><Relationship Id="rId20" Type="http://schemas.openxmlformats.org/officeDocument/2006/relationships/hyperlink" Target="mailto:ptuss@calstat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lstate.edu/impact-of-the-csu/diversity/Pages/Black-Student-Success.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sd.calstate.edu/ded/index.asp?ded=4&amp;fid=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bleau.calstate.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14166d6-c38d-4a3d-8efb-4ff2cb279214" xsi:nil="true"/>
    <lcf76f155ced4ddcb4097134ff3c332f xmlns="d47fa2dd-d621-4594-8ddd-b12e36cdbb7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D82D4C9193F0F488E6FCFD1092BA2E5" ma:contentTypeVersion="14" ma:contentTypeDescription="Create a new document." ma:contentTypeScope="" ma:versionID="ea07d740a9fdc57aaaa524c269032270">
  <xsd:schema xmlns:xsd="http://www.w3.org/2001/XMLSchema" xmlns:xs="http://www.w3.org/2001/XMLSchema" xmlns:p="http://schemas.microsoft.com/office/2006/metadata/properties" xmlns:ns2="b14166d6-c38d-4a3d-8efb-4ff2cb279214" xmlns:ns3="d47fa2dd-d621-4594-8ddd-b12e36cdbb71" targetNamespace="http://schemas.microsoft.com/office/2006/metadata/properties" ma:root="true" ma:fieldsID="432a8a0c8b29093a653999780be17f8c" ns2:_="" ns3:_="">
    <xsd:import namespace="b14166d6-c38d-4a3d-8efb-4ff2cb279214"/>
    <xsd:import namespace="d47fa2dd-d621-4594-8ddd-b12e36cdbb7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166d6-c38d-4a3d-8efb-4ff2cb2792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064bc92-c45e-4052-91a2-c16bac621f8e}" ma:internalName="TaxCatchAll" ma:showField="CatchAllData" ma:web="b14166d6-c38d-4a3d-8efb-4ff2cb27921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7fa2dd-d621-4594-8ddd-b12e36cdbb7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064433-6946-4087-8eac-53b4c5125dc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AD4E4A-75F8-42EE-B941-623273D3EB27}">
  <ds:schemaRefs>
    <ds:schemaRef ds:uri="http://schemas.microsoft.com/sharepoint/v3/contenttype/forms"/>
  </ds:schemaRefs>
</ds:datastoreItem>
</file>

<file path=customXml/itemProps2.xml><?xml version="1.0" encoding="utf-8"?>
<ds:datastoreItem xmlns:ds="http://schemas.openxmlformats.org/officeDocument/2006/customXml" ds:itemID="{E2F76AA1-0C5A-4E9B-B88F-277C9A76CFF6}">
  <ds:schemaRefs>
    <ds:schemaRef ds:uri="http://schemas.microsoft.com/office/2006/metadata/properties"/>
    <ds:schemaRef ds:uri="http://schemas.microsoft.com/office/infopath/2007/PartnerControls"/>
    <ds:schemaRef ds:uri="b14166d6-c38d-4a3d-8efb-4ff2cb279214"/>
    <ds:schemaRef ds:uri="d47fa2dd-d621-4594-8ddd-b12e36cdbb71"/>
  </ds:schemaRefs>
</ds:datastoreItem>
</file>

<file path=customXml/itemProps3.xml><?xml version="1.0" encoding="utf-8"?>
<ds:datastoreItem xmlns:ds="http://schemas.openxmlformats.org/officeDocument/2006/customXml" ds:itemID="{9F84CEE1-7092-4982-96C0-60795827A361}">
  <ds:schemaRefs>
    <ds:schemaRef ds:uri="http://schemas.openxmlformats.org/officeDocument/2006/bibliography"/>
  </ds:schemaRefs>
</ds:datastoreItem>
</file>

<file path=customXml/itemProps4.xml><?xml version="1.0" encoding="utf-8"?>
<ds:datastoreItem xmlns:ds="http://schemas.openxmlformats.org/officeDocument/2006/customXml" ds:itemID="{8908D9F6-D062-4447-8BC1-F19F0FCA7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166d6-c38d-4a3d-8efb-4ff2cb279214"/>
    <ds:schemaRef ds:uri="d47fa2dd-d621-4594-8ddd-b12e36cdb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Links>
    <vt:vector size="96" baseType="variant">
      <vt:variant>
        <vt:i4>5570667</vt:i4>
      </vt:variant>
      <vt:variant>
        <vt:i4>72</vt:i4>
      </vt:variant>
      <vt:variant>
        <vt:i4>0</vt:i4>
      </vt:variant>
      <vt:variant>
        <vt:i4>5</vt:i4>
      </vt:variant>
      <vt:variant>
        <vt:lpwstr>mailto:jluong@calstate.edu</vt:lpwstr>
      </vt:variant>
      <vt:variant>
        <vt:lpwstr/>
      </vt:variant>
      <vt:variant>
        <vt:i4>5308542</vt:i4>
      </vt:variant>
      <vt:variant>
        <vt:i4>69</vt:i4>
      </vt:variant>
      <vt:variant>
        <vt:i4>0</vt:i4>
      </vt:variant>
      <vt:variant>
        <vt:i4>5</vt:i4>
      </vt:variant>
      <vt:variant>
        <vt:lpwstr>mailto:ptuss@calstate.edu</vt:lpwstr>
      </vt:variant>
      <vt:variant>
        <vt:lpwstr/>
      </vt:variant>
      <vt:variant>
        <vt:i4>2818086</vt:i4>
      </vt:variant>
      <vt:variant>
        <vt:i4>66</vt:i4>
      </vt:variant>
      <vt:variant>
        <vt:i4>0</vt:i4>
      </vt:variant>
      <vt:variant>
        <vt:i4>5</vt:i4>
      </vt:variant>
      <vt:variant>
        <vt:lpwstr>https://asd.calstate.edu/ded/index.asp?ded=4&amp;fid=3</vt:lpwstr>
      </vt:variant>
      <vt:variant>
        <vt:lpwstr/>
      </vt:variant>
      <vt:variant>
        <vt:i4>8323075</vt:i4>
      </vt:variant>
      <vt:variant>
        <vt:i4>63</vt:i4>
      </vt:variant>
      <vt:variant>
        <vt:i4>0</vt:i4>
      </vt:variant>
      <vt:variant>
        <vt:i4>5</vt:i4>
      </vt:variant>
      <vt:variant>
        <vt:lpwstr>https://tableau.calstate.edu/</vt:lpwstr>
      </vt:variant>
      <vt:variant>
        <vt:lpwstr>/views/CredentialsEnrollmentProduction/TeachingCredentialEnrollment?:iid=1?iframeSizedToWindow=true&amp;:embed=y&amp;:showAppBanner=false&amp;:display_count=no&amp;:showVizHome=no&amp;:origin=viz_share_link</vt:lpwstr>
      </vt:variant>
      <vt:variant>
        <vt:i4>2424946</vt:i4>
      </vt:variant>
      <vt:variant>
        <vt:i4>60</vt:i4>
      </vt:variant>
      <vt:variant>
        <vt:i4>0</vt:i4>
      </vt:variant>
      <vt:variant>
        <vt:i4>5</vt:i4>
      </vt:variant>
      <vt:variant>
        <vt:lpwstr>https://csusuccess.dashboards.calstate.edu/csu-by-the-numbers/historical-grad-rates</vt:lpwstr>
      </vt:variant>
      <vt:variant>
        <vt:lpwstr/>
      </vt:variant>
      <vt:variant>
        <vt:i4>4325454</vt:i4>
      </vt:variant>
      <vt:variant>
        <vt:i4>57</vt:i4>
      </vt:variant>
      <vt:variant>
        <vt:i4>0</vt:i4>
      </vt:variant>
      <vt:variant>
        <vt:i4>5</vt:i4>
      </vt:variant>
      <vt:variant>
        <vt:lpwstr>https://tableau.calstate.edu/views/GraduationRatesPopulationPyramidPrototype_liveversion/SummaryDetails?iframeSizedToWindow=true&amp;:embed=y&amp;:display_count=no&amp;:showAppBanner=false&amp;:showVizHome=no</vt:lpwstr>
      </vt:variant>
      <vt:variant>
        <vt:lpwstr/>
      </vt:variant>
      <vt:variant>
        <vt:i4>1966160</vt:i4>
      </vt:variant>
      <vt:variant>
        <vt:i4>54</vt:i4>
      </vt:variant>
      <vt:variant>
        <vt:i4>0</vt:i4>
      </vt:variant>
      <vt:variant>
        <vt:i4>5</vt:i4>
      </vt:variant>
      <vt:variant>
        <vt:lpwstr>chrome-extension://efaidnbmnnnibpcajpcglclefindmkaj/https:/www.calstate.edu/impact-of-the-csu/diversity/Documents/CSU-Black-Student-Success-Workgroup-Report-2023.pdf</vt:lpwstr>
      </vt:variant>
      <vt:variant>
        <vt:lpwstr/>
      </vt:variant>
      <vt:variant>
        <vt:i4>262223</vt:i4>
      </vt:variant>
      <vt:variant>
        <vt:i4>51</vt:i4>
      </vt:variant>
      <vt:variant>
        <vt:i4>0</vt:i4>
      </vt:variant>
      <vt:variant>
        <vt:i4>5</vt:i4>
      </vt:variant>
      <vt:variant>
        <vt:lpwstr>https://www.calstate.edu/impact-of-the-csu/diversity/Pages/Black-Student-Success.aspx</vt:lpwstr>
      </vt:variant>
      <vt:variant>
        <vt:lpwstr/>
      </vt:variant>
      <vt:variant>
        <vt:i4>2818059</vt:i4>
      </vt:variant>
      <vt:variant>
        <vt:i4>44</vt:i4>
      </vt:variant>
      <vt:variant>
        <vt:i4>0</vt:i4>
      </vt:variant>
      <vt:variant>
        <vt:i4>5</vt:i4>
      </vt:variant>
      <vt:variant>
        <vt:lpwstr/>
      </vt:variant>
      <vt:variant>
        <vt:lpwstr>_Toc1756432896</vt:lpwstr>
      </vt:variant>
      <vt:variant>
        <vt:i4>2555907</vt:i4>
      </vt:variant>
      <vt:variant>
        <vt:i4>38</vt:i4>
      </vt:variant>
      <vt:variant>
        <vt:i4>0</vt:i4>
      </vt:variant>
      <vt:variant>
        <vt:i4>5</vt:i4>
      </vt:variant>
      <vt:variant>
        <vt:lpwstr/>
      </vt:variant>
      <vt:variant>
        <vt:lpwstr>_Toc1446095338</vt:lpwstr>
      </vt:variant>
      <vt:variant>
        <vt:i4>1835062</vt:i4>
      </vt:variant>
      <vt:variant>
        <vt:i4>32</vt:i4>
      </vt:variant>
      <vt:variant>
        <vt:i4>0</vt:i4>
      </vt:variant>
      <vt:variant>
        <vt:i4>5</vt:i4>
      </vt:variant>
      <vt:variant>
        <vt:lpwstr/>
      </vt:variant>
      <vt:variant>
        <vt:lpwstr>_Toc53145975</vt:lpwstr>
      </vt:variant>
      <vt:variant>
        <vt:i4>2228226</vt:i4>
      </vt:variant>
      <vt:variant>
        <vt:i4>26</vt:i4>
      </vt:variant>
      <vt:variant>
        <vt:i4>0</vt:i4>
      </vt:variant>
      <vt:variant>
        <vt:i4>5</vt:i4>
      </vt:variant>
      <vt:variant>
        <vt:lpwstr/>
      </vt:variant>
      <vt:variant>
        <vt:lpwstr>_Toc1497268101</vt:lpwstr>
      </vt:variant>
      <vt:variant>
        <vt:i4>1507382</vt:i4>
      </vt:variant>
      <vt:variant>
        <vt:i4>20</vt:i4>
      </vt:variant>
      <vt:variant>
        <vt:i4>0</vt:i4>
      </vt:variant>
      <vt:variant>
        <vt:i4>5</vt:i4>
      </vt:variant>
      <vt:variant>
        <vt:lpwstr/>
      </vt:variant>
      <vt:variant>
        <vt:lpwstr>_Toc850084615</vt:lpwstr>
      </vt:variant>
      <vt:variant>
        <vt:i4>1179701</vt:i4>
      </vt:variant>
      <vt:variant>
        <vt:i4>14</vt:i4>
      </vt:variant>
      <vt:variant>
        <vt:i4>0</vt:i4>
      </vt:variant>
      <vt:variant>
        <vt:i4>5</vt:i4>
      </vt:variant>
      <vt:variant>
        <vt:lpwstr/>
      </vt:variant>
      <vt:variant>
        <vt:lpwstr>_Toc957180314</vt:lpwstr>
      </vt:variant>
      <vt:variant>
        <vt:i4>1441848</vt:i4>
      </vt:variant>
      <vt:variant>
        <vt:i4>8</vt:i4>
      </vt:variant>
      <vt:variant>
        <vt:i4>0</vt:i4>
      </vt:variant>
      <vt:variant>
        <vt:i4>5</vt:i4>
      </vt:variant>
      <vt:variant>
        <vt:lpwstr/>
      </vt:variant>
      <vt:variant>
        <vt:lpwstr>_Toc843310269</vt:lpwstr>
      </vt:variant>
      <vt:variant>
        <vt:i4>2097158</vt:i4>
      </vt:variant>
      <vt:variant>
        <vt:i4>2</vt:i4>
      </vt:variant>
      <vt:variant>
        <vt:i4>0</vt:i4>
      </vt:variant>
      <vt:variant>
        <vt:i4>5</vt:i4>
      </vt:variant>
      <vt:variant>
        <vt:lpwstr/>
      </vt:variant>
      <vt:variant>
        <vt:lpwstr>_Toc1603165733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Jimmy</dc:creator>
  <cp:keywords/>
  <dc:description/>
  <cp:lastModifiedBy>Luong, Jimmy</cp:lastModifiedBy>
  <cp:revision>3</cp:revision>
  <dcterms:created xsi:type="dcterms:W3CDTF">2024-03-22T16:10:00Z</dcterms:created>
  <dcterms:modified xsi:type="dcterms:W3CDTF">2024-03-22T16:13:00Z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0x0101000D82D4C9193F0F488E6FCFD1092BA2E5</vt:lpwstr>
  </property>
  <property fmtid="{D5CDD505-2E9C-101B-9397-08002B2CF9AE}" pid="3" name="MediaServiceImageTags">
    <vt:lpwstr/>
  </property>
</Properties>
</file>