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AB675" w14:textId="7FC4423F" w:rsidR="00E411CE" w:rsidRDefault="00000000">
      <w:pPr>
        <w:pStyle w:val="a3"/>
        <w:spacing w:before="400" w:after="160"/>
        <w:jc w:val="center"/>
      </w:pPr>
      <w:r>
        <w:rPr>
          <w:rFonts w:eastAsia="Microsoft JhengHei" w:ascii="Microsoft JhengHei" w:hAnsi="Microsoft JhengHei"/>
          <w:b/>
          <w:bCs/>
          <w:color w:val="1F3350"/>
          <w:sz w:val="40"/>
          <w:szCs w:val="40"/>
        </w:rPr>
        <w:t>系統架構書（</w:t>
      </w:r>
      <w:r w:rsidR="00704B30">
        <w:rPr>
          <w:rFonts w:eastAsia="Microsoft JhengHei" w:hint="eastAsia" w:ascii="Microsoft JhengHei" w:hAnsi="Microsoft JhengHei"/>
          <w:b/>
          <w:bCs/>
          <w:color w:val="1F3350"/>
          <w:sz w:val="40"/>
          <w:szCs w:val="40"/>
        </w:rPr>
        <w:t>新專案開發使用</w:t>
      </w:r>
      <w:r>
        <w:rPr>
          <w:rFonts w:eastAsia="Microsoft JhengHei" w:ascii="Microsoft JhengHei" w:hAnsi="Microsoft JhengHei"/>
          <w:b/>
          <w:bCs/>
          <w:color w:val="1F3350"/>
          <w:sz w:val="40"/>
          <w:szCs w:val="40"/>
        </w:rPr>
        <w:t>）</w:t>
      </w:r>
    </w:p>
    <w:p w14:paraId="13064F7E" w14:textId="272E5895" w:rsidR="00E411CE" w:rsidRDefault="00000000">
      <w:pPr>
        <w:spacing w:after="500"/>
        <w:jc w:val="center"/>
      </w:pPr>
      <w:r>
        <w:rPr>
          <w:rFonts w:eastAsia="Microsoft JhengHei" w:ascii="Microsoft JhengHei" w:hAnsi="Microsoft JhengHei"/>
          <w:i/>
          <w:iCs/>
          <w:color w:val="55606B"/>
          <w:sz w:val="22"/>
          <w:szCs w:val="22"/>
        </w:rPr>
        <w:t>給非工程背景讀者的系統全貌說明，同時可作為 LLM 開發輔助的專案背景文件</w:t>
      </w:r>
    </w:p>
    <w:p>
      <w:pPr>
        <w:spacing w:before="160" w:after="160"/>
      </w:pPr>
      <w:r>
        <w:rPr>
          <w:b/>
          <w:color w:val="1F4E79"/>
          <w:sz w:val="24"/>
        </w:rPr>
        <w:t>文件定位：人類理解版 + LLM 開發執行版</w:t>
      </w:r>
      <w:r>
        <w:rPr>
          <w:sz w:val="21"/>
        </w:rPr>
        <w:br/>
        <w:t>本文件提供兩層資訊：人類讀者先閱讀標題、摘要、圖表與結論，即可掌握專案方向；LLM 則須依照第 4.0 節開始的規則，讀取完整需求、資料契約、UI/UX、工程規範與驗收條件。正式餵給模型前，必須以專案實際內容取代所有範例，並以最新版本紀錄為準。</w:t>
      </w:r>
      <w:r>
        <w:br/>
        <w:t>若專案另有 Architecture Contract，該契約是本專案的最高架構依據；本文件提供描述、開發、測試與 LLM 協作的方法，不會取代專案已定案的架構。</w:t>
      </w:r>
    </w:p>
    <w:p w14:paraId="742455F6" w14:textId="77777777" w:rsidR="00E411CE" w:rsidRDefault="00000000">
      <w:pPr>
        <w:pStyle w:val="1"/>
        <w:pBdr>
          <w:bottom w:val="single" w:sz="8" w:space="4" w:color="2F4A6B"/>
        </w:pBdr>
        <w:spacing w:before="480" w:after="240"/>
      </w:pPr>
      <w:r>
        <w:rPr>
          <w:rFonts w:eastAsia="Microsoft JhengHei" w:ascii="Microsoft JhengHei" w:hAnsi="Microsoft JhengHei"/>
          <w:b/>
          <w:bCs/>
          <w:color w:val="1F3350"/>
          <w:sz w:val="30"/>
          <w:szCs w:val="30"/>
        </w:rPr>
        <w:t>0.0　使用說明（本文件如何使用）</w:t>
      </w:r>
    </w:p>
    <w:p w14:paraId="3102A4C2" w14:textId="77777777" w:rsidR="00E411CE" w:rsidRDefault="00000000">
      <w:pPr>
        <w:spacing w:after="16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>這是一份「系統架構書」範本，章節骨架通用於任何專案；為了讓範本更好上手，下面每一節除了說明「這節該寫什麼」，也附上一份完整填寫範例——內容取材自一套真實上線、把人工設計工作改為自助式網頁工具的專案的架構邏輯，但已改寫為通用敘述、不綁定任何特定產品或品牌名稱。使用時，請把範例內容整段替換成你自己專案的實際情況，範例只用來示範「寫到什麼細節、用什麼語氣」。</w:t>
      </w:r>
    </w:p>
    <w:p w14:paraId="4D777560" w14:textId="77777777" w:rsidR="00E411CE" w:rsidRDefault="00000000">
      <w:pPr>
        <w:pStyle w:val="2"/>
        <w:spacing w:before="340" w:after="180"/>
      </w:pPr>
      <w:r>
        <w:rPr>
          <w:rFonts w:eastAsia="Microsoft JhengHei" w:ascii="Microsoft JhengHei" w:hAnsi="Microsoft JhengHei"/>
          <w:b/>
          <w:bCs/>
          <w:color w:val="2F4A6B"/>
          <w:sz w:val="25"/>
          <w:szCs w:val="25"/>
        </w:rPr>
        <w:t>適用讀者</w:t>
      </w:r>
    </w:p>
    <w:p w14:paraId="7ADEC7FA" w14:textId="77777777" w:rsidR="00E411CE" w:rsidRDefault="00000000">
      <w:pPr>
        <w:spacing w:after="16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>本文件同時服務兩種讀者，寫作時請兩者都照顧到：</w:t>
      </w:r>
    </w:p>
    <w:p w14:paraId="4FAAB56F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人類讀者（非工程背景）：PM、營運、設計、主管等，目的是在不看程式碼的前提下，快速了解一套系統「長什麼樣子」「怎麼運作」「能做什麼、不能做什麼」。</w:t>
      </w:r>
    </w:p>
    <w:p w14:paraId="62FF47A7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LLM／AI 開發輔助：新專案在開發、規劃、除錯或交接時，可以把填好的整份文件貼給 AI 模型作為背景知識，讓它在後續對話中對這套系統的架構、邊界與限制有一致且結構化的理解，減少每次都要重新解釋一次的成本。</w:t>
      </w:r>
    </w:p>
    <w:p w14:paraId="766CB3D2" w14:textId="77777777" w:rsidR="00E411CE" w:rsidRDefault="00000000">
      <w:pPr>
        <w:pStyle w:val="2"/>
        <w:spacing w:before="340" w:after="180"/>
      </w:pPr>
      <w:r>
        <w:rPr>
          <w:rFonts w:eastAsia="Microsoft JhengHei" w:ascii="Microsoft JhengHei" w:hAnsi="Microsoft JhengHei"/>
          <w:b/>
          <w:bCs/>
          <w:color w:val="2F4A6B"/>
          <w:sz w:val="25"/>
          <w:szCs w:val="25"/>
        </w:rPr>
        <w:t>填寫原則</w:t>
      </w:r>
    </w:p>
    <w:p w14:paraId="433B7D8B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下文的灰底「這節的用途」是寫作指引，其後的內容則是範例——正式使用時，把範例整段換成專案實際內容即可，兩者的差異只在於「說明規則」與「示範內容」。</w:t>
      </w:r>
    </w:p>
    <w:p w14:paraId="5C4C19E2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用白話寫，避免只有工程背景才懂的術語；一定要用術語時，先在「名詞定義」一節解釋清楚。</w:t>
      </w:r>
    </w:p>
    <w:p w14:paraId="6E89CB84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不適用的段落、表格列或整個章節可以直接刪除，不需要勉強套用範例的份量；反之，若某個主題份量很大，也可以拆成更細的子章節。</w:t>
      </w:r>
    </w:p>
    <w:p w14:paraId="37516DAE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文中四張圖（系統地圖、架構圖、流程圖、資料流動圖）畫的是範例系統的架構，請依你自己系統的實際部件重新繪製，只要保留「一張圖看懂全貌」的效果即可。</w:t>
      </w:r>
    </w:p>
    <w:p w14:paraId="49E98740" w14:textId="7EB5EEF6" w:rsidR="00E411CE" w:rsidRDefault="00747AE7">
      <w:pPr>
        <w:pStyle w:val="1"/>
        <w:pBdr>
          <w:bottom w:val="single" w:sz="8" w:space="4" w:color="2F4A6B"/>
        </w:pBdr>
        <w:spacing w:before="480" w:after="240"/>
        <w:rPr>
          <w:rFonts w:hint="eastAsia"/>
        </w:rPr>
      </w:pPr>
      <w:r>
        <w:rPr>
          <w:rFonts w:eastAsia="Microsoft JhengHei" w:hint="eastAsia" w:ascii="Microsoft JhengHei" w:hAnsi="Microsoft JhengHei"/>
          <w:b/>
          <w:bCs/>
          <w:color w:val="1F3350"/>
          <w:sz w:val="30"/>
          <w:szCs w:val="30"/>
        </w:rPr>
        <w:t>相關人員</w:t>
      </w:r>
    </w:p>
    <w:p w14:paraId="1EF67054" w14:textId="77777777" w:rsidR="00E411CE" w:rsidRDefault="00000000">
      <w:pPr>
        <w:pBdr>
          <w:left w:val="single" w:sz="18" w:space="8" w:color="2F4A6B"/>
        </w:pBdr>
        <w:shd w:val="clear" w:color="auto" w:fill="F0F1F3"/>
        <w:spacing w:before="120" w:after="220"/>
        <w:ind w:left="120" w:right="120"/>
      </w:pPr>
      <w:r>
        <w:rPr>
          <w:rFonts w:eastAsia="Microsoft JhengHei" w:ascii="Microsoft JhengHei" w:hAnsi="Microsoft JhengHei"/>
          <w:b/>
          <w:bCs/>
          <w:color w:val="2F4A6B"/>
          <w:sz w:val="20"/>
          <w:szCs w:val="20"/>
        </w:rPr>
        <w:t>📝 這節的用途：</w:t>
      </w:r>
      <w:r>
        <w:rPr>
          <w:rFonts w:eastAsia="Microsoft JhengHei" w:ascii="Microsoft JhengHei" w:hAnsi="Microsoft JhengHei"/>
          <w:color w:val="55606B"/>
          <w:sz w:val="20"/>
          <w:szCs w:val="20"/>
        </w:rPr>
        <w:t>列出跟這套系統、這份文件直接相關的關鍵角色與負責人，方便日後有問題時知道找誰；角色可依專案增減，不必硬套四種。</w:t>
      </w:r>
    </w:p>
    <w:tbl>
      <w:tblPr>
        <w:tblW w:w="1010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3"/>
        <w:gridCol w:w="5053"/>
      </w:tblGrid>
      <w:tr w:rsidR="00E411CE" w14:paraId="571770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53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400454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lastRenderedPageBreak/>
              <w:t>角色</w:t>
            </w:r>
          </w:p>
        </w:tc>
        <w:tc>
          <w:tcPr>
            <w:tcW w:w="5053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F3051A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負責人</w:t>
            </w:r>
          </w:p>
        </w:tc>
      </w:tr>
      <w:tr w:rsidR="00E411CE" w14:paraId="46F0FE3E" w14:textId="77777777">
        <w:tblPrEx>
          <w:tblCellMar>
            <w:top w:w="0" w:type="dxa"/>
            <w:bottom w:w="0" w:type="dxa"/>
          </w:tblCellMar>
        </w:tblPrEx>
        <w:tc>
          <w:tcPr>
            <w:tcW w:w="5053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8C98B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文件撰寫 / Requester</w:t>
            </w:r>
          </w:p>
        </w:tc>
        <w:tc>
          <w:tcPr>
            <w:tcW w:w="5053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8B1FC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產品經理（PM）</w:t>
            </w:r>
          </w:p>
        </w:tc>
      </w:tr>
      <w:tr w:rsidR="00E411CE" w14:paraId="2D972D45" w14:textId="77777777">
        <w:tblPrEx>
          <w:tblCellMar>
            <w:top w:w="0" w:type="dxa"/>
            <w:bottom w:w="0" w:type="dxa"/>
          </w:tblCellMar>
        </w:tblPrEx>
        <w:tc>
          <w:tcPr>
            <w:tcW w:w="5053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56675E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產品 / PM</w:t>
            </w:r>
          </w:p>
        </w:tc>
        <w:tc>
          <w:tcPr>
            <w:tcW w:w="5053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C848A1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產品經理、視覺設計師</w:t>
            </w:r>
          </w:p>
        </w:tc>
      </w:tr>
      <w:tr w:rsidR="00E411CE" w14:paraId="69B444D8" w14:textId="77777777">
        <w:tblPrEx>
          <w:tblCellMar>
            <w:top w:w="0" w:type="dxa"/>
            <w:bottom w:w="0" w:type="dxa"/>
          </w:tblCellMar>
        </w:tblPrEx>
        <w:tc>
          <w:tcPr>
            <w:tcW w:w="5053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B06F4F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工程 / 開發</w:t>
            </w:r>
          </w:p>
        </w:tc>
        <w:tc>
          <w:tcPr>
            <w:tcW w:w="5053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AE8DD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前端工程師</w:t>
            </w:r>
          </w:p>
        </w:tc>
      </w:tr>
      <w:tr w:rsidR="00E411CE" w14:paraId="62F338FF" w14:textId="77777777">
        <w:tblPrEx>
          <w:tblCellMar>
            <w:top w:w="0" w:type="dxa"/>
            <w:bottom w:w="0" w:type="dxa"/>
          </w:tblCellMar>
        </w:tblPrEx>
        <w:tc>
          <w:tcPr>
            <w:tcW w:w="5053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1F526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主管 / Supervisor</w:t>
            </w:r>
          </w:p>
        </w:tc>
        <w:tc>
          <w:tcPr>
            <w:tcW w:w="5053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6951D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部門主管</w:t>
            </w:r>
          </w:p>
        </w:tc>
      </w:tr>
    </w:tbl>
    <w:p w14:paraId="27DE8913" w14:textId="698DB3A3" w:rsidR="00E411CE" w:rsidRDefault="00747AE7">
      <w:pPr>
        <w:pStyle w:val="1"/>
        <w:pBdr>
          <w:bottom w:val="single" w:sz="8" w:space="4" w:color="2F4A6B"/>
        </w:pBdr>
        <w:spacing w:before="480" w:after="240"/>
      </w:pPr>
      <w:r w:rsidRPr="00747AE7">
        <w:rPr>
          <w:rFonts w:eastAsia="Microsoft JhengHei" w:ascii="Microsoft JhengHei" w:hAnsi="Microsoft JhengHei"/>
          <w:b/>
          <w:bCs/>
          <w:color w:val="1F3350"/>
          <w:sz w:val="30"/>
          <w:szCs w:val="30"/>
        </w:rPr>
        <w:t>版本歷史記錄</w:t>
      </w:r>
    </w:p>
    <w:p w14:paraId="1F3D60BE" w14:textId="77777777" w:rsidR="00E411CE" w:rsidRDefault="00000000">
      <w:pPr>
        <w:pBdr>
          <w:left w:val="single" w:sz="18" w:space="8" w:color="2F4A6B"/>
        </w:pBdr>
        <w:shd w:val="clear" w:color="auto" w:fill="F0F1F3"/>
        <w:spacing w:before="120" w:after="220"/>
        <w:ind w:left="120" w:right="120"/>
      </w:pPr>
      <w:r>
        <w:rPr>
          <w:rFonts w:eastAsia="Microsoft JhengHei" w:ascii="Microsoft JhengHei" w:hAnsi="Microsoft JhengHei"/>
          <w:b/>
          <w:bCs/>
          <w:color w:val="2F4A6B"/>
          <w:sz w:val="20"/>
          <w:szCs w:val="20"/>
        </w:rPr>
        <w:t>📝 這節的用途：</w:t>
      </w:r>
      <w:r>
        <w:rPr>
          <w:rFonts w:eastAsia="Microsoft JhengHei" w:ascii="Microsoft JhengHei" w:hAnsi="Microsoft JhengHei"/>
          <w:color w:val="55606B"/>
          <w:sz w:val="20"/>
          <w:szCs w:val="20"/>
        </w:rPr>
        <w:t>每次改版都留一筆紀錄，尤其是重寫或大幅調整架構時；這是追蹤「文件本身」演進的依據，也是 LLM 判斷資訊新舊的重要線索。</w:t>
      </w:r>
    </w:p>
    <w:tbl>
      <w:tblPr>
        <w:tblW w:w="1010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1800"/>
        <w:gridCol w:w="5306"/>
      </w:tblGrid>
      <w:tr w:rsidR="00E411CE" w14:paraId="3BB51B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B50D67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Date</w:t>
            </w:r>
          </w:p>
        </w:tc>
        <w:tc>
          <w:tcPr>
            <w:tcW w:w="1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FDAA0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Version</w:t>
            </w:r>
          </w:p>
        </w:tc>
        <w:tc>
          <w:tcPr>
            <w:tcW w:w="18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2D410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Modified by</w:t>
            </w:r>
          </w:p>
        </w:tc>
        <w:tc>
          <w:tcPr>
            <w:tcW w:w="53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E3C89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Content</w:t>
            </w:r>
          </w:p>
        </w:tc>
      </w:tr>
      <w:tr w:rsidR="00E411CE" w14:paraId="6DBF04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1AA62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2026-09-07</w:t>
            </w:r>
          </w:p>
        </w:tc>
        <w:tc>
          <w:tcPr>
            <w:tcW w:w="1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22429A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v1.0</w:t>
            </w:r>
          </w:p>
        </w:tc>
        <w:tc>
          <w:tcPr>
            <w:tcW w:w="18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1CEFB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文件撰寫人</w:t>
            </w:r>
          </w:p>
        </w:tc>
        <w:tc>
          <w:tcPr>
            <w:tcW w:w="53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4E6680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依現行系統實際內容整理，套用標準架構書格式（People / Version / Abbreviation / Scope / Specification / Appendix）重寫既有系統架構書</w:t>
            </w:r>
          </w:p>
        </w:tc>
      </w:tr>
      <w:tr>
        <w:tc>
          <w:tcPr>
            <w:tcW w:type="dxa" w:w="1600"/>
          </w:tcPr>
          <w:p>
            <w:r>
              <w:t>2026-09-08</w:t>
            </w:r>
          </w:p>
        </w:tc>
        <w:tc>
          <w:tcPr>
            <w:tcW w:type="dxa" w:w="1400"/>
          </w:tcPr>
          <w:p>
            <w:r>
              <w:t>v2.0</w:t>
            </w:r>
          </w:p>
        </w:tc>
        <w:tc>
          <w:tcPr>
            <w:tcW w:type="dxa" w:w="1800"/>
          </w:tcPr>
          <w:p>
            <w:r>
              <w:t>專案團隊</w:t>
            </w:r>
          </w:p>
        </w:tc>
        <w:tc>
          <w:tcPr>
            <w:tcW w:type="dxa" w:w="5306"/>
          </w:tcPr>
          <w:p>
            <w:r>
              <w:t>加入 Architecture Contract 整合層、文件優先順序、生成器分離與架構變更流程</w:t>
            </w:r>
          </w:p>
        </w:tc>
      </w:tr>
    </w:tbl>
    <w:p w14:paraId="542B1769" w14:textId="40F5DC8B" w:rsidR="00E411CE" w:rsidRDefault="00747AE7">
      <w:pPr>
        <w:pStyle w:val="1"/>
        <w:pBdr>
          <w:bottom w:val="single" w:sz="8" w:space="4" w:color="2F4A6B"/>
        </w:pBdr>
        <w:spacing w:before="480" w:after="240"/>
      </w:pPr>
      <w:r>
        <w:rPr>
          <w:rFonts w:eastAsia="Microsoft JhengHei" w:hint="eastAsia" w:ascii="Microsoft JhengHei" w:hAnsi="Microsoft JhengHei"/>
          <w:b/>
          <w:bCs/>
          <w:color w:val="1F3350"/>
          <w:sz w:val="30"/>
          <w:szCs w:val="30"/>
        </w:rPr>
        <w:t>縮寫與</w:t>
      </w:r>
      <w:r w:rsidR="00000000">
        <w:rPr>
          <w:rFonts w:eastAsia="Microsoft JhengHei" w:ascii="Microsoft JhengHei" w:hAnsi="Microsoft JhengHei"/>
          <w:b/>
          <w:bCs/>
          <w:color w:val="1F3350"/>
          <w:sz w:val="30"/>
          <w:szCs w:val="30"/>
        </w:rPr>
        <w:t>名詞定義</w:t>
      </w:r>
    </w:p>
    <w:p w14:paraId="142DF1BC" w14:textId="77777777" w:rsidR="00E411CE" w:rsidRDefault="00000000">
      <w:pPr>
        <w:pBdr>
          <w:left w:val="single" w:sz="18" w:space="8" w:color="2F4A6B"/>
        </w:pBdr>
        <w:shd w:val="clear" w:color="auto" w:fill="F0F1F3"/>
        <w:spacing w:before="120" w:after="220"/>
        <w:ind w:left="120" w:right="120"/>
      </w:pPr>
      <w:r>
        <w:rPr>
          <w:rFonts w:eastAsia="Microsoft JhengHei" w:ascii="Microsoft JhengHei" w:hAnsi="Microsoft JhengHei"/>
          <w:b/>
          <w:bCs/>
          <w:color w:val="2F4A6B"/>
          <w:sz w:val="20"/>
          <w:szCs w:val="20"/>
        </w:rPr>
        <w:t>📝 這節的用途：</w:t>
      </w:r>
      <w:r>
        <w:rPr>
          <w:rFonts w:eastAsia="Microsoft JhengHei" w:ascii="Microsoft JhengHei" w:hAnsi="Microsoft JhengHei"/>
          <w:color w:val="55606B"/>
          <w:sz w:val="20"/>
          <w:szCs w:val="20"/>
        </w:rPr>
        <w:t>這節放系統裡會反覆出現、外人（或 LLM）第一次看不會懂的專有名詞、縮寫、內部代稱。建議放在文件最前面而不是附錄，因為後面所有章節都會直接沿用這些詞，先讀這節才不會卡住。</w:t>
      </w:r>
    </w:p>
    <w:tbl>
      <w:tblPr>
        <w:tblW w:w="1010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000"/>
        <w:gridCol w:w="6406"/>
      </w:tblGrid>
      <w:tr w:rsidR="00E411CE" w14:paraId="1593DA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9F83ED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No.</w:t>
            </w:r>
          </w:p>
        </w:tc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94F1A4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名詞</w:t>
            </w:r>
          </w:p>
        </w:tc>
        <w:tc>
          <w:tcPr>
            <w:tcW w:w="64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06F28D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說明</w:t>
            </w:r>
          </w:p>
        </w:tc>
      </w:tr>
      <w:tr w:rsidR="00E411CE" w14:paraId="2180EC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3BB5D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7D266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任務單</w:t>
            </w:r>
          </w:p>
        </w:tc>
        <w:tc>
          <w:tcPr>
            <w:tcW w:w="64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F774E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記錄一次活動所需版面、文案、商品資訊的資料檔（例如 XLSX），是製作素材的輸入來源</w:t>
            </w:r>
          </w:p>
        </w:tc>
      </w:tr>
      <w:tr w:rsidR="00E411CE" w14:paraId="7A3495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0C9C8D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EB022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版面</w:t>
            </w:r>
          </w:p>
        </w:tc>
        <w:tc>
          <w:tcPr>
            <w:tcW w:w="64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17B2D5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一種固定尺寸與版型規則的視覺格式，例如某種橫幅尺寸；定義存於「版面規格檔」</w:t>
            </w:r>
          </w:p>
        </w:tc>
      </w:tr>
      <w:tr w:rsidR="00E411CE" w14:paraId="4B9BD4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4CF2FC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129A90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版面規格檔</w:t>
            </w:r>
          </w:p>
        </w:tc>
        <w:tc>
          <w:tcPr>
            <w:tcW w:w="64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C09187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定義每種版面的畫布尺寸、圖層位置、可填欄位的規格資料，是核心引擎畫出畫面的依據</w:t>
            </w:r>
          </w:p>
        </w:tc>
      </w:tr>
      <w:tr w:rsidR="00E411CE" w14:paraId="691387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3E2C2F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1DDC4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促銷模組</w:t>
            </w:r>
          </w:p>
        </w:tc>
        <w:tc>
          <w:tcPr>
            <w:tcW w:w="64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5881D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頁面底部常見的促銷橫幅，通常是多顆圖示＋文字組合</w:t>
            </w:r>
          </w:p>
        </w:tc>
      </w:tr>
      <w:tr w:rsidR="00E411CE" w14:paraId="279A98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647A8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67BE3E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曝光版型</w:t>
            </w:r>
          </w:p>
        </w:tc>
        <w:tc>
          <w:tcPr>
            <w:tcW w:w="64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A0B92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站內外曝光用的版面類別，涵蓋 App、搜尋、社群等十餘種版型</w:t>
            </w:r>
          </w:p>
        </w:tc>
      </w:tr>
      <w:tr w:rsidR="00E411CE" w14:paraId="7C1CEE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DD77D4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AF414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任務生成器</w:t>
            </w:r>
          </w:p>
        </w:tc>
        <w:tc>
          <w:tcPr>
            <w:tcW w:w="64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28B0C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從零排版面順序、決定要用哪些版面的頁面，排好後交給「核心編輯畫布」細部編輯</w:t>
            </w:r>
          </w:p>
        </w:tc>
      </w:tr>
      <w:tr w:rsidR="00E411CE" w14:paraId="4F53EE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6859B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074BC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核心編輯畫布</w:t>
            </w:r>
          </w:p>
        </w:tc>
        <w:tc>
          <w:tcPr>
            <w:tcW w:w="64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B19A7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整套工具中真正把版面做成成品圖的核心工作區，使用頻率最高</w:t>
            </w:r>
          </w:p>
        </w:tc>
      </w:tr>
      <w:tr w:rsidR="00E411CE" w14:paraId="7EFC2C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E7968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lastRenderedPageBreak/>
              <w:t>8</w:t>
            </w:r>
          </w:p>
        </w:tc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479AC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暫存檔／進度存檔</w:t>
            </w:r>
          </w:p>
        </w:tc>
        <w:tc>
          <w:tcPr>
            <w:tcW w:w="64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CB518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可回頭上傳、復原編輯狀態的 JSON 檔案</w:t>
            </w:r>
          </w:p>
        </w:tc>
      </w:tr>
      <w:tr w:rsidR="00E411CE" w14:paraId="2C11A2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3538E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9</w:t>
            </w:r>
          </w:p>
        </w:tc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93E3B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iframe 內嵌</w:t>
            </w:r>
          </w:p>
        </w:tc>
        <w:tc>
          <w:tcPr>
            <w:tcW w:w="64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560DC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內嵌技術方式：一個頁面裡嵌入另一個獨立子工具，兩邊各自運作，只透過約定好的訊息互通</w:t>
            </w:r>
          </w:p>
        </w:tc>
      </w:tr>
      <w:tr w:rsidR="00E411CE" w14:paraId="530044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92F1E5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10</w:t>
            </w:r>
          </w:p>
        </w:tc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6B44A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localStorage／IndexedDB</w:t>
            </w:r>
          </w:p>
        </w:tc>
        <w:tc>
          <w:tcPr>
            <w:tcW w:w="64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F230C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瀏覽器端的本地儲存機制，用來保留使用者編輯狀態；不是公司伺服器或資料庫</w:t>
            </w:r>
          </w:p>
        </w:tc>
      </w:tr>
      <w:tr w:rsidR="00E411CE" w14:paraId="12EBF9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5699E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11</w:t>
            </w:r>
          </w:p>
        </w:tc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C1B4C9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設計稿轉換校對工具</w:t>
            </w:r>
          </w:p>
        </w:tc>
        <w:tc>
          <w:tcPr>
            <w:tcW w:w="64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12317" w14:textId="17DE7C6E" w:rsidR="00E411CE" w:rsidRDefault="00000000">
            <w:pPr>
              <w:rPr>
                <w:rFonts w:hint="eastAsia"/>
              </w:rPr>
            </w:pPr>
            <w:r>
              <w:rPr>
                <w:rFonts w:eastAsia="微軟正黑體"/>
                <w:color w:val="222222"/>
                <w:sz w:val="20"/>
                <w:szCs w:val="20"/>
              </w:rPr>
              <w:t>把設計師在設計軟體做的設計稿，轉換／校對成新的版面規格檔，供核心引擎使用的工程工具</w:t>
            </w:r>
            <w:r w:rsidR="00704B30">
              <w:rPr>
                <w:rFonts w:eastAsia="微軟正黑體" w:hint="eastAsia"/>
                <w:color w:val="222222"/>
                <w:sz w:val="20"/>
                <w:szCs w:val="20"/>
              </w:rPr>
              <w:t>，可以用來檢核PHOTOSHOP 匯出的CSS和前端介面是否有誤差，並且可以透過視覺確認、微調修正來達到完全相似的程度。</w:t>
            </w:r>
          </w:p>
        </w:tc>
      </w:tr>
    </w:tbl>
    <w:p w14:paraId="01C7F7E9" w14:textId="15593A7A" w:rsidR="00E411CE" w:rsidRDefault="00747AE7">
      <w:pPr>
        <w:pStyle w:val="1"/>
        <w:pBdr>
          <w:bottom w:val="single" w:sz="8" w:space="4" w:color="2F4A6B"/>
        </w:pBdr>
        <w:spacing w:before="480" w:after="240"/>
      </w:pPr>
      <w:r>
        <w:rPr>
          <w:rFonts w:eastAsia="Microsoft JhengHei" w:hint="eastAsia" w:ascii="Microsoft JhengHei" w:hAnsi="Microsoft JhengHei"/>
          <w:b/>
          <w:bCs/>
          <w:color w:val="1F3350"/>
          <w:sz w:val="30"/>
          <w:szCs w:val="30"/>
        </w:rPr>
        <w:t>目錄</w:t>
      </w:r>
    </w:p>
    <w:p w14:paraId="6F7E5F90" w14:textId="3752EA18" w:rsidR="00E411CE" w:rsidRDefault="00000000">
      <w:pPr>
        <w:spacing w:after="90"/>
        <w:rPr>
          <w:rFonts w:hint="eastAsia"/>
        </w:rPr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 xml:space="preserve">1.0　</w:t>
      </w:r>
      <w:r w:rsidR="00704B30">
        <w:rPr>
          <w:rFonts w:eastAsia="Microsoft JhengHei" w:hint="eastAsia" w:ascii="Microsoft JhengHei" w:hAnsi="Microsoft JhengHei"/>
          <w:color w:val="222222"/>
          <w:sz w:val="22"/>
          <w:szCs w:val="22"/>
        </w:rPr>
        <w:t>願景與目標範圍</w:t>
      </w:r>
    </w:p>
    <w:p w14:paraId="5E2500D0" w14:textId="77777777" w:rsidR="00E411CE" w:rsidRDefault="00000000">
      <w:pPr>
        <w:spacing w:after="9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 xml:space="preserve">　　1.1　背景</w:t>
      </w:r>
    </w:p>
    <w:p w14:paraId="4C9D12E3" w14:textId="77777777" w:rsidR="00E411CE" w:rsidRDefault="00000000">
      <w:pPr>
        <w:spacing w:after="9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 xml:space="preserve">　　1.2　目標</w:t>
      </w:r>
    </w:p>
    <w:p w14:paraId="40EA7AD0" w14:textId="141D950B" w:rsidR="00E411CE" w:rsidRDefault="00000000">
      <w:pPr>
        <w:spacing w:after="90"/>
        <w:rPr>
          <w:rFonts w:hint="eastAsia"/>
        </w:rPr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 xml:space="preserve">　　1.3　</w:t>
      </w:r>
      <w:r w:rsidR="00704B30">
        <w:rPr>
          <w:rFonts w:eastAsia="Microsoft JhengHei" w:hint="eastAsia" w:ascii="Microsoft JhengHei" w:hAnsi="Microsoft JhengHei"/>
          <w:color w:val="222222"/>
          <w:sz w:val="22"/>
          <w:szCs w:val="22"/>
        </w:rPr>
        <w:t>範圍</w:t>
      </w:r>
    </w:p>
    <w:p w14:paraId="7E764A10" w14:textId="68BF9656" w:rsidR="00E411CE" w:rsidRDefault="00000000">
      <w:pPr>
        <w:spacing w:after="90"/>
        <w:rPr>
          <w:rFonts w:hint="eastAsia"/>
        </w:rPr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 xml:space="preserve">2.0　</w:t>
      </w:r>
      <w:r w:rsidR="00704B30">
        <w:rPr>
          <w:rFonts w:eastAsia="Microsoft JhengHei" w:hint="eastAsia" w:ascii="Microsoft JhengHei" w:hAnsi="Microsoft JhengHei"/>
          <w:color w:val="222222"/>
          <w:sz w:val="22"/>
          <w:szCs w:val="22"/>
        </w:rPr>
        <w:t>規格</w:t>
      </w:r>
    </w:p>
    <w:p w14:paraId="1B04331D" w14:textId="77777777" w:rsidR="00E411CE" w:rsidRDefault="00000000">
      <w:pPr>
        <w:spacing w:after="9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 xml:space="preserve">　　2.1　系統地圖：這個系統裡有哪些頁面／模組</w:t>
      </w:r>
    </w:p>
    <w:p w14:paraId="0B299736" w14:textId="77777777" w:rsidR="00E411CE" w:rsidRDefault="00000000">
      <w:pPr>
        <w:spacing w:after="9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 xml:space="preserve">　　2.2　系統架構：各部件怎麼分工</w:t>
      </w:r>
    </w:p>
    <w:p w14:paraId="559AA485" w14:textId="77777777" w:rsidR="00E411CE" w:rsidRDefault="00000000">
      <w:pPr>
        <w:spacing w:after="9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 xml:space="preserve">　　2.3　端到端使用流程</w:t>
      </w:r>
    </w:p>
    <w:p w14:paraId="28A65B1C" w14:textId="77777777" w:rsidR="00E411CE" w:rsidRDefault="00000000">
      <w:pPr>
        <w:spacing w:after="9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 xml:space="preserve">　　2.4　資料如何在模組之間流動</w:t>
      </w:r>
    </w:p>
    <w:p w14:paraId="1101FE04" w14:textId="77777777" w:rsidR="00E411CE" w:rsidRDefault="00000000">
      <w:pPr>
        <w:spacing w:after="9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 xml:space="preserve">　　2.5　技術特性與使用限制</w:t>
      </w:r>
    </w:p>
    <w:p w14:paraId="147AA5D0" w14:textId="77777777" w:rsidR="00E411CE" w:rsidRDefault="00000000">
      <w:pPr>
        <w:spacing w:after="9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 xml:space="preserve">　　2.6　規劃中的優化路線圖</w:t>
      </w:r>
    </w:p>
    <w:p w14:paraId="4037E58B" w14:textId="78A998BF" w:rsidR="00E411CE" w:rsidRDefault="00000000">
      <w:pPr>
        <w:spacing w:after="90"/>
        <w:rPr>
          <w:rFonts w:hint="eastAsia"/>
        </w:rPr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 xml:space="preserve">3.0　</w:t>
      </w:r>
      <w:r w:rsidR="00A871B1">
        <w:rPr>
          <w:rFonts w:eastAsia="Microsoft JhengHei" w:hint="eastAsia" w:ascii="Microsoft JhengHei" w:hAnsi="Microsoft JhengHei"/>
          <w:color w:val="222222"/>
          <w:sz w:val="22"/>
          <w:szCs w:val="22"/>
        </w:rPr>
        <w:t>附錄</w:t>
      </w:r>
    </w:p>
    <w:p w14:paraId="3B6DDC30" w14:textId="77777777" w:rsidR="00E411CE" w:rsidRDefault="00000000">
      <w:pPr>
        <w:spacing w:after="9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 xml:space="preserve">　　3.1　已知風險與未來規劃</w:t>
      </w:r>
    </w:p>
    <w:p w14:paraId="00A4FD5A" w14:textId="77777777" w:rsidR="00E411CE" w:rsidRDefault="00000000">
      <w:pPr>
        <w:spacing w:after="9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 xml:space="preserve">　　3.2　頁面與檔案對照表 (Reference)</w:t>
      </w:r>
    </w:p>
    <w:p w14:paraId="549805FD" w14:textId="77777777" w:rsidR="00E411CE" w:rsidRDefault="00000000">
      <w:pPr>
        <w:spacing w:after="9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 xml:space="preserve">　　3.3　填寫完成檢查清單</w:t>
      </w:r>
      <w:r>
        <w:br/>
        <w:t>4.0　LLM 新專案標準化使用規則</w:t>
        <w:br/>
        <w:t xml:space="preserve">　　4.1　專案啟動最小資訊</w:t>
        <w:br/>
        <w:t xml:space="preserve">　　4.2　需求規格標準</w:t>
        <w:br/>
        <w:t xml:space="preserve">　　4.3　UI／UX 標準</w:t>
        <w:br/>
        <w:t xml:space="preserve">　　4.4　Core 核心與積木式架構標準</w:t>
        <w:br/>
        <w:t xml:space="preserve">　　4.5　資料模型與技術契約</w:t>
        <w:br/>
        <w:t xml:space="preserve">　　4.6　工程與 Repository 標準</w:t>
        <w:br/>
        <w:t xml:space="preserve">　　4.7　資安、隱私與效能標準</w:t>
        <w:br/>
        <w:t xml:space="preserve">　　4.8　測試與驗收標準</w:t>
        <w:br/>
        <w:t xml:space="preserve">　　4.9　LLM 開發協作流程</w:t>
        <w:br/>
        <w:t xml:space="preserve">　　4.10　新專案餵給 LLM 的標準順序</w:t>
        <w:br/>
        <w:t xml:space="preserve">　　4.11　餵給 LLM 前的最終檢查</w:t>
      </w:r>
      <w:r>
        <w:br/>
        <w:t>5.0　Architecture Contract 專案架構契約整合層</w:t>
        <w:br/>
        <w:t xml:space="preserve">　　5.1　架構契約的狀態與權限</w:t>
        <w:br/>
        <w:t xml:space="preserve">　　5.2　文件優先順序</w:t>
        <w:br/>
        <w:t xml:space="preserve">　　5.3　產品定位契約</w:t>
        <w:br/>
        <w:t xml:space="preserve">　　5.4　生成器與模組分離原則</w:t>
        <w:br/>
        <w:t xml:space="preserve">　　5.5　Repository 契約範本</w:t>
        <w:br/>
        <w:t xml:space="preserve">　　5.6　技術決策與變更紀錄</w:t>
        <w:br/>
        <w:t xml:space="preserve">　　5.7　LLM 讀取 Architecture Contract 的操作流程</w:t>
        <w:br/>
        <w:t xml:space="preserve">　　5.8　專案啟動交付包</w:t>
      </w:r>
    </w:p>
    <w:p w14:paraId="672A9FC3" w14:textId="77777777" w:rsidR="00E411CE" w:rsidRDefault="00000000">
      <w:r>
        <w:rPr>
          <w:rFonts w:ascii="Microsoft JhengHei" w:hAnsi="Microsoft JhengHei" w:eastAsia="Microsoft JhengHei"/>
        </w:rPr>
        <w:br w:type="page"/>
      </w:r>
    </w:p>
    <w:p w14:paraId="693FF3DF" w14:textId="7C24F1E6" w:rsidR="00E411CE" w:rsidRDefault="00000000">
      <w:pPr>
        <w:pStyle w:val="1"/>
        <w:pBdr>
          <w:bottom w:val="single" w:sz="8" w:space="4" w:color="2F4A6B"/>
        </w:pBdr>
        <w:spacing w:before="480" w:after="240"/>
        <w:rPr>
          <w:rFonts w:hint="eastAsia"/>
        </w:rPr>
      </w:pPr>
      <w:r>
        <w:rPr>
          <w:rFonts w:eastAsia="Microsoft JhengHei" w:ascii="Microsoft JhengHei" w:hAnsi="Microsoft JhengHei"/>
          <w:b/>
          <w:bCs/>
          <w:color w:val="1F3350"/>
          <w:sz w:val="30"/>
          <w:szCs w:val="30"/>
        </w:rPr>
        <w:lastRenderedPageBreak/>
        <w:t xml:space="preserve">1.0　</w:t>
      </w:r>
      <w:r w:rsidR="00704B30">
        <w:rPr>
          <w:rFonts w:eastAsia="Microsoft JhengHei" w:hint="eastAsia" w:ascii="Microsoft JhengHei" w:hAnsi="Microsoft JhengHei"/>
          <w:b/>
          <w:bCs/>
          <w:color w:val="1F3350"/>
          <w:sz w:val="30"/>
          <w:szCs w:val="30"/>
        </w:rPr>
        <w:t>願景與目標範圍</w:t>
      </w:r>
    </w:p>
    <w:p w14:paraId="557BB1C3" w14:textId="77777777" w:rsidR="00E411CE" w:rsidRDefault="00000000">
      <w:pPr>
        <w:pStyle w:val="2"/>
        <w:spacing w:before="340" w:after="180"/>
      </w:pPr>
      <w:r>
        <w:rPr>
          <w:rFonts w:eastAsia="Microsoft JhengHei" w:ascii="Microsoft JhengHei" w:hAnsi="Microsoft JhengHei"/>
          <w:b/>
          <w:bCs/>
          <w:color w:val="2F4A6B"/>
          <w:sz w:val="25"/>
          <w:szCs w:val="25"/>
        </w:rPr>
        <w:t>1.1　背景</w:t>
      </w:r>
    </w:p>
    <w:p w14:paraId="055F7A6F" w14:textId="77777777" w:rsidR="00E411CE" w:rsidRDefault="00000000">
      <w:pPr>
        <w:pBdr>
          <w:left w:val="single" w:sz="18" w:space="8" w:color="2F4A6B"/>
        </w:pBdr>
        <w:shd w:val="clear" w:color="auto" w:fill="F0F1F3"/>
        <w:spacing w:before="120" w:after="220"/>
        <w:ind w:left="120" w:right="120"/>
      </w:pPr>
      <w:r>
        <w:rPr>
          <w:rFonts w:eastAsia="Microsoft JhengHei" w:ascii="Microsoft JhengHei" w:hAnsi="Microsoft JhengHei"/>
          <w:b/>
          <w:bCs/>
          <w:color w:val="2F4A6B"/>
          <w:sz w:val="20"/>
          <w:szCs w:val="20"/>
        </w:rPr>
        <w:t>📝 這節的用途：</w:t>
      </w:r>
      <w:r>
        <w:rPr>
          <w:rFonts w:eastAsia="Microsoft JhengHei" w:ascii="Microsoft JhengHei" w:hAnsi="Microsoft JhengHei"/>
          <w:color w:val="55606B"/>
          <w:sz w:val="20"/>
          <w:szCs w:val="20"/>
        </w:rPr>
        <w:t>說明「為什麼要做這套系統」，通常包含兩塊：這件事過去是怎麼做的（業務現況），以及那樣做遇到什麼困難（現有痛點）。寫這節時，假設讀者完全不知道這個系統存在，用最原始的情境切入。</w:t>
      </w:r>
    </w:p>
    <w:p w14:paraId="3AE899B7" w14:textId="77777777" w:rsidR="00E411CE" w:rsidRDefault="00000000">
      <w:pPr>
        <w:spacing w:before="200" w:after="100"/>
      </w:pPr>
      <w:r>
        <w:rPr>
          <w:rFonts w:eastAsia="Microsoft JhengHei" w:ascii="Microsoft JhengHei" w:hAnsi="Microsoft JhengHei"/>
          <w:b/>
          <w:bCs/>
          <w:color w:val="222222"/>
          <w:sz w:val="22"/>
          <w:szCs w:val="22"/>
        </w:rPr>
        <w:t>業務現況</w:t>
      </w:r>
    </w:p>
    <w:p w14:paraId="085DCD76" w14:textId="3E475D98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行銷活動所需的視覺素材（版面橫幅、促銷模組、站內外曝光版型等）過去仰賴人工在設計軟體</w:t>
      </w:r>
      <w:r w:rsidR="00704B30">
        <w:rPr>
          <w:rFonts w:eastAsia="Microsoft JhengHei" w:hint="eastAsia" w:ascii="Microsoft JhengHei" w:hAnsi="Microsoft JhengHei"/>
          <w:color w:val="222222"/>
        </w:rPr>
        <w:t>(PHOTOSHOP)</w:t>
      </w:r>
      <w:r>
        <w:rPr>
          <w:rFonts w:eastAsia="Microsoft JhengHei" w:ascii="Microsoft JhengHei" w:hAnsi="Microsoft JhengHei"/>
          <w:color w:val="222222"/>
        </w:rPr>
        <w:t>中逐一拼版</w:t>
      </w:r>
      <w:r w:rsidR="00704B30">
        <w:rPr>
          <w:rFonts w:eastAsia="Microsoft JhengHei" w:hint="eastAsia" w:ascii="Microsoft JhengHei" w:hAnsi="Microsoft JhengHei"/>
          <w:color w:val="222222"/>
        </w:rPr>
        <w:t>編輯</w:t>
      </w:r>
      <w:r>
        <w:rPr>
          <w:rFonts w:eastAsia="Microsoft JhengHei" w:ascii="Microsoft JhengHei" w:hAnsi="Microsoft JhengHei"/>
          <w:color w:val="222222"/>
        </w:rPr>
        <w:t>：開軟體、找版型、一格一格對位置、換文字、換圖，再手動輸出好幾種尺寸。</w:t>
      </w:r>
    </w:p>
    <w:p w14:paraId="119FE264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熟練的人也要花不少時間，且高度依賴「這個人剛好會用這套設計軟體」，難以規模化與交接。</w:t>
      </w:r>
    </w:p>
    <w:p w14:paraId="3DBCC47C" w14:textId="77777777" w:rsidR="00E411CE" w:rsidRDefault="00000000">
      <w:pPr>
        <w:spacing w:before="200" w:after="100"/>
      </w:pPr>
      <w:r>
        <w:rPr>
          <w:rFonts w:eastAsia="Microsoft JhengHei" w:ascii="Microsoft JhengHei" w:hAnsi="Microsoft JhengHei"/>
          <w:b/>
          <w:bCs/>
          <w:color w:val="222222"/>
          <w:sz w:val="22"/>
          <w:szCs w:val="22"/>
        </w:rPr>
        <w:t>現有痛點</w:t>
      </w:r>
    </w:p>
    <w:tbl>
      <w:tblPr>
        <w:tblW w:w="1010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606"/>
      </w:tblGrid>
      <w:tr w:rsidR="00E411CE" w14:paraId="1B25DE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CA9EB1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使用者</w:t>
            </w:r>
          </w:p>
        </w:tc>
        <w:tc>
          <w:tcPr>
            <w:tcW w:w="76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6B761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痛點</w:t>
            </w:r>
          </w:p>
        </w:tc>
      </w:tr>
      <w:tr w:rsidR="00E411CE" w14:paraId="747ED2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B36AF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版面／素材製作者</w:t>
            </w:r>
          </w:p>
        </w:tc>
        <w:tc>
          <w:tcPr>
            <w:tcW w:w="76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FD825D" w14:textId="396D0096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每張素材都要熟悉設計軟體操作，耗時且依賴特定人員技能，</w:t>
            </w:r>
            <w:r w:rsidR="00704B30">
              <w:rPr>
                <w:rFonts w:eastAsia="微軟正黑體" w:hint="eastAsia"/>
                <w:color w:val="222222"/>
                <w:sz w:val="20"/>
                <w:szCs w:val="20"/>
              </w:rPr>
              <w:t>因為每個人在建立PHOTOSHOP的PSD公版內圖層邏輯不同，若</w:t>
            </w:r>
            <w:r>
              <w:rPr>
                <w:rFonts w:eastAsia="微軟正黑體"/>
                <w:color w:val="222222"/>
                <w:sz w:val="20"/>
                <w:szCs w:val="20"/>
              </w:rPr>
              <w:t>換人接手</w:t>
            </w:r>
            <w:r w:rsidR="00704B30">
              <w:rPr>
                <w:rFonts w:eastAsia="微軟正黑體" w:hint="eastAsia"/>
                <w:color w:val="222222"/>
                <w:sz w:val="20"/>
                <w:szCs w:val="20"/>
              </w:rPr>
              <w:t>的學習</w:t>
            </w:r>
            <w:r>
              <w:rPr>
                <w:rFonts w:eastAsia="微軟正黑體"/>
                <w:color w:val="222222"/>
                <w:sz w:val="20"/>
                <w:szCs w:val="20"/>
              </w:rPr>
              <w:t>成本高</w:t>
            </w:r>
          </w:p>
        </w:tc>
      </w:tr>
      <w:tr w:rsidR="00E411CE" w14:paraId="5D8658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5A57C4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PM／跨部門窗口／廠商</w:t>
            </w:r>
          </w:p>
        </w:tc>
        <w:tc>
          <w:tcPr>
            <w:tcW w:w="76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5C368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不易在短時間內了解活動頁版面配置全貌、可開立的版面數量、各頁面用途與等級的限制……等，造成開立任務單的時間動輒數小時</w:t>
            </w:r>
          </w:p>
        </w:tc>
      </w:tr>
    </w:tbl>
    <w:p w14:paraId="05F954CA" w14:textId="77777777" w:rsidR="00E411CE" w:rsidRDefault="00000000">
      <w:pPr>
        <w:pStyle w:val="2"/>
        <w:spacing w:before="340" w:after="180"/>
      </w:pPr>
      <w:r>
        <w:rPr>
          <w:rFonts w:eastAsia="Microsoft JhengHei" w:ascii="Microsoft JhengHei" w:hAnsi="Microsoft JhengHei"/>
          <w:b/>
          <w:bCs/>
          <w:color w:val="2F4A6B"/>
          <w:sz w:val="25"/>
          <w:szCs w:val="25"/>
        </w:rPr>
        <w:t>1.2　目標</w:t>
      </w:r>
    </w:p>
    <w:p w14:paraId="49366ACD" w14:textId="77777777" w:rsidR="00E411CE" w:rsidRDefault="00000000">
      <w:pPr>
        <w:pBdr>
          <w:left w:val="single" w:sz="18" w:space="8" w:color="2F4A6B"/>
        </w:pBdr>
        <w:shd w:val="clear" w:color="auto" w:fill="F0F1F3"/>
        <w:spacing w:before="120" w:after="220"/>
        <w:ind w:left="120" w:right="120"/>
      </w:pPr>
      <w:r>
        <w:rPr>
          <w:rFonts w:eastAsia="Microsoft JhengHei" w:ascii="Microsoft JhengHei" w:hAnsi="Microsoft JhengHei"/>
          <w:b/>
          <w:bCs/>
          <w:color w:val="2F4A6B"/>
          <w:sz w:val="20"/>
          <w:szCs w:val="20"/>
        </w:rPr>
        <w:t>📝 這節的用途：</w:t>
      </w:r>
      <w:r>
        <w:rPr>
          <w:rFonts w:eastAsia="Microsoft JhengHei" w:ascii="Microsoft JhengHei" w:hAnsi="Microsoft JhengHei"/>
          <w:color w:val="55606B"/>
          <w:sz w:val="20"/>
          <w:szCs w:val="20"/>
        </w:rPr>
        <w:t>用一句話講清楚「從……變成……」的轉變，讓沒時間看細節的人也能秒懂這個系統存在的意義。如果有核心設計理念（例如某種資料驅動、模組化的想法），也可以在這裡先點出來，2.2 會再展開。</w:t>
      </w:r>
    </w:p>
    <w:p w14:paraId="47AC14C3" w14:textId="16BC4E7A" w:rsidR="00E411CE" w:rsidRDefault="00000000">
      <w:pPr>
        <w:spacing w:after="16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>把「用設計軟體手工拼版面」這件事，變成「選版型 → 填文字 → 換圖片 → 調配色 → 按下載」。使用者不需要會專業設計軟體，也不需要工程師介入，即可</w:t>
      </w:r>
      <w:r w:rsidR="00704B30">
        <w:rPr>
          <w:rFonts w:eastAsia="Microsoft JhengHei" w:hint="eastAsia" w:ascii="Microsoft JhengHei" w:hAnsi="Microsoft JhengHei"/>
          <w:color w:val="222222"/>
          <w:sz w:val="22"/>
          <w:szCs w:val="22"/>
        </w:rPr>
        <w:t>一鍵上傳工單的方式，立即</w:t>
      </w:r>
      <w:r>
        <w:rPr>
          <w:rFonts w:eastAsia="Microsoft JhengHei" w:ascii="Microsoft JhengHei" w:hAnsi="Microsoft JhengHei"/>
          <w:color w:val="222222"/>
          <w:sz w:val="22"/>
          <w:szCs w:val="22"/>
        </w:rPr>
        <w:t>產出可直接上線使用的成品圖</w:t>
      </w:r>
      <w:r w:rsidR="00704B30">
        <w:rPr>
          <w:rFonts w:eastAsia="Microsoft JhengHei" w:hint="eastAsia" w:ascii="Microsoft JhengHei" w:hAnsi="Microsoft JhengHei"/>
          <w:color w:val="222222"/>
          <w:sz w:val="22"/>
          <w:szCs w:val="22"/>
        </w:rPr>
        <w:t>，並且保留編輯修改的功能，在極少人工介入的情況之下完任務</w:t>
      </w:r>
      <w:r>
        <w:rPr>
          <w:rFonts w:eastAsia="Microsoft JhengHei" w:ascii="Microsoft JhengHei" w:hAnsi="Microsoft JhengHei"/>
          <w:color w:val="222222"/>
          <w:sz w:val="22"/>
          <w:szCs w:val="22"/>
        </w:rPr>
        <w:t>。</w:t>
      </w:r>
    </w:p>
    <w:p w14:paraId="2FA551F6" w14:textId="77777777" w:rsidR="00E411CE" w:rsidRDefault="00000000">
      <w:pPr>
        <w:spacing w:after="16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>架構上以「版面規格資料驅動畫面」為核心設計：新增一種版面是新增一份規格檔，而不是重寫一套程式，讓工具能撐住持續增加的版面規格與版型種類，並維持一致的操作邏輯。</w:t>
      </w:r>
    </w:p>
    <w:p w14:paraId="74460B07" w14:textId="1614D536" w:rsidR="00E411CE" w:rsidRDefault="00000000">
      <w:pPr>
        <w:pStyle w:val="2"/>
        <w:spacing w:before="340" w:after="180"/>
        <w:rPr>
          <w:rFonts w:hint="eastAsia"/>
        </w:rPr>
      </w:pPr>
      <w:r>
        <w:rPr>
          <w:rFonts w:eastAsia="Microsoft JhengHei" w:ascii="Microsoft JhengHei" w:hAnsi="Microsoft JhengHei"/>
          <w:b/>
          <w:bCs/>
          <w:color w:val="2F4A6B"/>
          <w:sz w:val="25"/>
          <w:szCs w:val="25"/>
        </w:rPr>
        <w:t xml:space="preserve">1.3　</w:t>
      </w:r>
      <w:r w:rsidR="00704B30">
        <w:rPr>
          <w:rFonts w:eastAsia="Microsoft JhengHei" w:hint="eastAsia" w:ascii="Microsoft JhengHei" w:hAnsi="Microsoft JhengHei"/>
          <w:b/>
          <w:bCs/>
          <w:color w:val="2F4A6B"/>
          <w:sz w:val="25"/>
          <w:szCs w:val="25"/>
        </w:rPr>
        <w:t>範圍</w:t>
      </w:r>
    </w:p>
    <w:p w14:paraId="3E220261" w14:textId="7B4E1981" w:rsidR="00E411CE" w:rsidRDefault="00000000">
      <w:pPr>
        <w:pBdr>
          <w:left w:val="single" w:sz="18" w:space="8" w:color="2F4A6B"/>
        </w:pBdr>
        <w:shd w:val="clear" w:color="auto" w:fill="F0F1F3"/>
        <w:spacing w:before="120" w:after="220"/>
        <w:ind w:left="120" w:right="120"/>
      </w:pPr>
      <w:r>
        <w:rPr>
          <w:rFonts w:eastAsia="Microsoft JhengHei" w:ascii="Microsoft JhengHei" w:hAnsi="Microsoft JhengHei"/>
          <w:b/>
          <w:bCs/>
          <w:color w:val="2F4A6B"/>
          <w:sz w:val="20"/>
          <w:szCs w:val="20"/>
        </w:rPr>
        <w:t>📝 這節的用途：</w:t>
      </w:r>
      <w:r>
        <w:rPr>
          <w:rFonts w:eastAsia="Microsoft JhengHei" w:ascii="Microsoft JhengHei" w:hAnsi="Microsoft JhengHei"/>
          <w:color w:val="55606B"/>
          <w:sz w:val="20"/>
          <w:szCs w:val="20"/>
        </w:rPr>
        <w:t xml:space="preserve">清楚劃出「這套系統做什麼、不做什麼」，尤其 </w:t>
      </w:r>
      <w:r w:rsidR="00704B30">
        <w:rPr>
          <w:rFonts w:eastAsia="Microsoft JhengHei" w:hint="eastAsia" w:ascii="Microsoft JhengHei" w:hAnsi="Microsoft JhengHei"/>
          <w:color w:val="55606B"/>
          <w:sz w:val="20"/>
          <w:szCs w:val="20"/>
        </w:rPr>
        <w:t>在範圍外</w:t>
      </w:r>
      <w:r>
        <w:rPr>
          <w:rFonts w:eastAsia="Microsoft JhengHei" w:ascii="Microsoft JhengHei" w:hAnsi="Microsoft JhengHei"/>
          <w:color w:val="55606B"/>
          <w:sz w:val="20"/>
          <w:szCs w:val="20"/>
        </w:rPr>
        <w:t xml:space="preserve"> 要說明「為什麼不做／該由誰負責」，不是只寫「不做什麼」，這樣讀者才不會誤會是遺漏而不是設計。</w:t>
      </w:r>
    </w:p>
    <w:tbl>
      <w:tblPr>
        <w:tblW w:w="1010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3"/>
        <w:gridCol w:w="5053"/>
      </w:tblGrid>
      <w:tr w:rsidR="00E411CE" w14:paraId="08BB58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53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C22060" w14:textId="7DB99C7E" w:rsidR="00E411CE" w:rsidRDefault="00704B30">
            <w:pPr>
              <w:rPr>
                <w:rFonts w:hint="eastAsia"/>
              </w:rPr>
            </w:pPr>
            <w:r>
              <w:rPr>
                <w:rFonts w:eastAsia="微軟正黑體" w:hint="eastAsia"/>
                <w:b/>
                <w:bCs/>
                <w:color w:val="FFFFFF"/>
              </w:rPr>
              <w:t>在範圍內</w:t>
            </w:r>
          </w:p>
        </w:tc>
        <w:tc>
          <w:tcPr>
            <w:tcW w:w="5053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0D43F" w14:textId="546DD0F4" w:rsidR="00E411CE" w:rsidRDefault="00704B30">
            <w:pPr>
              <w:rPr>
                <w:rFonts w:hint="eastAsia"/>
              </w:rPr>
            </w:pPr>
            <w:r>
              <w:rPr>
                <w:rFonts w:eastAsia="微軟正黑體" w:hint="eastAsia"/>
                <w:b/>
                <w:bCs/>
                <w:color w:val="FFFFFF"/>
              </w:rPr>
              <w:t>在範圍外</w:t>
            </w:r>
          </w:p>
        </w:tc>
      </w:tr>
      <w:tr w:rsidR="00E411CE" w14:paraId="44DD3D33" w14:textId="77777777">
        <w:tblPrEx>
          <w:tblCellMar>
            <w:top w:w="0" w:type="dxa"/>
            <w:bottom w:w="0" w:type="dxa"/>
          </w:tblCellMar>
        </w:tblPrEx>
        <w:tc>
          <w:tcPr>
            <w:tcW w:w="5053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935EA" w14:textId="41E23472" w:rsidR="00E411CE" w:rsidRDefault="00000000">
            <w:pPr>
              <w:spacing w:after="40"/>
            </w:pPr>
            <w:r>
              <w:rPr>
                <w:rFonts w:eastAsia="微軟正黑體"/>
                <w:color w:val="222222"/>
                <w:sz w:val="20"/>
                <w:szCs w:val="20"/>
              </w:rPr>
              <w:t>任務單資料＋版型＋圖片＋配色，組成可預覽、可微調、可下載的成品圖 (PNG</w:t>
            </w:r>
            <w:r w:rsidR="00474FA0">
              <w:rPr>
                <w:rFonts w:eastAsia="微軟正黑體" w:hint="eastAsia"/>
                <w:color w:val="222222"/>
                <w:sz w:val="20"/>
                <w:szCs w:val="20"/>
              </w:rPr>
              <w:t>/JPG</w:t>
            </w:r>
            <w:r>
              <w:rPr>
                <w:rFonts w:eastAsia="微軟正黑體"/>
                <w:color w:val="222222"/>
                <w:sz w:val="20"/>
                <w:szCs w:val="20"/>
              </w:rPr>
              <w:t>)</w:t>
            </w:r>
          </w:p>
          <w:p w14:paraId="11A61C44" w14:textId="77777777" w:rsidR="00E411CE" w:rsidRDefault="00000000">
            <w:pPr>
              <w:spacing w:after="40"/>
            </w:pPr>
            <w:r>
              <w:rPr>
                <w:rFonts w:eastAsia="微軟正黑體"/>
                <w:color w:val="222222"/>
                <w:sz w:val="20"/>
                <w:szCs w:val="20"/>
              </w:rPr>
              <w:lastRenderedPageBreak/>
              <w:t>一般版面：任務生成器、核心編輯畫布</w:t>
            </w:r>
          </w:p>
          <w:p w14:paraId="2C971068" w14:textId="77777777" w:rsidR="00E411CE" w:rsidRDefault="00000000">
            <w:pPr>
              <w:spacing w:after="40"/>
            </w:pPr>
            <w:r>
              <w:rPr>
                <w:rFonts w:eastAsia="微軟正黑體"/>
                <w:color w:val="222222"/>
                <w:sz w:val="20"/>
                <w:szCs w:val="20"/>
              </w:rPr>
              <w:t>頁面底部促銷模組：促銷模組編輯器</w:t>
            </w:r>
          </w:p>
          <w:p w14:paraId="3A5D25FF" w14:textId="77777777" w:rsidR="00E411CE" w:rsidRDefault="00000000">
            <w:pPr>
              <w:spacing w:after="40"/>
            </w:pPr>
            <w:r>
              <w:rPr>
                <w:rFonts w:eastAsia="微軟正黑體"/>
                <w:color w:val="222222"/>
                <w:sz w:val="20"/>
                <w:szCs w:val="20"/>
              </w:rPr>
              <w:t>站內外曝光版面：曝光版型編輯器（十餘種版型）</w:t>
            </w:r>
          </w:p>
          <w:p w14:paraId="228774AA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工程／版面維護用診斷與產製工具：維護頁、設計稿轉換校對工具、排版驗證 QA 工具</w:t>
            </w:r>
          </w:p>
        </w:tc>
        <w:tc>
          <w:tcPr>
            <w:tcW w:w="5053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936D1B" w14:textId="77777777" w:rsidR="00E411CE" w:rsidRDefault="00000000">
            <w:pPr>
              <w:spacing w:after="40"/>
            </w:pPr>
            <w:r>
              <w:rPr>
                <w:rFonts w:eastAsia="微軟正黑體"/>
                <w:color w:val="222222"/>
                <w:sz w:val="20"/>
                <w:szCs w:val="20"/>
              </w:rPr>
              <w:lastRenderedPageBreak/>
              <w:t>後端伺服器、公司資料庫：資料存在使用者瀏覽器或自己的檔案，不會登入公司系統看到別人做的版面（使用</w:t>
            </w:r>
            <w:r>
              <w:rPr>
                <w:rFonts w:eastAsia="微軟正黑體"/>
                <w:color w:val="222222"/>
                <w:sz w:val="20"/>
                <w:szCs w:val="20"/>
              </w:rPr>
              <w:lastRenderedPageBreak/>
              <w:t>反饋功能例外）</w:t>
            </w:r>
          </w:p>
          <w:p w14:paraId="4FCD8C5C" w14:textId="285D224A" w:rsidR="00E411CE" w:rsidRDefault="00000000">
            <w:pPr>
              <w:spacing w:after="40"/>
            </w:pPr>
            <w:r>
              <w:rPr>
                <w:rFonts w:eastAsia="微軟正黑體"/>
                <w:color w:val="222222"/>
                <w:sz w:val="20"/>
                <w:szCs w:val="20"/>
              </w:rPr>
              <w:t>自動上架發布：成品 PNG／</w:t>
            </w:r>
            <w:r w:rsidR="00474FA0">
              <w:rPr>
                <w:rFonts w:eastAsia="微軟正黑體" w:hint="eastAsia"/>
                <w:color w:val="222222"/>
                <w:sz w:val="20"/>
                <w:szCs w:val="20"/>
              </w:rPr>
              <w:t>JPG</w:t>
            </w:r>
            <w:r>
              <w:rPr>
                <w:rFonts w:eastAsia="微軟正黑體"/>
                <w:color w:val="222222"/>
                <w:sz w:val="20"/>
                <w:szCs w:val="20"/>
              </w:rPr>
              <w:t xml:space="preserve"> 需使用者自行交給媒體採購或上架系統</w:t>
            </w:r>
          </w:p>
          <w:p w14:paraId="1B8E8050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自動抓取共用雲端硬碟圖片：受瀏覽器安全限制，任務單裡的檔案路徑無法自動讀取，圖片仍需手動上傳</w:t>
            </w:r>
          </w:p>
        </w:tc>
      </w:tr>
    </w:tbl>
    <w:p w14:paraId="7681B9F2" w14:textId="4C7E0896" w:rsidR="00E411CE" w:rsidRDefault="00000000">
      <w:pPr>
        <w:pStyle w:val="1"/>
        <w:pBdr>
          <w:bottom w:val="single" w:sz="8" w:space="4" w:color="2F4A6B"/>
        </w:pBdr>
        <w:spacing w:before="480" w:after="240"/>
        <w:rPr>
          <w:rFonts w:hint="eastAsia"/>
        </w:rPr>
      </w:pPr>
      <w:r>
        <w:rPr>
          <w:rFonts w:eastAsia="Microsoft JhengHei" w:ascii="Microsoft JhengHei" w:hAnsi="Microsoft JhengHei"/>
          <w:b/>
          <w:bCs/>
          <w:color w:val="1F3350"/>
          <w:sz w:val="30"/>
          <w:szCs w:val="30"/>
        </w:rPr>
        <w:lastRenderedPageBreak/>
        <w:t xml:space="preserve">2.0　</w:t>
      </w:r>
      <w:r w:rsidR="00704B30">
        <w:rPr>
          <w:rFonts w:eastAsia="Microsoft JhengHei" w:hint="eastAsia" w:ascii="Microsoft JhengHei" w:hAnsi="Microsoft JhengHei"/>
          <w:b/>
          <w:bCs/>
          <w:color w:val="1F3350"/>
          <w:sz w:val="30"/>
          <w:szCs w:val="30"/>
        </w:rPr>
        <w:t>規格</w:t>
      </w:r>
    </w:p>
    <w:p w14:paraId="69C772BF" w14:textId="77777777" w:rsidR="00E411CE" w:rsidRDefault="00000000">
      <w:pPr>
        <w:pStyle w:val="2"/>
        <w:spacing w:before="340" w:after="180"/>
      </w:pPr>
      <w:r>
        <w:rPr>
          <w:rFonts w:eastAsia="Microsoft JhengHei" w:ascii="Microsoft JhengHei" w:hAnsi="Microsoft JhengHei"/>
          <w:b/>
          <w:bCs/>
          <w:color w:val="2F4A6B"/>
          <w:sz w:val="25"/>
          <w:szCs w:val="25"/>
        </w:rPr>
        <w:t>2.1　系統地圖：這個系統裡有哪些頁面／模組</w:t>
      </w:r>
    </w:p>
    <w:p w14:paraId="2389F0B7" w14:textId="77777777" w:rsidR="00E411CE" w:rsidRDefault="00000000">
      <w:pPr>
        <w:pBdr>
          <w:left w:val="single" w:sz="18" w:space="8" w:color="2F4A6B"/>
        </w:pBdr>
        <w:shd w:val="clear" w:color="auto" w:fill="F0F1F3"/>
        <w:spacing w:before="120" w:after="220"/>
        <w:ind w:left="120" w:right="120"/>
      </w:pPr>
      <w:r>
        <w:rPr>
          <w:rFonts w:eastAsia="Microsoft JhengHei" w:ascii="Microsoft JhengHei" w:hAnsi="Microsoft JhengHei"/>
          <w:b/>
          <w:bCs/>
          <w:color w:val="2F4A6B"/>
          <w:sz w:val="20"/>
          <w:szCs w:val="20"/>
        </w:rPr>
        <w:t>📝 這節的用途：</w:t>
      </w:r>
      <w:r>
        <w:rPr>
          <w:rFonts w:eastAsia="Microsoft JhengHei" w:ascii="Microsoft JhengHei" w:hAnsi="Microsoft JhengHei"/>
          <w:color w:val="55606B"/>
          <w:sz w:val="20"/>
          <w:szCs w:val="20"/>
        </w:rPr>
        <w:t>先給讀者一張「地圖」，讓他知道這個系統不是只有一個畫面，而是由哪些頁面、模組、子工具組成，彼此是主從關係還是平行關係。</w:t>
      </w:r>
    </w:p>
    <w:p w14:paraId="7DE46276" w14:textId="77777777" w:rsidR="00E411CE" w:rsidRDefault="00000000">
      <w:pPr>
        <w:spacing w:before="120" w:after="40"/>
        <w:jc w:val="center"/>
      </w:pPr>
      <w:r>
        <w:rPr>
          <w:rFonts w:ascii="Microsoft JhengHei" w:hAnsi="Microsoft JhengHei" w:eastAsia="Microsoft JhengHei"/>
          <w:noProof/>
        </w:rPr>
        <w:drawing>
          <wp:inline distT="0" distB="0" distL="0" distR="0" wp14:anchorId="072E8D0B" wp14:editId="6F0ADD0F">
            <wp:extent cx="6440881" cy="3445871"/>
            <wp:effectExtent l="0" t="0" r="0" b="254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0244" cy="347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3BBC" w14:textId="77777777" w:rsidR="00E411CE" w:rsidRDefault="00000000">
      <w:pPr>
        <w:spacing w:before="80" w:after="260"/>
        <w:jc w:val="center"/>
      </w:pPr>
      <w:r>
        <w:rPr>
          <w:rFonts w:eastAsia="Microsoft JhengHei" w:ascii="Microsoft JhengHei" w:hAnsi="Microsoft JhengHei"/>
          <w:i/>
          <w:iCs/>
          <w:color w:val="8A8A8A"/>
          <w:sz w:val="19"/>
          <w:szCs w:val="19"/>
        </w:rPr>
        <w:t>圖 2-1　系統地圖</w:t>
      </w:r>
    </w:p>
    <w:tbl>
      <w:tblPr>
        <w:tblW w:w="1010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106"/>
        <w:gridCol w:w="2400"/>
      </w:tblGrid>
      <w:tr w:rsidR="00E411CE" w14:paraId="7FEEC4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DA604F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產出／頁面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AD7557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內容</w:t>
            </w:r>
          </w:p>
        </w:tc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B5EC1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使用對象</w:t>
            </w:r>
          </w:p>
        </w:tc>
      </w:tr>
      <w:tr w:rsidR="00E411CE" w14:paraId="7CC237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524B2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首頁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5D727F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主工作台第一個畫面，純導覽，本身沒有編輯功能</w:t>
            </w:r>
          </w:p>
        </w:tc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FE1D99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全體使用者</w:t>
            </w:r>
          </w:p>
        </w:tc>
      </w:tr>
      <w:tr w:rsidR="00E411CE" w14:paraId="50C8F0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9BBD8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任務生成器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81A1F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從零排版面、決定順序，排好後交給核心編輯畫布細部編輯</w:t>
            </w:r>
          </w:p>
        </w:tc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DEEA22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版面／素材製作者</w:t>
            </w:r>
          </w:p>
        </w:tc>
      </w:tr>
      <w:tr w:rsidR="00E411CE" w14:paraId="3F55F3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B19475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曝光版型頁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991E41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製作 App／搜尋／社群等站內外曝光版面（畫面為內嵌子工具）</w:t>
            </w:r>
          </w:p>
        </w:tc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A5D9C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版面／素材製作者</w:t>
            </w:r>
          </w:p>
        </w:tc>
      </w:tr>
      <w:tr w:rsidR="00E411CE" w14:paraId="6F6A64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5FC6C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lastRenderedPageBreak/>
              <w:t>核心編輯畫布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1A0FD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真正把版面做成成品圖的核心工作區，使用頻率最高</w:t>
            </w:r>
          </w:p>
        </w:tc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69D703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全體使用者</w:t>
            </w:r>
          </w:p>
        </w:tc>
      </w:tr>
      <w:tr w:rsidR="00E411CE" w14:paraId="6182C9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9ACD36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促銷模組頁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BF6BF4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全螢幕、獨立分頁版的促銷模組編輯器（畫面為內嵌子工具）</w:t>
            </w:r>
          </w:p>
        </w:tc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9D5997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版面／素材製作者</w:t>
            </w:r>
          </w:p>
        </w:tc>
      </w:tr>
      <w:tr w:rsidR="00E411CE" w14:paraId="3D6E60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AFBF0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維護頁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201E9A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診斷與盤點用頁面，列出系統登錄的所有版面</w:t>
            </w:r>
          </w:p>
        </w:tc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2A986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工程／版面維護者</w:t>
            </w:r>
          </w:p>
        </w:tc>
      </w:tr>
      <w:tr w:rsidR="00E411CE" w14:paraId="5E143A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7DF05B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使用反饋管理後台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AB42A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查看使用者在曝光版型工具中回報的問題（需登入）</w:t>
            </w:r>
          </w:p>
        </w:tc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5E98AF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系統管理者</w:t>
            </w:r>
          </w:p>
        </w:tc>
      </w:tr>
      <w:tr w:rsidR="00E411CE" w14:paraId="72A399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2AFC3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設計稿轉換校對工具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D9B43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把設計稿匯出的樣式與參考圖做疊圖比對</w:t>
            </w:r>
          </w:p>
        </w:tc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FA47DC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工程／版面維護者</w:t>
            </w:r>
          </w:p>
        </w:tc>
      </w:tr>
      <w:tr w:rsidR="00E411CE" w14:paraId="2C5DAA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BDBD1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排版驗證 QA 工具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CA38A" w14:textId="55382243" w:rsidR="00E411CE" w:rsidRDefault="00000000">
            <w:pPr>
              <w:rPr>
                <w:rFonts w:hint="eastAsia"/>
              </w:rPr>
            </w:pPr>
            <w:r>
              <w:rPr>
                <w:rFonts w:eastAsia="微軟正黑體"/>
                <w:color w:val="222222"/>
                <w:sz w:val="20"/>
                <w:szCs w:val="20"/>
              </w:rPr>
              <w:t>另一套疊圖比對 QA 工具，多了參考線圖層</w:t>
            </w:r>
            <w:r w:rsidR="00474FA0">
              <w:rPr>
                <w:rFonts w:eastAsia="微軟正黑體" w:hint="eastAsia"/>
                <w:color w:val="222222"/>
                <w:sz w:val="20"/>
                <w:szCs w:val="20"/>
              </w:rPr>
              <w:t>，並且可以微調參數來達到修正效果</w:t>
            </w:r>
          </w:p>
        </w:tc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5AAAF8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工程／版面維護者</w:t>
            </w:r>
          </w:p>
        </w:tc>
      </w:tr>
    </w:tbl>
    <w:p w14:paraId="2068E293" w14:textId="29BE0E94" w:rsidR="00E411CE" w:rsidRDefault="00000000">
      <w:pPr>
        <w:spacing w:after="160"/>
      </w:pPr>
      <w:r>
        <w:rPr>
          <w:rFonts w:eastAsia="Microsoft JhengHei" w:ascii="Microsoft JhengHei" w:hAnsi="Microsoft JhengHei"/>
          <w:i/>
          <w:iCs/>
          <w:color w:val="55606B"/>
          <w:sz w:val="22"/>
          <w:szCs w:val="22"/>
        </w:rPr>
        <w:t>各頁面／模組的詳細操作方式，</w:t>
      </w:r>
      <w:r w:rsidR="00474FA0">
        <w:rPr>
          <w:rFonts w:eastAsia="Microsoft JhengHei" w:hint="eastAsia" w:ascii="Microsoft JhengHei" w:hAnsi="Microsoft JhengHei"/>
          <w:i/>
          <w:iCs/>
          <w:color w:val="55606B"/>
          <w:sz w:val="22"/>
          <w:szCs w:val="22"/>
        </w:rPr>
        <w:t>將會透過各專案完成後，</w:t>
      </w:r>
      <w:r>
        <w:rPr>
          <w:rFonts w:eastAsia="Microsoft JhengHei" w:ascii="Microsoft JhengHei" w:hAnsi="Microsoft JhengHei"/>
          <w:i/>
          <w:iCs/>
          <w:color w:val="55606B"/>
          <w:sz w:val="22"/>
          <w:szCs w:val="22"/>
        </w:rPr>
        <w:t>另外寫一份</w:t>
      </w:r>
      <w:r w:rsidR="00474FA0">
        <w:rPr>
          <w:rFonts w:eastAsia="Microsoft JhengHei" w:hint="eastAsia" w:ascii="Microsoft JhengHei" w:hAnsi="Microsoft JhengHei"/>
          <w:i/>
          <w:iCs/>
          <w:color w:val="55606B"/>
          <w:sz w:val="22"/>
          <w:szCs w:val="22"/>
        </w:rPr>
        <w:t>專屬的</w:t>
      </w:r>
      <w:r>
        <w:rPr>
          <w:rFonts w:eastAsia="Microsoft JhengHei" w:ascii="Microsoft JhengHei" w:hAnsi="Microsoft JhengHei"/>
          <w:i/>
          <w:iCs/>
          <w:color w:val="55606B"/>
          <w:sz w:val="22"/>
          <w:szCs w:val="22"/>
        </w:rPr>
        <w:t>《使用說明書》；這份架構書只聚焦在整體架構，不需要重複寫操作步驟。</w:t>
      </w:r>
    </w:p>
    <w:p w14:paraId="72C8D852" w14:textId="77777777" w:rsidR="00E411CE" w:rsidRDefault="00000000">
      <w:pPr>
        <w:pStyle w:val="2"/>
        <w:spacing w:before="340" w:after="180"/>
      </w:pPr>
      <w:r>
        <w:rPr>
          <w:rFonts w:eastAsia="Microsoft JhengHei" w:ascii="Microsoft JhengHei" w:hAnsi="Microsoft JhengHei"/>
          <w:b/>
          <w:bCs/>
          <w:color w:val="2F4A6B"/>
          <w:sz w:val="25"/>
          <w:szCs w:val="25"/>
        </w:rPr>
        <w:t>2.2　系統架構：各部件怎麼分工</w:t>
      </w:r>
    </w:p>
    <w:p w14:paraId="1E1FC777" w14:textId="77777777" w:rsidR="00E411CE" w:rsidRDefault="00000000">
      <w:pPr>
        <w:pBdr>
          <w:left w:val="single" w:sz="18" w:space="8" w:color="2F4A6B"/>
        </w:pBdr>
        <w:shd w:val="clear" w:color="auto" w:fill="F0F1F3"/>
        <w:spacing w:before="120" w:after="220"/>
        <w:ind w:left="120" w:right="120"/>
      </w:pPr>
      <w:r>
        <w:rPr>
          <w:rFonts w:eastAsia="Microsoft JhengHei" w:ascii="Microsoft JhengHei" w:hAnsi="Microsoft JhengHei"/>
          <w:b/>
          <w:bCs/>
          <w:color w:val="2F4A6B"/>
          <w:sz w:val="20"/>
          <w:szCs w:val="20"/>
        </w:rPr>
        <w:t>📝 這節的用途：</w:t>
      </w:r>
      <w:r>
        <w:rPr>
          <w:rFonts w:eastAsia="Microsoft JhengHei" w:ascii="Microsoft JhengHei" w:hAnsi="Microsoft JhengHei"/>
          <w:color w:val="55606B"/>
          <w:sz w:val="20"/>
          <w:szCs w:val="20"/>
        </w:rPr>
        <w:t>說明系統內部「零件」怎麼分工，讓讀者知道改一個地方會不會影響到別的地方。可以用比喻（蓋房子、開餐廳等）幫助非工程讀者理解，但比喻是加分項不是必需；挑一個跟目標讀者生活經驗接近的比喻，並全篇保持一致，不要中途換掉。</w:t>
      </w:r>
    </w:p>
    <w:p w14:paraId="4433D581" w14:textId="77777777" w:rsidR="00E411CE" w:rsidRDefault="00000000">
      <w:pPr>
        <w:spacing w:before="120" w:after="40"/>
        <w:jc w:val="center"/>
      </w:pPr>
      <w:r>
        <w:rPr>
          <w:rFonts w:ascii="Microsoft JhengHei" w:hAnsi="Microsoft JhengHei" w:eastAsia="Microsoft JhengHei"/>
          <w:noProof/>
        </w:rPr>
        <w:drawing>
          <wp:inline distT="0" distB="0" distL="0" distR="0" wp14:anchorId="46AC6C8F" wp14:editId="371CCEB5">
            <wp:extent cx="6311626" cy="3818534"/>
            <wp:effectExtent l="0" t="0" r="0" b="0"/>
            <wp:docPr id="167410601" name="圖片 167410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765" cy="383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9553" w14:textId="77777777" w:rsidR="00E411CE" w:rsidRDefault="00000000">
      <w:pPr>
        <w:spacing w:before="80" w:after="260"/>
        <w:jc w:val="center"/>
      </w:pPr>
      <w:r>
        <w:rPr>
          <w:rFonts w:eastAsia="Microsoft JhengHei" w:ascii="Microsoft JhengHei" w:hAnsi="Microsoft JhengHei"/>
          <w:i/>
          <w:iCs/>
          <w:color w:val="8A8A8A"/>
          <w:sz w:val="19"/>
          <w:szCs w:val="19"/>
        </w:rPr>
        <w:t>圖 2-2　系統架構圖</w:t>
      </w:r>
    </w:p>
    <w:p w14:paraId="7977545C" w14:textId="77777777" w:rsidR="00E411CE" w:rsidRDefault="00000000">
      <w:pPr>
        <w:spacing w:after="160"/>
      </w:pPr>
      <w:r>
        <w:rPr>
          <w:rFonts w:eastAsia="Microsoft JhengHei" w:ascii="Microsoft JhengHei" w:hAnsi="Microsoft JhengHei"/>
          <w:b/>
          <w:bCs/>
          <w:color w:val="222222"/>
          <w:sz w:val="22"/>
          <w:szCs w:val="22"/>
        </w:rPr>
        <w:t>用蓋房子來比喻會比較好懂：</w:t>
      </w:r>
    </w:p>
    <w:tbl>
      <w:tblPr>
        <w:tblW w:w="1010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106"/>
        <w:gridCol w:w="2600"/>
      </w:tblGrid>
      <w:tr w:rsidR="00E411CE" w14:paraId="33E3A8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EC4B00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lastRenderedPageBreak/>
              <w:t>部件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062954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角色</w:t>
            </w:r>
          </w:p>
        </w:tc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C2567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白話比喻</w:t>
            </w:r>
          </w:p>
        </w:tc>
      </w:tr>
      <w:tr w:rsidR="00E411CE" w14:paraId="13888A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4064D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主系統入口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327C9B" w14:textId="36A6CAC0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整個工具的門面與導覽中樞，首頁／生成器／核心編輯畫布／維護的畫面邏輯都寫在這裡</w:t>
            </w:r>
            <w:r w:rsidR="004436BB">
              <w:rPr>
                <w:rFonts w:eastAsia="微軟正黑體" w:hint="eastAsia"/>
                <w:color w:val="222222"/>
                <w:sz w:val="20"/>
                <w:szCs w:val="20"/>
              </w:rPr>
              <w:t>，也可以設計為同版型，但不同背景設計的分水口</w:t>
            </w:r>
          </w:p>
        </w:tc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32ED5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房子的大廳，負責帶你走到對的房間</w:t>
            </w:r>
          </w:p>
        </w:tc>
      </w:tr>
      <w:tr w:rsidR="00E411CE" w14:paraId="665BD9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27EB47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核心引擎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9F416" w14:textId="56D07EC7" w:rsidR="00E411CE" w:rsidRDefault="00000000">
            <w:pPr>
              <w:rPr>
                <w:rFonts w:hint="eastAsia"/>
              </w:rPr>
            </w:pPr>
            <w:r>
              <w:rPr>
                <w:rFonts w:eastAsia="微軟正黑體"/>
                <w:color w:val="222222"/>
                <w:sz w:val="20"/>
                <w:szCs w:val="20"/>
              </w:rPr>
              <w:t>讀取版面規格檔，動態畫出畫面，而不是每一種版面都各寫一套死程式</w:t>
            </w:r>
          </w:p>
        </w:tc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5BC0C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房子的統一裝潢系統：換一份設計圖就能變出不同房間格局，不用重蓋</w:t>
            </w:r>
          </w:p>
        </w:tc>
      </w:tr>
      <w:tr w:rsidR="00E411CE" w14:paraId="6D8624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12A3A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版面規格檔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7DEF73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每一種版面的畫布尺寸、圖層位置、可填欄位等規格資料</w:t>
            </w:r>
          </w:p>
        </w:tc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7FCB2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各房間的設計圖紙</w:t>
            </w:r>
          </w:p>
        </w:tc>
      </w:tr>
      <w:tr w:rsidR="00E411CE" w14:paraId="49E36C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2FB1C7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促銷模組編輯器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C3ECD9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專門處理頁面底部促銷橫幅，用 iframe 內嵌進主系統，也能單獨開啟</w:t>
            </w:r>
          </w:p>
        </w:tc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61F43B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房子裡的獨立套房，有自己的門，但也連通大廳</w:t>
            </w:r>
          </w:p>
        </w:tc>
      </w:tr>
      <w:tr w:rsidR="00E411CE" w14:paraId="500D33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C64816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曝光版型編輯器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848D0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專門處理站內外曝光版面（十餘種版型），同樣可內嵌也可獨立開啟</w:t>
            </w:r>
          </w:p>
        </w:tc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9E1EB7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另一間獨立套房</w:t>
            </w:r>
          </w:p>
        </w:tc>
      </w:tr>
      <w:tr w:rsidR="00E411CE" w14:paraId="20DA67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B2B2D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資料存放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342EE0" w14:textId="6D141121" w:rsidR="00E411CE" w:rsidRDefault="00A871B1">
            <w:pPr>
              <w:rPr>
                <w:rFonts w:hint="eastAsia"/>
              </w:rPr>
            </w:pPr>
            <w:r>
              <w:rPr>
                <w:rFonts w:eastAsia="微軟正黑體" w:hint="eastAsia"/>
                <w:color w:val="222222"/>
                <w:sz w:val="20"/>
                <w:szCs w:val="20"/>
              </w:rPr>
              <w:t>透過本機暫存的方式，可以</w:t>
            </w:r>
            <w:r w:rsidR="00000000">
              <w:rPr>
                <w:rFonts w:eastAsia="微軟正黑體"/>
                <w:color w:val="222222"/>
                <w:sz w:val="20"/>
                <w:szCs w:val="20"/>
              </w:rPr>
              <w:t>記住使用者上次做到哪</w:t>
            </w:r>
            <w:r>
              <w:rPr>
                <w:rFonts w:eastAsia="微軟正黑體" w:hint="eastAsia"/>
                <w:color w:val="222222"/>
                <w:sz w:val="20"/>
                <w:szCs w:val="20"/>
              </w:rPr>
              <w:t>，下次再回來還可以持續編輯，不需按任何的儲存鈕，若需要分享編輯進度則可以下載</w:t>
            </w:r>
            <w:r w:rsidR="00000000">
              <w:rPr>
                <w:rFonts w:eastAsia="微軟正黑體"/>
                <w:color w:val="222222"/>
                <w:sz w:val="20"/>
                <w:szCs w:val="20"/>
              </w:rPr>
              <w:t>暫存檔</w:t>
            </w:r>
            <w:r>
              <w:rPr>
                <w:rFonts w:eastAsia="微軟正黑體" w:hint="eastAsia"/>
                <w:color w:val="222222"/>
                <w:sz w:val="20"/>
                <w:szCs w:val="20"/>
              </w:rPr>
              <w:t>來達到留存、分享的效果</w:t>
            </w:r>
          </w:p>
        </w:tc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6EC77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房子自己的收納櫃，不是寄放在外面的公司倉庫</w:t>
            </w:r>
          </w:p>
        </w:tc>
      </w:tr>
      <w:tr w:rsidR="00E411CE" w14:paraId="3D52E9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9147E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外部資源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41724" w14:textId="73C27BB3" w:rsidR="00E411CE" w:rsidRDefault="00000000">
            <w:pPr>
              <w:rPr>
                <w:rFonts w:hint="eastAsia"/>
              </w:rPr>
            </w:pPr>
            <w:r>
              <w:rPr>
                <w:rFonts w:eastAsia="微軟正黑體"/>
                <w:color w:val="222222"/>
                <w:sz w:val="20"/>
                <w:szCs w:val="20"/>
              </w:rPr>
              <w:t>工具運作需要的第三方套件與字型檔，即時從網路下載</w:t>
            </w:r>
            <w:r w:rsidR="00A871B1">
              <w:rPr>
                <w:rFonts w:eastAsia="微軟正黑體" w:hint="eastAsia"/>
                <w:color w:val="222222"/>
                <w:sz w:val="20"/>
                <w:szCs w:val="20"/>
              </w:rPr>
              <w:t>，也可以是外部維設的資料，例如禁用語，可以即時性的即時編輯修改規則</w:t>
            </w:r>
          </w:p>
        </w:tc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8932D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房子裡的水電：平常感覺不到，一旦斷了什麼都動不了</w:t>
            </w:r>
          </w:p>
        </w:tc>
      </w:tr>
      <w:tr w:rsidR="00E411CE" w14:paraId="257182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DBAB3A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設計稿轉換與 QA 工具</w:t>
            </w:r>
          </w:p>
        </w:tc>
        <w:tc>
          <w:tcPr>
            <w:tcW w:w="5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44A2F0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把設計師的設計稿，轉換／校對成新的版面規格檔，供核心引擎使用</w:t>
            </w:r>
          </w:p>
        </w:tc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BCD58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房子的建材加工廠，不對外開放，但持續供應新房間的設計圖</w:t>
            </w:r>
          </w:p>
        </w:tc>
      </w:tr>
    </w:tbl>
    <w:p w14:paraId="0E97522B" w14:textId="77777777" w:rsidR="00E411CE" w:rsidRDefault="00000000">
      <w:pPr>
        <w:spacing w:before="200" w:after="100"/>
      </w:pPr>
      <w:r>
        <w:rPr>
          <w:rFonts w:eastAsia="Microsoft JhengHei" w:ascii="Microsoft JhengHei" w:hAnsi="Microsoft JhengHei"/>
          <w:b/>
          <w:bCs/>
          <w:color w:val="222222"/>
          <w:sz w:val="22"/>
          <w:szCs w:val="22"/>
        </w:rPr>
        <w:t>關鍵的架構設計原則（都是刻意的設計，不是疏漏）</w:t>
      </w:r>
    </w:p>
    <w:p w14:paraId="5E37F17E" w14:textId="77777777" w:rsidR="00E411CE" w:rsidRDefault="00000000">
      <w:pPr>
        <w:pBdr>
          <w:left w:val="single" w:sz="18" w:space="8" w:color="2F4A6B"/>
        </w:pBdr>
        <w:shd w:val="clear" w:color="auto" w:fill="F0F1F3"/>
        <w:spacing w:before="120" w:after="220"/>
        <w:ind w:left="120" w:right="120"/>
      </w:pPr>
      <w:r>
        <w:rPr>
          <w:rFonts w:eastAsia="Microsoft JhengHei" w:ascii="Microsoft JhengHei" w:hAnsi="Microsoft JhengHei"/>
          <w:b/>
          <w:bCs/>
          <w:color w:val="2F4A6B"/>
          <w:sz w:val="20"/>
          <w:szCs w:val="20"/>
        </w:rPr>
        <w:t>📝 這節的用途：</w:t>
      </w:r>
      <w:r>
        <w:rPr>
          <w:rFonts w:eastAsia="Microsoft JhengHei" w:ascii="Microsoft JhengHei" w:hAnsi="Microsoft JhengHei"/>
          <w:color w:val="55606B"/>
          <w:sz w:val="20"/>
          <w:szCs w:val="20"/>
        </w:rPr>
        <w:t>這裡不是條列所有技術決定，而是挑「刻意這樣設計、且會影響使用者感受或後續維護」的決定，說明「好處是什麼、代價是什麼」。這種取捨說明對後續維護者與 LLM 特別有價值，能避免日後把「刻意的設計」誤判成「bug」。</w:t>
      </w:r>
    </w:p>
    <w:p w14:paraId="23385F9E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主系統與兩個子工具（促銷模組、曝光版型）之間用 iframe 隔開，只靠約定好的訊息互相溝通，不會直接互相修改對方畫面。好處是三邊各自開發、互不干擾；代價是資料不會完全同步，只有特定管道會互通（見 2.4）。</w:t>
      </w:r>
    </w:p>
    <w:p w14:paraId="44B8F901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沒有安裝、沒有後端：整套工具是純網頁檔案，可以直接雙擊打開使用、方便分享，但也代表高度依賴使用者的瀏覽器與網路連線是否正常。</w:t>
      </w:r>
    </w:p>
    <w:p w14:paraId="07357595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版面規格資料驅動畫面：新增一種版面理論上是新增一份規格檔，而不是重寫一套程式，這也是工具能撐住持續增加的版面規格與版型種類，還維持大致一致操作邏輯的原因。</w:t>
      </w:r>
    </w:p>
    <w:p w14:paraId="28EC7CEB" w14:textId="61B396B4" w:rsidR="00E411CE" w:rsidRDefault="00000000">
      <w:pPr>
        <w:pStyle w:val="2"/>
        <w:spacing w:before="340" w:after="180"/>
        <w:rPr>
          <w:rFonts w:hint="eastAsia"/>
        </w:rPr>
      </w:pPr>
      <w:r>
        <w:rPr>
          <w:rFonts w:eastAsia="Microsoft JhengHei" w:ascii="Microsoft JhengHei" w:hAnsi="Microsoft JhengHei"/>
          <w:b/>
          <w:bCs/>
          <w:color w:val="2F4A6B"/>
          <w:sz w:val="25"/>
          <w:szCs w:val="25"/>
        </w:rPr>
        <w:lastRenderedPageBreak/>
        <w:t>2.3　端到端使用流程</w:t>
      </w:r>
      <w:r w:rsidR="00A871B1">
        <w:rPr>
          <w:rFonts w:eastAsia="Microsoft JhengHei" w:hint="eastAsia" w:ascii="Microsoft JhengHei" w:hAnsi="Microsoft JhengHei"/>
          <w:b/>
          <w:bCs/>
          <w:color w:val="2F4A6B"/>
          <w:sz w:val="25"/>
          <w:szCs w:val="25"/>
        </w:rPr>
        <w:t xml:space="preserve"> (新專案開始前的任務生成器，協助快速開發)</w:t>
      </w:r>
    </w:p>
    <w:p w14:paraId="13810829" w14:textId="77777777" w:rsidR="00E411CE" w:rsidRDefault="00000000">
      <w:pPr>
        <w:pBdr>
          <w:left w:val="single" w:sz="18" w:space="8" w:color="2F4A6B"/>
        </w:pBdr>
        <w:shd w:val="clear" w:color="auto" w:fill="F0F1F3"/>
        <w:spacing w:before="120" w:after="220"/>
        <w:ind w:left="120" w:right="120"/>
      </w:pPr>
      <w:r>
        <w:rPr>
          <w:rFonts w:eastAsia="Microsoft JhengHei" w:ascii="Microsoft JhengHei" w:hAnsi="Microsoft JhengHei"/>
          <w:b/>
          <w:bCs/>
          <w:color w:val="2F4A6B"/>
          <w:sz w:val="20"/>
          <w:szCs w:val="20"/>
        </w:rPr>
        <w:t>📝 這節的用途：</w:t>
      </w:r>
      <w:r>
        <w:rPr>
          <w:rFonts w:eastAsia="Microsoft JhengHei" w:ascii="Microsoft JhengHei" w:hAnsi="Microsoft JhengHei"/>
          <w:color w:val="55606B"/>
          <w:sz w:val="20"/>
          <w:szCs w:val="20"/>
        </w:rPr>
        <w:t>把 2.1、2.2 介紹的零件串起來，用「一個真實任務從頭到尾怎麼跑完」的角度畫一次完整流程。這是最容易讓非工程讀者建立整體感的一節。</w:t>
      </w:r>
    </w:p>
    <w:p w14:paraId="5822B6A1" w14:textId="77777777" w:rsidR="00E411CE" w:rsidRDefault="00000000">
      <w:pPr>
        <w:spacing w:before="120" w:after="40"/>
        <w:jc w:val="center"/>
      </w:pPr>
      <w:r>
        <w:rPr>
          <w:rFonts w:ascii="Microsoft JhengHei" w:hAnsi="Microsoft JhengHei" w:eastAsia="Microsoft JhengHei"/>
          <w:noProof/>
        </w:rPr>
        <w:drawing>
          <wp:inline distT="0" distB="0" distL="0" distR="0" wp14:anchorId="692BFABA" wp14:editId="321C2E51">
            <wp:extent cx="6016795" cy="5186477"/>
            <wp:effectExtent l="0" t="0" r="3175" b="0"/>
            <wp:docPr id="206594303" name="圖片 206594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710" cy="520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1EFF" w14:textId="77777777" w:rsidR="00E411CE" w:rsidRDefault="00000000">
      <w:pPr>
        <w:spacing w:before="80" w:after="260"/>
        <w:jc w:val="center"/>
      </w:pPr>
      <w:r>
        <w:rPr>
          <w:rFonts w:eastAsia="Microsoft JhengHei" w:ascii="Microsoft JhengHei" w:hAnsi="Microsoft JhengHei"/>
          <w:i/>
          <w:iCs/>
          <w:color w:val="8A8A8A"/>
          <w:sz w:val="19"/>
          <w:szCs w:val="19"/>
        </w:rPr>
        <w:t>圖 2-3　端到端使用流程圖</w:t>
      </w:r>
    </w:p>
    <w:tbl>
      <w:tblPr>
        <w:tblW w:w="1010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106"/>
      </w:tblGrid>
      <w:tr w:rsidR="00E411CE" w14:paraId="55CC37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2F4AE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階段</w:t>
            </w:r>
          </w:p>
        </w:tc>
        <w:tc>
          <w:tcPr>
            <w:tcW w:w="7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B17B19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內容</w:t>
            </w:r>
          </w:p>
        </w:tc>
      </w:tr>
      <w:tr w:rsidR="00E411CE" w14:paraId="16B176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71D71F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起點</w:t>
            </w:r>
          </w:p>
        </w:tc>
        <w:tc>
          <w:tcPr>
            <w:tcW w:w="7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566D72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PM／設計人員拿到活動需求（檔期、商品、品牌素材、文案）</w:t>
            </w:r>
          </w:p>
        </w:tc>
      </w:tr>
      <w:tr w:rsidR="00E411CE" w14:paraId="38D32C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103674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起手路線 A</w:t>
            </w:r>
          </w:p>
        </w:tc>
        <w:tc>
          <w:tcPr>
            <w:tcW w:w="7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05D542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從零開始排版：打開「任務生成器」，選等級、把版面縮圖拖到畫布上排順序</w:t>
            </w:r>
          </w:p>
        </w:tc>
      </w:tr>
      <w:tr w:rsidR="00E411CE" w14:paraId="591A41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4BF2D7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起手路線 B</w:t>
            </w:r>
          </w:p>
        </w:tc>
        <w:tc>
          <w:tcPr>
            <w:tcW w:w="7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FD8BB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已有現成的任務單：直接打開「核心編輯畫布」上傳檔案，系統自動畫出對應版面</w:t>
            </w:r>
          </w:p>
        </w:tc>
      </w:tr>
      <w:tr w:rsidR="00E411CE" w14:paraId="6E53F5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A9F45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關鍵動作</w:t>
            </w:r>
          </w:p>
        </w:tc>
        <w:tc>
          <w:tcPr>
            <w:tcW w:w="7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CF807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走路線 A 時，排好版後須手動按下「載入生成器版配」按鈕，才會把版面資料送進核心編輯畫布。此步驟不自動發生，是刻意設計，避免使用者在核心編輯畫布編輯到一半被生成器變動整個蓋掉</w:t>
            </w:r>
          </w:p>
        </w:tc>
      </w:tr>
      <w:tr w:rsidR="00E411CE" w14:paraId="67580C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0B1605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會合點</w:t>
            </w:r>
          </w:p>
        </w:tc>
        <w:tc>
          <w:tcPr>
            <w:tcW w:w="7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587A49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不論走哪條路線，最終都在「核心編輯畫布」會合──這裡才是真正上傳圖</w:t>
            </w:r>
            <w:r>
              <w:rPr>
                <w:rFonts w:eastAsia="微軟正黑體"/>
                <w:color w:val="222222"/>
                <w:sz w:val="20"/>
                <w:szCs w:val="20"/>
              </w:rPr>
              <w:lastRenderedPageBreak/>
              <w:t>片、編輯文字、統一調整配色的地方</w:t>
            </w:r>
          </w:p>
        </w:tc>
      </w:tr>
      <w:tr w:rsidR="00E411CE" w14:paraId="2262EE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082A4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lastRenderedPageBreak/>
              <w:t>視需要繞去兩個子工具</w:t>
            </w:r>
          </w:p>
        </w:tc>
        <w:tc>
          <w:tcPr>
            <w:tcW w:w="7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0A266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需要促銷模組，切到「促銷模組」頁編輯；需要曝光版型，切到「曝光版型」頁編輯。兩邊各自獨立作業、各自下載</w:t>
            </w:r>
          </w:p>
        </w:tc>
      </w:tr>
      <w:tr w:rsidR="00E411CE" w14:paraId="7E00AC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94836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終點</w:t>
            </w:r>
          </w:p>
        </w:tc>
        <w:tc>
          <w:tcPr>
            <w:tcW w:w="7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41B1B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三邊分別下載出 PNG（可直接使用的成品）與 JSON／ZIP（可回頭再編輯的暫存檔），成品交給媒體採購或上架系統，暫存檔留存供下次活動延續或交接</w:t>
            </w:r>
          </w:p>
        </w:tc>
      </w:tr>
    </w:tbl>
    <w:p w14:paraId="7AE00454" w14:textId="77777777" w:rsidR="00E411CE" w:rsidRDefault="00000000">
      <w:pPr>
        <w:pStyle w:val="2"/>
        <w:spacing w:before="340" w:after="180"/>
      </w:pPr>
      <w:r>
        <w:rPr>
          <w:rFonts w:eastAsia="Microsoft JhengHei" w:ascii="Microsoft JhengHei" w:hAnsi="Microsoft JhengHei"/>
          <w:b/>
          <w:bCs/>
          <w:color w:val="2F4A6B"/>
          <w:sz w:val="25"/>
          <w:szCs w:val="25"/>
        </w:rPr>
        <w:t>2.4　資料如何在模組之間流動</w:t>
      </w:r>
    </w:p>
    <w:p w14:paraId="7F13076B" w14:textId="77777777" w:rsidR="00E411CE" w:rsidRDefault="00000000">
      <w:pPr>
        <w:pBdr>
          <w:left w:val="single" w:sz="18" w:space="8" w:color="2F4A6B"/>
        </w:pBdr>
        <w:shd w:val="clear" w:color="auto" w:fill="F0F1F3"/>
        <w:spacing w:before="120" w:after="220"/>
        <w:ind w:left="120" w:right="120"/>
      </w:pPr>
      <w:r>
        <w:rPr>
          <w:rFonts w:eastAsia="Microsoft JhengHei" w:ascii="Microsoft JhengHei" w:hAnsi="Microsoft JhengHei"/>
          <w:b/>
          <w:bCs/>
          <w:color w:val="2F4A6B"/>
          <w:sz w:val="20"/>
          <w:szCs w:val="20"/>
        </w:rPr>
        <w:t>📝 這節的用途：</w:t>
      </w:r>
      <w:r>
        <w:rPr>
          <w:rFonts w:eastAsia="Microsoft JhengHei" w:ascii="Microsoft JhengHei" w:hAnsi="Microsoft JhengHei"/>
          <w:color w:val="55606B"/>
          <w:sz w:val="20"/>
          <w:szCs w:val="20"/>
        </w:rPr>
        <w:t>說明資料實際上是「共用一份」還是「各自獨立、只在特定時機互通」。這節常常是使用者最容易誤會系統「壞掉」的地方（明明改了 A，B 卻沒反應），把背後邏輯講清楚，可以大幅減少不必要的支援問題。</w:t>
      </w:r>
    </w:p>
    <w:p w14:paraId="18108C49" w14:textId="77777777" w:rsidR="00E411CE" w:rsidRDefault="00000000">
      <w:pPr>
        <w:spacing w:before="120" w:after="40"/>
        <w:jc w:val="center"/>
      </w:pPr>
      <w:r>
        <w:rPr>
          <w:rFonts w:ascii="Microsoft JhengHei" w:hAnsi="Microsoft JhengHei" w:eastAsia="Microsoft JhengHei"/>
          <w:noProof/>
        </w:rPr>
        <w:drawing>
          <wp:inline distT="0" distB="0" distL="0" distR="0" wp14:anchorId="186DEAAD" wp14:editId="5A538C78">
            <wp:extent cx="6089906" cy="1623975"/>
            <wp:effectExtent l="0" t="0" r="6350" b="0"/>
            <wp:docPr id="1212105026" name="圖片 1212105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165" cy="162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7C19" w14:textId="77777777" w:rsidR="00E411CE" w:rsidRDefault="00000000">
      <w:pPr>
        <w:spacing w:before="80" w:after="260"/>
        <w:jc w:val="center"/>
      </w:pPr>
      <w:r>
        <w:rPr>
          <w:rFonts w:eastAsia="Microsoft JhengHei" w:ascii="Microsoft JhengHei" w:hAnsi="Microsoft JhengHei"/>
          <w:i/>
          <w:iCs/>
          <w:color w:val="8A8A8A"/>
          <w:sz w:val="19"/>
          <w:szCs w:val="19"/>
        </w:rPr>
        <w:t>圖 2-4　資料流動示意圖</w:t>
      </w:r>
    </w:p>
    <w:p w14:paraId="04BFB20A" w14:textId="77777777" w:rsidR="00E411CE" w:rsidRDefault="00000000">
      <w:pPr>
        <w:spacing w:after="16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>這套工具內部其實是三套各自獨立的小系統（核心編輯畫布、促銷模組、曝光版型），不是共用同一份資料，只在幾個明確的「橋」上互通，其餘時候彼此獨立、互不影響：</w:t>
      </w:r>
    </w:p>
    <w:tbl>
      <w:tblPr>
        <w:tblW w:w="1010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506"/>
        <w:gridCol w:w="4000"/>
      </w:tblGrid>
      <w:tr w:rsidR="00E411CE" w14:paraId="579820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DCCC6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橋接方式</w:t>
            </w:r>
          </w:p>
        </w:tc>
        <w:tc>
          <w:tcPr>
            <w:tcW w:w="35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45A90A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連接誰與誰</w:t>
            </w:r>
          </w:p>
        </w:tc>
        <w:tc>
          <w:tcPr>
            <w:tcW w:w="4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72A7B1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同步程度</w:t>
            </w:r>
          </w:p>
        </w:tc>
      </w:tr>
      <w:tr w:rsidR="00E411CE" w14:paraId="2F45CA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34B01F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手動按鈕（載入生成器版配）</w:t>
            </w:r>
          </w:p>
        </w:tc>
        <w:tc>
          <w:tcPr>
            <w:tcW w:w="35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553E53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任務生成器 → 核心編輯畫布</w:t>
            </w:r>
          </w:p>
        </w:tc>
        <w:tc>
          <w:tcPr>
            <w:tcW w:w="4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4BE4F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一次性、單向、需使用者主動觸發，之後兩邊各自獨立編輯</w:t>
            </w:r>
          </w:p>
        </w:tc>
      </w:tr>
      <w:tr w:rsidR="00E411CE" w14:paraId="315BF3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753B7B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開啟時傳一次資料 (postMessage)</w:t>
            </w:r>
          </w:p>
        </w:tc>
        <w:tc>
          <w:tcPr>
            <w:tcW w:w="35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77A803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核心編輯畫布 → 促銷模組編輯器</w:t>
            </w:r>
          </w:p>
        </w:tc>
        <w:tc>
          <w:tcPr>
            <w:tcW w:w="4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755C20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開啟當下傳一次任務資料，之後促銷模組有自己的編輯狀態，不會被核心編輯畫布回頭覆蓋</w:t>
            </w:r>
          </w:p>
        </w:tc>
      </w:tr>
      <w:tr w:rsidR="00E411CE" w14:paraId="61AFF2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1A73F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共用瀏覽器記憶 (localStorage)</w:t>
            </w:r>
          </w:p>
        </w:tc>
        <w:tc>
          <w:tcPr>
            <w:tcW w:w="35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99F337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核心編輯畫布 ↔ 曝光版型編輯器</w:t>
            </w:r>
          </w:p>
        </w:tc>
        <w:tc>
          <w:tcPr>
            <w:tcW w:w="4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46694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有限度的雙向同步，只同步「背景色」與「文字摘要」，不是完整版面內容互通</w:t>
            </w:r>
          </w:p>
        </w:tc>
      </w:tr>
    </w:tbl>
    <w:p w14:paraId="35FB4960" w14:textId="77777777" w:rsidR="00E411CE" w:rsidRDefault="00000000">
      <w:pPr>
        <w:spacing w:before="200" w:after="100"/>
      </w:pPr>
      <w:r>
        <w:rPr>
          <w:rFonts w:eastAsia="Microsoft JhengHei" w:ascii="Microsoft JhengHei" w:hAnsi="Microsoft JhengHei"/>
          <w:b/>
          <w:bCs/>
          <w:color w:val="222222"/>
          <w:sz w:val="22"/>
          <w:szCs w:val="22"/>
        </w:rPr>
        <w:t>對使用者的實際影響</w:t>
      </w:r>
    </w:p>
    <w:p w14:paraId="043AC7A3" w14:textId="77777777" w:rsidR="00E411CE" w:rsidRDefault="00000000">
      <w:pPr>
        <w:spacing w:after="16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>如果在「任務生成器」改了什麼，卻發現「核心編輯畫布」沒反應，這不是故障，是還沒按下手動同步按鈕。反過來，在「核心編輯畫布」精心調整好的內容，也不會被任務生成器的後續操作蓋掉──這是保護使用者心血的設計，只是第一次遇到容易誤會成壞掉。</w:t>
      </w:r>
    </w:p>
    <w:p w14:paraId="5E0970EF" w14:textId="77777777" w:rsidR="00E411CE" w:rsidRDefault="00000000">
      <w:pPr>
        <w:spacing w:before="200" w:after="100"/>
      </w:pPr>
      <w:r>
        <w:rPr>
          <w:rFonts w:eastAsia="Microsoft JhengHei" w:ascii="Microsoft JhengHei" w:hAnsi="Microsoft JhengHei"/>
          <w:b/>
          <w:bCs/>
          <w:color w:val="222222"/>
          <w:sz w:val="22"/>
          <w:szCs w:val="22"/>
        </w:rPr>
        <w:lastRenderedPageBreak/>
        <w:t>資料實際存在哪裡</w:t>
      </w:r>
    </w:p>
    <w:p w14:paraId="2B3E6DEC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大部分編輯狀態（畫布內容、選擇、縮放）存在瀏覽器的 localStorage／IndexedDB 裡，重新整理頁面通常不會遺失資料，但換瀏覽器、換電腦、開無痕視窗、或清除瀏覽器資料，這些「記憶」就會消失。</w:t>
      </w:r>
    </w:p>
    <w:p w14:paraId="150BBC32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真正安全、可攜帶的存檔是使用者主動下載下來的 JSON／ZIP／XLSX 檔案，之後都可以重新上傳、回復到原本的編輯狀態。</w:t>
      </w:r>
    </w:p>
    <w:p w14:paraId="7E3F8C3F" w14:textId="77777777" w:rsidR="00E411CE" w:rsidRDefault="00000000">
      <w:pPr>
        <w:pStyle w:val="2"/>
        <w:spacing w:before="340" w:after="180"/>
      </w:pPr>
      <w:r>
        <w:rPr>
          <w:rFonts w:eastAsia="Microsoft JhengHei" w:ascii="Microsoft JhengHei" w:hAnsi="Microsoft JhengHei"/>
          <w:b/>
          <w:bCs/>
          <w:color w:val="2F4A6B"/>
          <w:sz w:val="25"/>
          <w:szCs w:val="25"/>
        </w:rPr>
        <w:t>2.5　技術特性與使用限制</w:t>
      </w:r>
    </w:p>
    <w:p w14:paraId="66F45508" w14:textId="77777777" w:rsidR="00E411CE" w:rsidRDefault="00000000">
      <w:pPr>
        <w:pBdr>
          <w:left w:val="single" w:sz="18" w:space="8" w:color="2F4A6B"/>
        </w:pBdr>
        <w:shd w:val="clear" w:color="auto" w:fill="F0F1F3"/>
        <w:spacing w:before="120" w:after="220"/>
        <w:ind w:left="120" w:right="120"/>
      </w:pPr>
      <w:r>
        <w:rPr>
          <w:rFonts w:eastAsia="Microsoft JhengHei" w:ascii="Microsoft JhengHei" w:hAnsi="Microsoft JhengHei"/>
          <w:b/>
          <w:bCs/>
          <w:color w:val="2F4A6B"/>
          <w:sz w:val="20"/>
          <w:szCs w:val="20"/>
        </w:rPr>
        <w:t>📝 這節的用途：</w:t>
      </w:r>
      <w:r>
        <w:rPr>
          <w:rFonts w:eastAsia="Microsoft JhengHei" w:ascii="Microsoft JhengHei" w:hAnsi="Microsoft JhengHei"/>
          <w:color w:val="55606B"/>
          <w:sz w:val="20"/>
          <w:szCs w:val="20"/>
        </w:rPr>
        <w:t>列出「不是錯誤，而是這套系統設計方式帶來的、使用時該知道的特性」，通常是最容易被誤判為 bug 的地方；先寫清楚可以省下很多來回溝通。</w:t>
      </w:r>
    </w:p>
    <w:tbl>
      <w:tblPr>
        <w:tblW w:w="1010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906"/>
      </w:tblGrid>
      <w:tr w:rsidR="00E411CE" w14:paraId="1F0154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6EEF65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特性</w:t>
            </w:r>
          </w:p>
        </w:tc>
        <w:tc>
          <w:tcPr>
            <w:tcW w:w="69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E2C737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白話說明</w:t>
            </w:r>
          </w:p>
        </w:tc>
      </w:tr>
      <w:tr w:rsidR="00E411CE" w14:paraId="584212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10FCCB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一定要能連網</w:t>
            </w:r>
          </w:p>
        </w:tc>
        <w:tc>
          <w:tcPr>
            <w:tcW w:w="69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EC2C0" w14:textId="23AF9AAD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即使是雙擊本機檔案打開也一樣。工具運作時會即時向外部網路下載套件與字型檔（例如促銷模組用的專屬</w:t>
            </w:r>
            <w:r w:rsidR="00A871B1">
              <w:rPr>
                <w:rFonts w:eastAsia="微軟正黑體" w:hint="eastAsia"/>
                <w:color w:val="222222"/>
                <w:sz w:val="20"/>
                <w:szCs w:val="20"/>
              </w:rPr>
              <w:t>的全新瘦身版</w:t>
            </w:r>
            <w:r>
              <w:rPr>
                <w:rFonts w:eastAsia="微軟正黑體"/>
                <w:color w:val="222222"/>
                <w:sz w:val="20"/>
                <w:szCs w:val="20"/>
              </w:rPr>
              <w:t>字型檔約 22MB）。若公司網路擋掉特定網域，會出現「主要功能正常、但某個小功能忽然壞掉」的局部異常，而非整個工具打不開，較反直覺，容易誤判成系統故障</w:t>
            </w:r>
          </w:p>
        </w:tc>
      </w:tr>
      <w:tr w:rsidR="00E411CE" w14:paraId="32CA31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6F34B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字型載入失敗會直接擋下匯出</w:t>
            </w:r>
          </w:p>
        </w:tc>
        <w:tc>
          <w:tcPr>
            <w:tcW w:w="69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07B62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而不是偷偷換一個替代字型頂著讓你繼續用。這是刻意的品質把關（避免用錯字型的圖被當成正式成品交出去），第一次遇到容易誤會成故障，其實是工具在保護輸出品質</w:t>
            </w:r>
          </w:p>
        </w:tc>
      </w:tr>
      <w:tr w:rsidR="00E411CE" w14:paraId="64BD8A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D02524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「維護」頁看到的版面數量可能比實際能正式選用的多</w:t>
            </w:r>
          </w:p>
        </w:tc>
        <w:tc>
          <w:tcPr>
            <w:tcW w:w="69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D9517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這一頁是給工程／版面維護者做診斷用的，會顯示尚未正式上線的候選版面，一般使用者不需要用這一頁</w:t>
            </w:r>
          </w:p>
        </w:tc>
      </w:tr>
      <w:tr w:rsidR="00E411CE" w14:paraId="265B4C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11687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本機雙擊開啟 v.s. 透過網頁伺服器開啟，體驗可能略有差異</w:t>
            </w:r>
          </w:p>
        </w:tc>
        <w:tc>
          <w:tcPr>
            <w:tcW w:w="69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A1A99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目前沒有強制規定要用哪一種方式，但同一份檔案在兩種開啟方式下，個別功能的行為可能不完全一致</w:t>
            </w:r>
          </w:p>
        </w:tc>
      </w:tr>
    </w:tbl>
    <w:p w14:paraId="1790D50F" w14:textId="77777777" w:rsidR="00E411CE" w:rsidRDefault="00000000">
      <w:pPr>
        <w:pStyle w:val="2"/>
        <w:spacing w:before="340" w:after="180"/>
      </w:pPr>
      <w:r>
        <w:rPr>
          <w:rFonts w:eastAsia="Microsoft JhengHei" w:ascii="Microsoft JhengHei" w:hAnsi="Microsoft JhengHei"/>
          <w:b/>
          <w:bCs/>
          <w:color w:val="2F4A6B"/>
          <w:sz w:val="25"/>
          <w:szCs w:val="25"/>
        </w:rPr>
        <w:t>2.6　規劃中的優化路線圖</w:t>
      </w:r>
    </w:p>
    <w:p w14:paraId="2A4A6EE7" w14:textId="77777777" w:rsidR="00E411CE" w:rsidRDefault="00000000">
      <w:pPr>
        <w:pBdr>
          <w:left w:val="single" w:sz="18" w:space="8" w:color="2F4A6B"/>
        </w:pBdr>
        <w:shd w:val="clear" w:color="auto" w:fill="F0F1F3"/>
        <w:spacing w:before="120" w:after="220"/>
        <w:ind w:left="120" w:right="120"/>
      </w:pPr>
      <w:r>
        <w:rPr>
          <w:rFonts w:eastAsia="Microsoft JhengHei" w:ascii="Microsoft JhengHei" w:hAnsi="Microsoft JhengHei"/>
          <w:b/>
          <w:bCs/>
          <w:color w:val="2F4A6B"/>
          <w:sz w:val="20"/>
          <w:szCs w:val="20"/>
        </w:rPr>
        <w:t>📝 這節的用途：</w:t>
      </w:r>
      <w:r>
        <w:rPr>
          <w:rFonts w:eastAsia="Microsoft JhengHei" w:ascii="Microsoft JhengHei" w:hAnsi="Microsoft JhengHei"/>
          <w:color w:val="55606B"/>
          <w:sz w:val="20"/>
          <w:szCs w:val="20"/>
        </w:rPr>
        <w:t>如果團隊已經在規劃下一階段的自動化或優化方向，可以用「現況 → 規劃① → 規劃②」的階段方式呈現，讓讀者看到明確的演進路徑，而不是條列一堆待辦。若目前沒有明確規劃，這節可以整段刪除。</w:t>
      </w:r>
    </w:p>
    <w:p w14:paraId="048D4E37" w14:textId="77777777" w:rsidR="00E411CE" w:rsidRDefault="00000000">
      <w:pPr>
        <w:spacing w:before="200" w:after="100"/>
      </w:pPr>
      <w:r>
        <w:rPr>
          <w:rFonts w:eastAsia="Microsoft JhengHei" w:ascii="Microsoft JhengHei" w:hAnsi="Microsoft JhengHei"/>
          <w:b/>
          <w:bCs/>
          <w:color w:val="222222"/>
          <w:sz w:val="22"/>
          <w:szCs w:val="22"/>
        </w:rPr>
        <w:t>現況：人工搭配 AI 做圖</w:t>
      </w:r>
    </w:p>
    <w:p w14:paraId="3BFE5398" w14:textId="77777777" w:rsidR="00E411CE" w:rsidRDefault="00000000">
      <w:pPr>
        <w:spacing w:after="16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>PM 在系統填寫入稿表，彙整成統計總表後交給設計人員；設計人員匯入資料並用 AI 輔助產圖——部分版面目前仍由設計人員手動製作初稿，另一部分版面則已可由 AI 直接產出成品。</w:t>
      </w:r>
    </w:p>
    <w:p w14:paraId="26D9D03A" w14:textId="77777777" w:rsidR="00E411CE" w:rsidRDefault="00000000">
      <w:pPr>
        <w:spacing w:before="200" w:after="100"/>
      </w:pPr>
      <w:r>
        <w:rPr>
          <w:rFonts w:eastAsia="Microsoft JhengHei" w:ascii="Microsoft JhengHei" w:hAnsi="Microsoft JhengHei"/>
          <w:b/>
          <w:bCs/>
          <w:color w:val="222222"/>
          <w:sz w:val="22"/>
          <w:szCs w:val="22"/>
        </w:rPr>
        <w:t>規劃①：開放廠商自行製作</w:t>
      </w:r>
    </w:p>
    <w:p w14:paraId="0D160B07" w14:textId="77777777" w:rsidR="00E411CE" w:rsidRDefault="00000000">
      <w:pPr>
        <w:spacing w:after="16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>入稿表資料延續現況流程，改由廠商自行匯入系統，AI 直接產生圖片與對應入稿表，最後由業務／設計人員雙向審核確認──取代目前需要設計人員全程手動操作的做法。</w:t>
      </w:r>
    </w:p>
    <w:p w14:paraId="21B1C9BC" w14:textId="77777777" w:rsidR="00E411CE" w:rsidRDefault="00000000">
      <w:pPr>
        <w:spacing w:before="200" w:after="100"/>
      </w:pPr>
      <w:r>
        <w:rPr>
          <w:rFonts w:eastAsia="Microsoft JhengHei" w:ascii="Microsoft JhengHei" w:hAnsi="Microsoft JhengHei"/>
          <w:b/>
          <w:bCs/>
          <w:color w:val="222222"/>
          <w:sz w:val="22"/>
          <w:szCs w:val="22"/>
        </w:rPr>
        <w:lastRenderedPageBreak/>
        <w:t>規劃②：全 AI 編輯流程</w:t>
      </w:r>
    </w:p>
    <w:p w14:paraId="3C9501FF" w14:textId="77777777" w:rsidR="00E411CE" w:rsidRDefault="00000000">
      <w:pPr>
        <w:spacing w:after="160"/>
      </w:pPr>
      <w:r>
        <w:rPr>
          <w:rFonts w:eastAsia="Microsoft JhengHei" w:ascii="Microsoft JhengHei" w:hAnsi="Microsoft JhengHei"/>
          <w:color w:val="222222"/>
          <w:sz w:val="22"/>
          <w:szCs w:val="22"/>
        </w:rPr>
        <w:t>進一步簡化流程，跳過彙整表與匯入步驟，直接透過 AI 編輯產生圖片與入稿表，同樣經過業務／設計人員審圖確認後定稿，是目前規劃中自動化程度最高的版本。</w:t>
      </w:r>
    </w:p>
    <w:p w14:paraId="3B7A5F2A" w14:textId="77777777" w:rsidR="00E411CE" w:rsidRDefault="00000000">
      <w:pPr>
        <w:pBdr>
          <w:left w:val="single" w:sz="18" w:space="8" w:color="C8983C"/>
        </w:pBdr>
        <w:shd w:val="clear" w:color="auto" w:fill="FBF3DD"/>
        <w:spacing w:before="160" w:after="240"/>
        <w:ind w:left="120" w:right="120"/>
      </w:pPr>
      <w:r>
        <w:rPr>
          <w:rFonts w:eastAsia="Microsoft JhengHei" w:ascii="Microsoft JhengHei" w:hAnsi="Microsoft JhengHei"/>
          <w:b/>
          <w:bCs/>
          <w:color w:val="8A5A20"/>
          <w:sz w:val="20"/>
          <w:szCs w:val="20"/>
        </w:rPr>
        <w:t>備註：</w:t>
      </w:r>
      <w:r>
        <w:rPr>
          <w:rFonts w:eastAsia="Microsoft JhengHei" w:ascii="Microsoft JhengHei" w:hAnsi="Microsoft JhengHei"/>
          <w:color w:val="6B4A22"/>
          <w:sz w:val="20"/>
          <w:szCs w:val="20"/>
        </w:rPr>
        <w:t>以上為團隊規劃中的方向，時程與細節可能隨專案進度調整，本節僅作架構參考，實際上線功能請以正式公告為準；內容依團隊討論整理，若與實際規劃有出入，請以團隊最新共識為準。</w:t>
      </w:r>
    </w:p>
    <w:p w14:paraId="60A1ABB1" w14:textId="77777777" w:rsidR="00E411CE" w:rsidRDefault="00000000">
      <w:r>
        <w:rPr>
          <w:rFonts w:ascii="Microsoft JhengHei" w:hAnsi="Microsoft JhengHei" w:eastAsia="Microsoft JhengHei"/>
        </w:rPr>
        <w:br w:type="page"/>
      </w:r>
    </w:p>
    <w:p w14:paraId="3544928C" w14:textId="7B245C9E" w:rsidR="00E411CE" w:rsidRDefault="00000000">
      <w:pPr>
        <w:pStyle w:val="1"/>
        <w:pBdr>
          <w:bottom w:val="single" w:sz="8" w:space="4" w:color="2F4A6B"/>
        </w:pBdr>
        <w:spacing w:before="480" w:after="240"/>
        <w:rPr>
          <w:rFonts w:hint="eastAsia"/>
        </w:rPr>
      </w:pPr>
      <w:r>
        <w:rPr>
          <w:rFonts w:eastAsia="Microsoft JhengHei" w:ascii="Microsoft JhengHei" w:hAnsi="Microsoft JhengHei"/>
          <w:b/>
          <w:bCs/>
          <w:color w:val="1F3350"/>
          <w:sz w:val="30"/>
          <w:szCs w:val="30"/>
        </w:rPr>
        <w:lastRenderedPageBreak/>
        <w:t xml:space="preserve">3.0　</w:t>
      </w:r>
      <w:r w:rsidR="00A871B1">
        <w:rPr>
          <w:rFonts w:eastAsia="Microsoft JhengHei" w:hint="eastAsia" w:ascii="Microsoft JhengHei" w:hAnsi="Microsoft JhengHei"/>
          <w:b/>
          <w:bCs/>
          <w:color w:val="1F3350"/>
          <w:sz w:val="30"/>
          <w:szCs w:val="30"/>
        </w:rPr>
        <w:t>附錄</w:t>
      </w:r>
    </w:p>
    <w:p w14:paraId="22B6D842" w14:textId="77777777" w:rsidR="00E411CE" w:rsidRDefault="00000000">
      <w:pPr>
        <w:pStyle w:val="2"/>
        <w:spacing w:before="340" w:after="180"/>
      </w:pPr>
      <w:r>
        <w:rPr>
          <w:rFonts w:eastAsia="Microsoft JhengHei" w:ascii="Microsoft JhengHei" w:hAnsi="Microsoft JhengHei"/>
          <w:b/>
          <w:bCs/>
          <w:color w:val="2F4A6B"/>
          <w:sz w:val="25"/>
          <w:szCs w:val="25"/>
        </w:rPr>
        <w:t>3.1　已知風險與未來規劃</w:t>
      </w:r>
    </w:p>
    <w:p w14:paraId="5B9315D2" w14:textId="77777777" w:rsidR="00E411CE" w:rsidRDefault="00000000">
      <w:pPr>
        <w:pBdr>
          <w:left w:val="single" w:sz="18" w:space="8" w:color="2F4A6B"/>
        </w:pBdr>
        <w:shd w:val="clear" w:color="auto" w:fill="F0F1F3"/>
        <w:spacing w:before="120" w:after="220"/>
        <w:ind w:left="120" w:right="120"/>
      </w:pPr>
      <w:r>
        <w:rPr>
          <w:rFonts w:eastAsia="Microsoft JhengHei" w:ascii="Microsoft JhengHei" w:hAnsi="Microsoft JhengHei"/>
          <w:b/>
          <w:bCs/>
          <w:color w:val="2F4A6B"/>
          <w:sz w:val="20"/>
          <w:szCs w:val="20"/>
        </w:rPr>
        <w:t>📝 這節的用途：</w:t>
      </w:r>
      <w:r>
        <w:rPr>
          <w:rFonts w:eastAsia="Microsoft JhengHei" w:ascii="Microsoft JhengHei" w:hAnsi="Microsoft JhengHei"/>
          <w:color w:val="55606B"/>
          <w:sz w:val="20"/>
          <w:szCs w:val="20"/>
        </w:rPr>
        <w:t>誠實列出目前架構已知的弱點，這對 LLM 特別有用——它能據此判斷「這裡的怪異行為是已知限制，還是新 bug」，也能在被要求協助規劃時，避開已知的坑。</w:t>
      </w:r>
    </w:p>
    <w:tbl>
      <w:tblPr>
        <w:tblW w:w="1010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6106"/>
      </w:tblGrid>
      <w:tr w:rsidR="00E411CE" w14:paraId="4911CA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B8FBD2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風險</w:t>
            </w:r>
          </w:p>
        </w:tc>
        <w:tc>
          <w:tcPr>
            <w:tcW w:w="6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A17BA9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白話影響</w:t>
            </w:r>
          </w:p>
        </w:tc>
      </w:tr>
      <w:tr w:rsidR="00E411CE" w14:paraId="6EE597B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831AC4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主系統與曝光版型工具是兩個很大的單一檔案，內部使用大量共用變數</w:t>
            </w:r>
          </w:p>
        </w:tc>
        <w:tc>
          <w:tcPr>
            <w:tcW w:w="6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A6AA72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修改一個功能時，比較容易不小心影響到另一個看起來無關的功能，維護成本會隨時間增加</w:t>
            </w:r>
          </w:p>
        </w:tc>
      </w:tr>
      <w:tr w:rsidR="00E411CE" w14:paraId="331384A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F9A862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高度依賴外部網路資源（CDN 套件、外部字型）</w:t>
            </w:r>
          </w:p>
        </w:tc>
        <w:tc>
          <w:tcPr>
            <w:tcW w:w="6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DA945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網路或第三方服務不穩定時，做圖、下載、預覽都可能受影響</w:t>
            </w:r>
          </w:p>
        </w:tc>
      </w:tr>
      <w:tr w:rsidR="00E411CE" w14:paraId="1A545A7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D594B4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「正式上線的版面清單」與「實際存在的版面檔案」數量對不上</w:t>
            </w:r>
          </w:p>
        </w:tc>
        <w:tc>
          <w:tcPr>
            <w:tcW w:w="6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B6652E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可能有版面該上線卻沒上、或該下架卻還留著，需要人工定期比對整理</w:t>
            </w:r>
          </w:p>
        </w:tc>
      </w:tr>
      <w:tr w:rsidR="00E411CE" w14:paraId="3F6C886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208A3C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缺乏自動化測試</w:t>
            </w:r>
          </w:p>
        </w:tc>
        <w:tc>
          <w:tcPr>
            <w:tcW w:w="6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64004E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功能異動後的問題，較晚才會被使用者實際使用時發現</w:t>
            </w:r>
          </w:p>
        </w:tc>
      </w:tr>
      <w:tr w:rsidR="00E411CE" w14:paraId="0F2E919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8B520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「維護」頁的存取碼只是前端層級的簡單防呆</w:t>
            </w:r>
          </w:p>
        </w:tc>
        <w:tc>
          <w:tcPr>
            <w:tcW w:w="61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0955D4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不能當成真正的權限管控機制</w:t>
            </w:r>
          </w:p>
        </w:tc>
      </w:tr>
    </w:tbl>
    <w:p w14:paraId="08950795" w14:textId="77777777" w:rsidR="00E411CE" w:rsidRDefault="00000000">
      <w:pPr>
        <w:spacing w:before="200" w:after="100"/>
      </w:pPr>
      <w:r>
        <w:rPr>
          <w:rFonts w:eastAsia="Microsoft JhengHei" w:ascii="Microsoft JhengHei" w:hAnsi="Microsoft JhengHei"/>
          <w:b/>
          <w:bCs/>
          <w:color w:val="222222"/>
          <w:sz w:val="22"/>
          <w:szCs w:val="22"/>
        </w:rPr>
        <w:t>規劃方向（依現有技術文件的路線圖整理，實際排程以團隊規劃為準）</w:t>
      </w:r>
    </w:p>
    <w:p w14:paraId="5850A6E9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短期：把版本記錄與基本自我檢查機制建立起來</w:t>
      </w:r>
    </w:p>
    <w:p w14:paraId="292012EF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中期：逐步把大檔案拆成較小、可個別測試的模組，並導入自動化的畫面測試</w:t>
      </w:r>
    </w:p>
    <w:p w14:paraId="4E832FF1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長期：把「原始碼」「自動產生的檔案」「舊版留存」「執行時的素材資產」分得更清楚，並評估是否導入更現代的前端開發方式（但會盡量保留現在雙擊即可用、不用裝軟體的特性）</w:t>
      </w:r>
    </w:p>
    <w:p w14:paraId="19D31794" w14:textId="77777777" w:rsidR="00E411CE" w:rsidRDefault="00000000">
      <w:pPr>
        <w:pStyle w:val="2"/>
        <w:spacing w:before="340" w:after="180"/>
      </w:pPr>
      <w:r>
        <w:rPr>
          <w:rFonts w:eastAsia="Microsoft JhengHei" w:ascii="Microsoft JhengHei" w:hAnsi="Microsoft JhengHei"/>
          <w:b/>
          <w:bCs/>
          <w:color w:val="2F4A6B"/>
          <w:sz w:val="25"/>
          <w:szCs w:val="25"/>
        </w:rPr>
        <w:t>3.2　頁面與檔案對照表 (Reference)</w:t>
      </w:r>
    </w:p>
    <w:p w14:paraId="523C593D" w14:textId="77777777" w:rsidR="00E411CE" w:rsidRDefault="00000000">
      <w:pPr>
        <w:pBdr>
          <w:left w:val="single" w:sz="18" w:space="8" w:color="2F4A6B"/>
        </w:pBdr>
        <w:shd w:val="clear" w:color="auto" w:fill="F0F1F3"/>
        <w:spacing w:before="120" w:after="220"/>
        <w:ind w:left="120" w:right="120"/>
      </w:pPr>
      <w:r>
        <w:rPr>
          <w:rFonts w:eastAsia="Microsoft JhengHei" w:ascii="Microsoft JhengHei" w:hAnsi="Microsoft JhengHei"/>
          <w:b/>
          <w:bCs/>
          <w:color w:val="2F4A6B"/>
          <w:sz w:val="20"/>
          <w:szCs w:val="20"/>
        </w:rPr>
        <w:t>📝 這節的用途：</w:t>
      </w:r>
      <w:r>
        <w:rPr>
          <w:rFonts w:eastAsia="Microsoft JhengHei" w:ascii="Microsoft JhengHei" w:hAnsi="Microsoft JhengHei"/>
          <w:color w:val="55606B"/>
          <w:sz w:val="20"/>
          <w:szCs w:val="20"/>
        </w:rPr>
        <w:t>給工程或維護人員一份「名稱 → 實際檔案位置 → 誰會用」的對照表，避免文件裡講的名字跟程式碼裡的檔名對不起來。</w:t>
      </w:r>
    </w:p>
    <w:tbl>
      <w:tblPr>
        <w:tblW w:w="10106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006"/>
        <w:gridCol w:w="2900"/>
      </w:tblGrid>
      <w:tr w:rsidR="00E411CE" w14:paraId="7BA403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85625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頁面／工具名稱</w:t>
            </w:r>
          </w:p>
        </w:tc>
        <w:tc>
          <w:tcPr>
            <w:tcW w:w="40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4DB33E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檔案位置</w:t>
            </w:r>
          </w:p>
        </w:tc>
        <w:tc>
          <w:tcPr>
            <w:tcW w:w="29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2F4A6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E21749" w14:textId="77777777" w:rsidR="00E411CE" w:rsidRDefault="00000000">
            <w:r>
              <w:rPr>
                <w:rFonts w:eastAsia="微軟正黑體"/>
                <w:b/>
                <w:bCs/>
                <w:color w:val="FFFFFF"/>
              </w:rPr>
              <w:t>使用對象</w:t>
            </w:r>
          </w:p>
        </w:tc>
      </w:tr>
      <w:tr w:rsidR="00E411CE" w14:paraId="2F04C5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86732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主系統（首頁／任務生成器／曝光版型／核心編輯畫布／促銷模組／維護）</w:t>
            </w:r>
          </w:p>
        </w:tc>
        <w:tc>
          <w:tcPr>
            <w:tcW w:w="40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BC626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index.html</w:t>
            </w:r>
          </w:p>
        </w:tc>
        <w:tc>
          <w:tcPr>
            <w:tcW w:w="29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D899B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全體使用者（維護頁限工程／版面維護者）</w:t>
            </w:r>
          </w:p>
        </w:tc>
      </w:tr>
      <w:tr w:rsidR="00E411CE" w14:paraId="4E0669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08FB22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促銷模組便捷編輯器</w:t>
            </w:r>
          </w:p>
        </w:tc>
        <w:tc>
          <w:tcPr>
            <w:tcW w:w="40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73F04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modules/promo/index.html</w:t>
            </w:r>
          </w:p>
        </w:tc>
        <w:tc>
          <w:tcPr>
            <w:tcW w:w="29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593300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版面／素材製作者</w:t>
            </w:r>
          </w:p>
        </w:tc>
      </w:tr>
      <w:tr w:rsidR="00E411CE" w14:paraId="2E44D3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6DA42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曝光版型編輯器</w:t>
            </w:r>
          </w:p>
        </w:tc>
        <w:tc>
          <w:tcPr>
            <w:tcW w:w="40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FF38F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modules/exposure/editor.html</w:t>
            </w:r>
          </w:p>
        </w:tc>
        <w:tc>
          <w:tcPr>
            <w:tcW w:w="29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FB022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版面／素材製作者</w:t>
            </w:r>
          </w:p>
        </w:tc>
      </w:tr>
      <w:tr w:rsidR="00E411CE" w14:paraId="010DCB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2DCD3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使用反饋管理後台</w:t>
            </w:r>
          </w:p>
        </w:tc>
        <w:tc>
          <w:tcPr>
            <w:tcW w:w="40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8E3FC7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modules/exposure/feedback-</w:t>
            </w:r>
            <w:r>
              <w:rPr>
                <w:rFonts w:eastAsia="微軟正黑體"/>
                <w:color w:val="222222"/>
                <w:sz w:val="20"/>
                <w:szCs w:val="20"/>
              </w:rPr>
              <w:lastRenderedPageBreak/>
              <w:t>admin.html</w:t>
            </w:r>
          </w:p>
        </w:tc>
        <w:tc>
          <w:tcPr>
            <w:tcW w:w="29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186D1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lastRenderedPageBreak/>
              <w:t>系統管理者（需登入）</w:t>
            </w:r>
          </w:p>
        </w:tc>
      </w:tr>
      <w:tr w:rsidR="00E411CE" w14:paraId="12D8A9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01EB6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設計稿轉換校對工具</w:t>
            </w:r>
          </w:p>
        </w:tc>
        <w:tc>
          <w:tcPr>
            <w:tcW w:w="40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6D0C1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tools/design-sync/index.html</w:t>
            </w:r>
          </w:p>
        </w:tc>
        <w:tc>
          <w:tcPr>
            <w:tcW w:w="29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380FF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工程／版面維護者</w:t>
            </w:r>
          </w:p>
        </w:tc>
      </w:tr>
      <w:tr w:rsidR="00E411CE" w14:paraId="5F9749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DA3F93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排版驗證 QA 工具</w:t>
            </w:r>
          </w:p>
        </w:tc>
        <w:tc>
          <w:tcPr>
            <w:tcW w:w="4006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5BACC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tools/layout-qa/index.html</w:t>
            </w:r>
          </w:p>
        </w:tc>
        <w:tc>
          <w:tcPr>
            <w:tcW w:w="290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9C207D" w14:textId="77777777" w:rsidR="00E411CE" w:rsidRDefault="00000000">
            <w:r>
              <w:rPr>
                <w:rFonts w:eastAsia="微軟正黑體"/>
                <w:color w:val="222222"/>
                <w:sz w:val="20"/>
                <w:szCs w:val="20"/>
              </w:rPr>
              <w:t>工程／版面維護者</w:t>
            </w:r>
          </w:p>
        </w:tc>
      </w:tr>
    </w:tbl>
    <w:p w14:paraId="49E50756" w14:textId="77777777" w:rsidR="00E411CE" w:rsidRDefault="00000000">
      <w:pPr>
        <w:pStyle w:val="2"/>
        <w:spacing w:before="340" w:after="180"/>
      </w:pPr>
      <w:r>
        <w:rPr>
          <w:rFonts w:eastAsia="Microsoft JhengHei" w:ascii="Microsoft JhengHei" w:hAnsi="Microsoft JhengHei"/>
          <w:b/>
          <w:bCs/>
          <w:color w:val="2F4A6B"/>
          <w:sz w:val="25"/>
          <w:szCs w:val="25"/>
        </w:rPr>
        <w:t>3.3　填寫完成檢查清單</w:t>
      </w:r>
    </w:p>
    <w:p w14:paraId="725756B1" w14:textId="77777777" w:rsidR="00E411CE" w:rsidRDefault="00000000">
      <w:pPr>
        <w:pBdr>
          <w:left w:val="single" w:sz="18" w:space="8" w:color="2F4A6B"/>
        </w:pBdr>
        <w:shd w:val="clear" w:color="auto" w:fill="F0F1F3"/>
        <w:spacing w:before="120" w:after="220"/>
        <w:ind w:left="120" w:right="120"/>
      </w:pPr>
      <w:r>
        <w:rPr>
          <w:rFonts w:eastAsia="Microsoft JhengHei" w:ascii="Microsoft JhengHei" w:hAnsi="Microsoft JhengHei"/>
          <w:b/>
          <w:bCs/>
          <w:color w:val="2F4A6B"/>
          <w:sz w:val="20"/>
          <w:szCs w:val="20"/>
        </w:rPr>
        <w:t>📝 這節的用途：</w:t>
      </w:r>
      <w:r>
        <w:rPr>
          <w:rFonts w:eastAsia="Microsoft JhengHei" w:ascii="Microsoft JhengHei" w:hAnsi="Microsoft JhengHei"/>
          <w:color w:val="55606B"/>
          <w:sz w:val="20"/>
          <w:szCs w:val="20"/>
        </w:rPr>
        <w:t>在把這份文件當作正式文件發出、或餵給 LLM 之前，建議快速檢查以下幾點。</w:t>
      </w:r>
    </w:p>
    <w:p w14:paraId="1BA5A616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☐ 範例內容都已經替換成你自己專案的實際情況</w:t>
      </w:r>
    </w:p>
    <w:p w14:paraId="3CE14F1E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☐ 名詞定義涵蓋了後面章節會用到、但沒有先解釋的專有名詞</w:t>
      </w:r>
    </w:p>
    <w:p w14:paraId="2AA5036C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☐ 四張圖（系統地圖、架構圖、流程圖、資料流動圖）都已依實際系統重新繪製</w:t>
      </w:r>
    </w:p>
    <w:p w14:paraId="178111B1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☐ Scope 的 In／Out 都寫清楚「為什麼不做」，不是只寫「不做什麼」</w:t>
      </w:r>
    </w:p>
    <w:p w14:paraId="4D906367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☐ 已知風險與限制誠實列出，沒有為了好看而省略</w:t>
      </w:r>
    </w:p>
    <w:p w14:paraId="374257C9" w14:textId="77777777" w:rsidR="00E411CE" w:rsidRDefault="00000000">
      <w:pPr>
        <w:pStyle w:val="a4"/>
        <w:numPr>
          <w:ilvl w:val="0"/>
          <w:numId w:val="1"/>
        </w:numPr>
        <w:spacing w:after="100"/>
      </w:pPr>
      <w:r>
        <w:rPr>
          <w:rFonts w:eastAsia="Microsoft JhengHei" w:ascii="Microsoft JhengHei" w:hAnsi="Microsoft JhengHei"/>
          <w:color w:val="222222"/>
        </w:rPr>
        <w:t>☐ 如果這份文件要餵給 LLM 當背景知識，Version History 的日期是最新的，避免 LLM 依賴過期資訊</w:t>
      </w:r>
    </w:p>
    <w:p>
      <w:r>
        <w:br w:type="page"/>
      </w:r>
    </w:p>
    <w:p>
      <w:pPr>
        <w:pStyle w:val="1"/>
        <w:spacing w:before="200" w:after="80"/>
      </w:pPr>
      <w:r>
        <w:t>4.0 LLM 新專案標準化使用規則</w:t>
      </w:r>
    </w:p>
    <w:p>
      <w:pPr>
        <w:spacing w:after="100"/>
      </w:pPr>
      <w:r>
        <w:t>本章是本範本新增的執行規格。人類讀者可先看每節的目的與結論；LLM 讀者必須完整讀取本章，並將它視為新專案啟動時的工作契約。</w:t>
      </w:r>
    </w:p>
    <w:p>
      <w:pPr>
        <w:spacing w:after="100"/>
      </w:pPr>
      <w:r>
        <w:t>文件優先順序：最新版本的專案需求與資料契約 &gt; 本架構書中的專案客製內容 &gt; 本範本的通用規則 &gt; 對話中的臨時描述。若內容衝突，LLM 不得自行猜測，必須列出衝突並要求確認。</w:t>
      </w:r>
    </w:p>
    <w:p>
      <w:pPr>
        <w:pStyle w:val="2"/>
        <w:spacing w:before="200" w:after="80"/>
      </w:pPr>
      <w:r>
        <w:t>4.1 專案啟動最小資訊</w:t>
      </w:r>
    </w:p>
    <w:p>
      <w:pPr>
        <w:spacing w:after="100"/>
      </w:pPr>
      <w:r>
        <w:t>新專案開始前，以下資料必須完成。未完成的欄位要標示為待確認事項，LLM 不得自由補猜。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資訊類別</w:t>
            </w:r>
          </w:p>
        </w:tc>
        <w:tc>
          <w:tcPr>
            <w:tcW w:type="dxa" w:w="330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必填內容</w:t>
            </w:r>
          </w:p>
        </w:tc>
        <w:tc>
          <w:tcPr>
            <w:tcW w:type="dxa" w:w="330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LLM 使用方式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專案識別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名稱、版本、負責人、日期、狀態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建立唯一上下文與版本判斷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問題與目標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現況、痛點、目標、成功指標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判斷功能是否真正解決問題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使用者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角色、權限、使用頻率、主要任務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產生流程與 UI 優先級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範圍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In Scope、Out of Scope、排除原因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避免擴大需求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限制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平台、瀏覽器、效能、資安、法規、相容性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作為設計與技術決策的硬條件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交付物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程式、設定、文件、測試、部署產物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形成完成定義</w:t>
            </w:r>
          </w:p>
        </w:tc>
      </w:tr>
    </w:tbl>
    <w:p/>
    <w:p>
      <w:pPr>
        <w:pStyle w:val="2"/>
        <w:spacing w:before="200" w:after="80"/>
      </w:pPr>
      <w:r>
        <w:t>4.2 需求規格標準</w:t>
      </w:r>
    </w:p>
    <w:p>
      <w:pPr>
        <w:spacing w:after="100"/>
      </w:pPr>
      <w:r>
        <w:t>每項功能都要使用固定格式，讓 PM、工程師與 LLM 能以同一種方式理解，不以單句口語需求直接取代規格。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53"/>
        <w:gridCol w:w="4953"/>
      </w:tblGrid>
      <w:tr>
        <w:tc>
          <w:tcPr>
            <w:tcW w:type="dxa" w:w="4953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4953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規格要求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需求 ID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使用穩定編號，例如 FR-001、NFR-001、UX-001</w:t>
            </w:r>
          </w:p>
        </w:tc>
      </w:tr>
      <w:tr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使用者情境</w:t>
            </w:r>
          </w:p>
        </w:tc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誰在什麼前提下，要完成什麼任務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行為規則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正常流程、替代流程、例外、空值、重複操作與取消行為</w:t>
            </w:r>
          </w:p>
        </w:tc>
      </w:tr>
      <w:tr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資料影響</w:t>
            </w:r>
          </w:p>
        </w:tc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讀取、寫入、同步、快取、匯入匯出與版本相容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驗收條件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可觀察、可重現、可測試；避免「看起來正常」</w:t>
            </w:r>
          </w:p>
        </w:tc>
      </w:tr>
      <w:tr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優先級</w:t>
            </w:r>
          </w:p>
        </w:tc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Must、Should、Could、Won’t，並說明取捨</w:t>
            </w:r>
          </w:p>
        </w:tc>
      </w:tr>
    </w:tbl>
    <w:p/>
    <w:p>
      <w:pPr>
        <w:spacing w:after="100"/>
      </w:pPr>
      <w:r>
        <w:t>LLM 執行要求：先將需求拆成可驗收項目，再提出實作方案；任何新增欄位、流程或外部服務，都必須說明理由、影響範圍與回復方式。</w:t>
      </w:r>
    </w:p>
    <w:p>
      <w:pPr>
        <w:pStyle w:val="2"/>
        <w:spacing w:before="200" w:after="80"/>
      </w:pPr>
      <w:r>
        <w:t>4.3 UI／UX 標準</w:t>
      </w:r>
    </w:p>
    <w:p>
      <w:pPr>
        <w:spacing w:after="100"/>
      </w:pPr>
      <w:r>
        <w:t>UI 文件要描述畫面如何工作，而不只是放示意圖。每個頁面至少要有入口、主要任務、元件狀態、資料來源、錯誤處理與離開頁面行為。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53"/>
        <w:gridCol w:w="4953"/>
      </w:tblGrid>
      <w:tr>
        <w:tc>
          <w:tcPr>
            <w:tcW w:type="dxa" w:w="4953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953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必須記錄的內容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資訊架構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頁面、工具列、畫布、彈窗、導覽與權限層級</w:t>
            </w:r>
          </w:p>
        </w:tc>
      </w:tr>
      <w:tr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元件狀態</w:t>
            </w:r>
          </w:p>
        </w:tc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初始、載入、成功、空白、錯誤、停用、拖曳中、儲存中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操作回饋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Loading、進度、Toast、警語、確認視窗與可取消性</w:t>
            </w:r>
          </w:p>
        </w:tc>
      </w:tr>
      <w:tr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版面規則</w:t>
            </w:r>
          </w:p>
        </w:tc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尺寸、間距、字級、色彩、響應式與固定／可編輯範圍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可用性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鍵盤操作、焦點、對比度、螢幕閱讀器與低效能設備行為</w:t>
            </w:r>
          </w:p>
        </w:tc>
      </w:tr>
    </w:tbl>
    <w:p/>
    <w:p>
      <w:pPr>
        <w:pStyle w:val="2"/>
        <w:spacing w:before="200" w:after="80"/>
      </w:pPr>
      <w:r>
        <w:t>4.4 Core 核心與積木式架構標準</w:t>
      </w:r>
    </w:p>
    <w:p>
      <w:pPr>
        <w:spacing w:after="100"/>
      </w:pPr>
      <w:r>
        <w:t>將系統拆成穩定核心與可替換積木。核心負責共通能力與資料契約；積木負責單一功能、版型、頁面或整合。新增功能優先新增積木與規格，不直接複製核心邏輯。</w:t>
      </w:r>
    </w:p>
    <w:p>
      <w:pPr>
        <w:pStyle w:val="a4"/>
        <w:spacing w:after="40"/>
        <w:ind w:left="360"/>
      </w:pPr>
      <w:r>
        <w:t>Core：狀態管理、事件匯流排、資料驗證、錯誤處理、權限、記錄與共用 UI 基礎。</w:t>
      </w:r>
    </w:p>
    <w:p>
      <w:pPr>
        <w:pStyle w:val="a4"/>
        <w:spacing w:after="40"/>
        <w:ind w:left="360"/>
      </w:pPr>
      <w:r>
        <w:t>Feature Block：單一業務能力，具有明確輸入、輸出、依賴與失敗行為。</w:t>
      </w:r>
    </w:p>
    <w:p>
      <w:pPr>
        <w:pStyle w:val="a4"/>
        <w:spacing w:after="40"/>
        <w:ind w:left="360"/>
      </w:pPr>
      <w:r>
        <w:t>Adapter：對外部 API、檔案格式、瀏覽器能力或第三方套件的隔離層。</w:t>
      </w:r>
    </w:p>
    <w:p>
      <w:pPr>
        <w:pStyle w:val="a4"/>
        <w:spacing w:after="40"/>
        <w:ind w:left="360"/>
      </w:pPr>
      <w:r>
        <w:t>Renderer：將已驗證狀態轉成畫面或檔案，不能偷偷修改來源資料。</w:t>
      </w:r>
    </w:p>
    <w:p>
      <w:pPr>
        <w:pStyle w:val="a4"/>
        <w:spacing w:after="40"/>
        <w:ind w:left="360"/>
      </w:pPr>
      <w:r>
        <w:t>每個積木都要能單獨測試，並寫出「不負責什麼」，避免責任重疊。</w:t>
      </w:r>
    </w:p>
    <w:p>
      <w:pPr>
        <w:pStyle w:val="2"/>
        <w:spacing w:before="200" w:after="80"/>
      </w:pPr>
      <w:r>
        <w:t>4.5 資料模型與技術契約</w:t>
      </w:r>
    </w:p>
    <w:p>
      <w:pPr>
        <w:spacing w:after="100"/>
      </w:pPr>
      <w:r>
        <w:t>任何跨頁面、跨模組、跨 iframe、跨檔案或跨版本的資料，都必須先定義契約。契約是 LLM 不得任意更名、刪欄或改型別的依據。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53"/>
        <w:gridCol w:w="4953"/>
      </w:tblGrid>
      <w:tr>
        <w:tc>
          <w:tcPr>
            <w:tcW w:type="dxa" w:w="4953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契約內容</w:t>
            </w:r>
          </w:p>
        </w:tc>
        <w:tc>
          <w:tcPr>
            <w:tcW w:type="dxa" w:w="4953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標準要求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資料模型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欄位名稱、型別、必要性、預設值、合法範圍與範例</w:t>
            </w:r>
          </w:p>
        </w:tc>
      </w:tr>
      <w:tr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事件／API</w:t>
            </w:r>
          </w:p>
        </w:tc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名稱、觸發者、payload、回應、錯誤與重試策略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狀態生命週期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建立、編輯、同步、匯出、匯入、失敗、復原、刪除</w:t>
            </w:r>
          </w:p>
        </w:tc>
      </w:tr>
      <w:tr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相容性</w:t>
            </w:r>
          </w:p>
        </w:tc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版本欄位、遷移方式、舊格式讀取、未知欄位處理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檔案契約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命名、路徑、編碼、大小限制、MIME、壓縮與安全檢查</w:t>
            </w:r>
          </w:p>
        </w:tc>
      </w:tr>
    </w:tbl>
    <w:p/>
    <w:p>
      <w:pPr>
        <w:pStyle w:val="2"/>
        <w:spacing w:before="200" w:after="80"/>
      </w:pPr>
      <w:r>
        <w:t>4.6 工程與 Repository 標準</w:t>
      </w:r>
    </w:p>
    <w:p>
      <w:pPr>
        <w:pStyle w:val="a4"/>
        <w:spacing w:after="40"/>
        <w:ind w:left="360"/>
      </w:pPr>
      <w:r>
        <w:t>固定記錄技術棧與版本，不只寫「前端」或「使用 JavaScript」。</w:t>
      </w:r>
    </w:p>
    <w:p>
      <w:pPr>
        <w:pStyle w:val="a4"/>
        <w:spacing w:after="40"/>
        <w:ind w:left="360"/>
      </w:pPr>
      <w:r>
        <w:t>提供 Repository tree，標示 core、feature、adapter、asset、test、docs、config 的責任。</w:t>
      </w:r>
    </w:p>
    <w:p>
      <w:pPr>
        <w:pStyle w:val="a4"/>
        <w:spacing w:after="40"/>
        <w:ind w:left="360"/>
      </w:pPr>
      <w:r>
        <w:t>所有環境設定集中於 config 或環境變數，機密不得寫入原始碼、文件或測試資料。</w:t>
      </w:r>
    </w:p>
    <w:p>
      <w:pPr>
        <w:pStyle w:val="a4"/>
        <w:spacing w:after="40"/>
        <w:ind w:left="360"/>
      </w:pPr>
      <w:r>
        <w:t>共通邏輯只能有一個來源；若必須相容舊介面，要寫出轉接層與移除條件。</w:t>
      </w:r>
    </w:p>
    <w:p>
      <w:pPr>
        <w:pStyle w:val="a4"/>
        <w:spacing w:after="40"/>
        <w:ind w:left="360"/>
      </w:pPr>
      <w:r>
        <w:t>每次修改都要說明影響模組、風險、測試方式與回滾方式。</w:t>
      </w:r>
    </w:p>
    <w:p>
      <w:pPr>
        <w:pStyle w:val="2"/>
        <w:spacing w:before="200" w:after="80"/>
      </w:pPr>
      <w:r>
        <w:t>4.7 資安、隱私與效能標準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53"/>
        <w:gridCol w:w="4953"/>
      </w:tblGrid>
      <w:tr>
        <w:tc>
          <w:tcPr>
            <w:tcW w:type="dxa" w:w="4953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面向</w:t>
            </w:r>
          </w:p>
        </w:tc>
        <w:tc>
          <w:tcPr>
            <w:tcW w:type="dxa" w:w="4953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最低要求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資安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輸入驗證、檔案類型檢查、XSS 防護、權限邊界、外部來源信任範圍</w:t>
            </w:r>
          </w:p>
        </w:tc>
      </w:tr>
      <w:tr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隱私</w:t>
            </w:r>
          </w:p>
        </w:tc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收集哪些資料、保存多久、誰能讀取、刪除方式與是否送往第三方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效能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初始載入、互動延遲、記憶體、圖片／檔案大小與低階設備基準</w:t>
            </w:r>
          </w:p>
        </w:tc>
      </w:tr>
      <w:tr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穩定性</w:t>
            </w:r>
          </w:p>
        </w:tc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網路中斷、第三方失敗、重複點擊、長時間操作與瀏覽器相容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可觀測性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錯誤訊息、事件記錄、版本資訊、診斷方式與使用者可理解的回饋</w:t>
            </w:r>
          </w:p>
        </w:tc>
      </w:tr>
    </w:tbl>
    <w:p/>
    <w:p>
      <w:pPr>
        <w:pStyle w:val="2"/>
        <w:spacing w:before="200" w:after="80"/>
      </w:pPr>
      <w:r>
        <w:t>4.8 測試與驗收標準</w:t>
      </w:r>
    </w:p>
    <w:p>
      <w:pPr>
        <w:spacing w:after="100"/>
      </w:pPr>
      <w:r>
        <w:t>驗收必須從需求反推測試，不以開發者主觀判斷完成。每項 Must 需求至少有一個成功案例與一個失敗或邊界案例。</w:t>
      </w:r>
    </w:p>
    <w:p>
      <w:pPr>
        <w:pStyle w:val="a4"/>
        <w:spacing w:after="40"/>
        <w:ind w:left="360"/>
      </w:pPr>
      <w:r>
        <w:t>單元測試：純函式、規則、格式化、資料遷移與邊界值。</w:t>
      </w:r>
    </w:p>
    <w:p>
      <w:pPr>
        <w:pStyle w:val="a4"/>
        <w:spacing w:after="40"/>
        <w:ind w:left="360"/>
      </w:pPr>
      <w:r>
        <w:t>整合測試：模組間事件、儲存、匯入匯出、API 與第三方失敗。</w:t>
      </w:r>
    </w:p>
    <w:p>
      <w:pPr>
        <w:pStyle w:val="a4"/>
        <w:spacing w:after="40"/>
        <w:ind w:left="360"/>
      </w:pPr>
      <w:r>
        <w:t>E2E 測試：使用者從入口到完成任務的主要流程。</w:t>
      </w:r>
    </w:p>
    <w:p>
      <w:pPr>
        <w:pStyle w:val="a4"/>
        <w:spacing w:after="40"/>
        <w:ind w:left="360"/>
      </w:pPr>
      <w:r>
        <w:t>視覺回歸：重要畫面、不同尺寸、字型載入、圖片裁切與下載結果。</w:t>
      </w:r>
    </w:p>
    <w:p>
      <w:pPr>
        <w:pStyle w:val="a4"/>
        <w:spacing w:after="40"/>
        <w:ind w:left="360"/>
      </w:pPr>
      <w:r>
        <w:t>驗收紀錄：測試資料、操作步驟、預期結果、實際結果、截圖與版本。</w:t>
      </w:r>
    </w:p>
    <w:p>
      <w:pPr>
        <w:pStyle w:val="2"/>
        <w:spacing w:before="200" w:after="80"/>
      </w:pPr>
      <w:r>
        <w:t>4.9 LLM 開發協作流程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330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LLM 必須產出</w:t>
            </w:r>
          </w:p>
        </w:tc>
        <w:tc>
          <w:tcPr>
            <w:tcW w:type="dxa" w:w="330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人類確認點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理解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需求摘要、未知事項、衝突、影響範圍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目標與範圍正確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規劃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檔案變更清單、資料流、風險、測試計畫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方案與取捨可接受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實作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小批次修改、變更說明、相容性處理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每批結果可檢查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驗證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測試結果、失敗原因、視覺或資料差異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是否符合驗收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交付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版本、變更紀錄、已知限制、回滾方式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可維護與可交接</w:t>
            </w:r>
          </w:p>
        </w:tc>
      </w:tr>
    </w:tbl>
    <w:p/>
    <w:p>
      <w:pPr>
        <w:spacing w:after="100"/>
      </w:pPr>
      <w:r>
        <w:t>LLM 禁止事項：不得把範例當成需求；不得在缺少資料時自行發明 API、欄位或品牌規則；不得以「應該可以」代替測試；不得修改未列入範圍的檔案；不得刪除使用者資料或覆蓋原始檔而不先建立可回復副本。</w:t>
      </w:r>
    </w:p>
    <w:p>
      <w:pPr>
        <w:pStyle w:val="2"/>
        <w:spacing w:before="200" w:after="80"/>
      </w:pPr>
      <w:r>
        <w:t>4.10 新專案餵給 LLM 的標準順序</w:t>
      </w:r>
    </w:p>
    <w:p>
      <w:pPr>
        <w:spacing w:after="100"/>
      </w:pPr>
      <w:r>
        <w:t>建議將本架構書與專案文件一起提供，並按下列順序讀取：</w:t>
      </w:r>
    </w:p>
    <w:p>
      <w:pPr>
        <w:pStyle w:val="a4"/>
        <w:spacing w:after="40"/>
        <w:ind w:left="360"/>
      </w:pPr>
      <w:r>
        <w:t>00_PROJECT_CONTEXT：專案身份、目標、角色、範圍與文件優先順序。</w:t>
      </w:r>
    </w:p>
    <w:p>
      <w:pPr>
        <w:pStyle w:val="a4"/>
        <w:spacing w:after="40"/>
        <w:ind w:left="360"/>
      </w:pPr>
      <w:r>
        <w:t>01_ARCHITECTURE：系統地圖、核心、積木、資料流、外部依賴。</w:t>
      </w:r>
    </w:p>
    <w:p>
      <w:pPr>
        <w:pStyle w:val="a4"/>
        <w:spacing w:after="40"/>
        <w:ind w:left="360"/>
      </w:pPr>
      <w:r>
        <w:t>02_PRODUCT_REQUIREMENTS：功能需求、商業規則、例外與優先級。</w:t>
      </w:r>
    </w:p>
    <w:p>
      <w:pPr>
        <w:pStyle w:val="a4"/>
        <w:spacing w:after="40"/>
        <w:ind w:left="360"/>
      </w:pPr>
      <w:r>
        <w:t>03_UI_UX_SPEC：畫面、元件狀態、流程與操作回饋。</w:t>
      </w:r>
    </w:p>
    <w:p>
      <w:pPr>
        <w:pStyle w:val="a4"/>
        <w:spacing w:after="40"/>
        <w:ind w:left="360"/>
      </w:pPr>
      <w:r>
        <w:t>04_DATA_CONTRACTS：Schema、API、事件、匯入匯出與版本相容。</w:t>
      </w:r>
    </w:p>
    <w:p>
      <w:pPr>
        <w:pStyle w:val="a4"/>
        <w:spacing w:after="40"/>
        <w:ind w:left="360"/>
      </w:pPr>
      <w:r>
        <w:t>05_TEST_ACCEPTANCE：測試矩陣、固定測試資料與完成條件。</w:t>
      </w:r>
    </w:p>
    <w:p>
      <w:pPr>
        <w:pStyle w:val="a4"/>
        <w:spacing w:after="40"/>
        <w:ind w:left="360"/>
      </w:pPr>
      <w:r>
        <w:t>06_AI_CODING_RULES：LLM 的執行流程、禁止事項、輸出格式與變更協議。</w:t>
      </w:r>
    </w:p>
    <w:p>
      <w:pPr>
        <w:spacing w:after="100"/>
      </w:pPr>
      <w:r>
        <w:t>若團隊只維護一份文件，至少要將上述七個區塊保留為固定章節，並在每次改版時更新版本日期、變更摘要與受影響章節。</w:t>
      </w:r>
    </w:p>
    <w:p>
      <w:pPr>
        <w:pStyle w:val="2"/>
        <w:spacing w:before="200" w:after="80"/>
      </w:pPr>
      <w:r>
        <w:t>4.11 餵給 LLM 前的最終檢查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53"/>
        <w:gridCol w:w="4953"/>
      </w:tblGrid>
      <w:tr>
        <w:tc>
          <w:tcPr>
            <w:tcW w:type="dxa" w:w="4953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檢查項目</w:t>
            </w:r>
          </w:p>
        </w:tc>
        <w:tc>
          <w:tcPr>
            <w:tcW w:type="dxa" w:w="4953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完成條件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內容來源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所有範例已替換或明確標記為範例，不會與專案事實混淆</w:t>
            </w:r>
          </w:p>
        </w:tc>
      </w:tr>
      <w:tr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版本有效性</w:t>
            </w:r>
          </w:p>
        </w:tc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文件版本、更新日期、負責人與最新決策一致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需求可驗收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每項核心功能都有 ID、規則、例外與驗收條件</w:t>
            </w:r>
          </w:p>
        </w:tc>
      </w:tr>
      <w:tr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資料可還原</w:t>
            </w:r>
          </w:p>
        </w:tc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Schema、事件、匯入匯出與舊版相容規則齊全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UI 可實作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每個主要畫面有狀態、回饋、錯誤與尺寸規則</w:t>
            </w:r>
          </w:p>
        </w:tc>
      </w:tr>
      <w:tr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工程可交付</w:t>
            </w:r>
          </w:p>
        </w:tc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Repository、環境、測試、部署與回滾方式清楚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LLM 可執行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已寫明讀取順序、優先級、禁止事項與輸出格式</w:t>
            </w:r>
          </w:p>
        </w:tc>
      </w:tr>
    </w:tbl>
    <w:p/>
    <w:p>
      <w:pPr>
        <w:spacing w:after="100"/>
      </w:pPr>
      <w:r>
        <w:t>本章的目的不是讓 LLM 取代產品與工程判斷，而是把共識、邊界與驗收方式固定下來，使人類能快速溝通，模型能穩定執行，後續交接也能追溯。</w:t>
      </w:r>
    </w:p>
    <w:p>
      <w:r>
        <w:br w:type="page"/>
      </w:r>
    </w:p>
    <w:p>
      <w:pPr>
        <w:pStyle w:val="1"/>
        <w:spacing w:before="200" w:after="80"/>
      </w:pPr>
      <w:r>
        <w:t>5.0 Architecture Contract 專案架構契約整合層</w:t>
      </w:r>
    </w:p>
    <w:p>
      <w:pPr>
        <w:spacing w:after="100"/>
      </w:pPr>
      <w:r>
        <w:t>本章用來承接各專案自己的架構說明文件。通用標準負責定義「如何規劃與開發」；Architecture Contract 負責定義「本專案已經決定如何組成，哪些內容不可任意改動」。</w:t>
      </w:r>
    </w:p>
    <w:p>
      <w:pPr>
        <w:pStyle w:val="2"/>
        <w:spacing w:before="200" w:after="80"/>
      </w:pPr>
      <w:r>
        <w:t>5.1 架構契約的狀態與權限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狀態</w:t>
            </w:r>
          </w:p>
        </w:tc>
        <w:tc>
          <w:tcPr>
            <w:tcW w:type="dxa" w:w="330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意義</w:t>
            </w:r>
          </w:p>
        </w:tc>
        <w:tc>
          <w:tcPr>
            <w:tcW w:type="dxa" w:w="330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LLM 行為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Draft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仍在討論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可提出方案，但不可視為最終限制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Review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等待團隊確認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可找出矛盾與風險，不得自行定案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Locked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架構已定案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必須遵守，不得直接重設計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Deprecated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已被新版取代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只能用於相容舊資料或歷史查詢</w:t>
            </w:r>
          </w:p>
        </w:tc>
      </w:tr>
    </w:tbl>
    <w:p/>
    <w:p>
      <w:pPr>
        <w:spacing w:after="100"/>
      </w:pPr>
      <w:r>
        <w:t>任何 Locked 架構的變更，都必須先更新契約文件、版本、日期、負責人、變更原因、影響模組、遷移方案與回滾方式，再修改程式。</w:t>
      </w:r>
    </w:p>
    <w:p>
      <w:pPr>
        <w:pStyle w:val="2"/>
        <w:spacing w:before="200" w:after="80"/>
      </w:pPr>
      <w:r>
        <w:t>5.2 文件優先順序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優先級</w:t>
            </w:r>
          </w:p>
        </w:tc>
        <w:tc>
          <w:tcPr>
            <w:tcW w:type="dxa" w:w="330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文件或資訊來源</w:t>
            </w:r>
          </w:p>
        </w:tc>
        <w:tc>
          <w:tcPr>
            <w:tcW w:type="dxa" w:w="330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最新且已 Locked 的 Architecture Contract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決定系統分層、模組邊界與不可改動的架構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正式產品需求與已確認決策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決定做什麼、為誰做與範圍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資料契約與 UI／UX 規格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決定資料格式與使用者體驗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本通用標準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決定如何規劃、實作、測試與交付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對話中的臨時描述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只能補充，不能推翻正式文件</w:t>
            </w:r>
          </w:p>
        </w:tc>
      </w:tr>
    </w:tbl>
    <w:p/>
    <w:p>
      <w:pPr>
        <w:spacing w:after="100"/>
      </w:pPr>
      <w:r>
        <w:t>若來源衝突，LLM 必須停止有風險的修改，列出衝突、影響範圍與需要確認的選項；不得選擇最方便實作的版本。</w:t>
      </w:r>
    </w:p>
    <w:p>
      <w:pPr>
        <w:pStyle w:val="2"/>
        <w:spacing w:before="200" w:after="80"/>
      </w:pPr>
      <w:r>
        <w:t>5.3 產品定位契約</w:t>
      </w:r>
    </w:p>
    <w:p>
      <w:pPr>
        <w:spacing w:after="100"/>
      </w:pPr>
      <w:r>
        <w:t>每個專案都必須寫清楚產品的主要工作模式，避免 LLM 根據功能名稱自行推測產品方向。至少要說明：</w:t>
      </w:r>
    </w:p>
    <w:p>
      <w:pPr>
        <w:pStyle w:val="a4"/>
        <w:spacing w:after="40"/>
        <w:ind w:left="360"/>
      </w:pPr>
      <w:r>
        <w:t>主要流程是批次生成、手動編輯、資料管理、審核，或多種模式並存。</w:t>
      </w:r>
    </w:p>
    <w:p>
      <w:pPr>
        <w:pStyle w:val="a4"/>
        <w:spacing w:after="40"/>
        <w:ind w:left="360"/>
      </w:pPr>
      <w:r>
        <w:t>手動編輯是主要能力、必要微調，還是例外流程。</w:t>
      </w:r>
    </w:p>
    <w:p>
      <w:pPr>
        <w:pStyle w:val="a4"/>
        <w:spacing w:after="40"/>
        <w:ind w:left="360"/>
      </w:pPr>
      <w:r>
        <w:t>輸入來源、輸出格式、主要使用者與成功指標。</w:t>
      </w:r>
    </w:p>
    <w:p>
      <w:pPr>
        <w:pStyle w:val="a4"/>
        <w:spacing w:after="40"/>
        <w:ind w:left="360"/>
      </w:pPr>
      <w:r>
        <w:t>未來新增生成器、版型或模組是否需要遵循目前模式。</w:t>
      </w:r>
    </w:p>
    <w:p>
      <w:pPr>
        <w:pStyle w:val="2"/>
        <w:spacing w:before="200" w:after="80"/>
      </w:pPr>
      <w:r>
        <w:t>5.4 生成器與模組分離原則</w:t>
      </w:r>
    </w:p>
    <w:p>
      <w:pPr>
        <w:spacing w:after="100"/>
      </w:pPr>
      <w:r>
        <w:t>每個生成器或大型功能模組都應有自己的資料夾、樣式、表單、模板與資產。入口平台只負責註冊與導覽，不直接依賴生成器的內部實作。</w:t>
      </w:r>
    </w:p>
    <w:p>
      <w:pPr>
        <w:pStyle w:val="a4"/>
        <w:spacing w:after="40"/>
        <w:ind w:left="360"/>
      </w:pPr>
      <w:r>
        <w:t>新增功能優先新增獨立模組與註冊資料，不複製或改寫其他模組的核心流程。</w:t>
      </w:r>
    </w:p>
    <w:p>
      <w:pPr>
        <w:pStyle w:val="a4"/>
        <w:spacing w:after="40"/>
        <w:ind w:left="360"/>
      </w:pPr>
      <w:r>
        <w:t>跨模組共用能力集中到 Core 或明確的 Adapter，避免雙向依賴。</w:t>
      </w:r>
    </w:p>
    <w:p>
      <w:pPr>
        <w:pStyle w:val="a4"/>
        <w:spacing w:after="40"/>
        <w:ind w:left="360"/>
      </w:pPr>
      <w:r>
        <w:t>每個模組都要記錄輸入、輸出、依賴、錯誤行為與不負責範圍。</w:t>
      </w:r>
    </w:p>
    <w:p>
      <w:pPr>
        <w:pStyle w:val="a4"/>
        <w:spacing w:after="40"/>
        <w:ind w:left="360"/>
      </w:pPr>
      <w:r>
        <w:t>移除或替換模組時，要確認入口註冊、測試、資產與舊資料相容性。</w:t>
      </w:r>
    </w:p>
    <w:p>
      <w:pPr>
        <w:pStyle w:val="2"/>
        <w:spacing w:before="200" w:after="80"/>
      </w:pPr>
      <w:r>
        <w:t>5.5 Repository 契約範本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區域</w:t>
            </w:r>
          </w:p>
        </w:tc>
        <w:tc>
          <w:tcPr>
            <w:tcW w:type="dxa" w:w="330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責任</w:t>
            </w:r>
          </w:p>
        </w:tc>
        <w:tc>
          <w:tcPr>
            <w:tcW w:type="dxa" w:w="330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不可放入的內容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入口與註冊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導覽、模組清單、啟動設定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特定生成器的內部商業邏輯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Core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狀態、驗證、事件、共用 UI 與錯誤處理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單一模組專屬規則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Feature／Generator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單一產品能力與流程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其他模組的私有狀態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Templates／Forms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版型規格、欄位對應與呈現規則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未驗證的執行期狀態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Assets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固定素材、字型與資源索引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機密與使用者私人檔案</w:t>
            </w:r>
          </w:p>
        </w:tc>
      </w:tr>
      <w:tr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Tests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單元、整合、E2E、視覺與固定測試資料</w:t>
            </w:r>
          </w:p>
        </w:tc>
        <w:tc>
          <w:tcPr>
            <w:tcW w:type="dxa" w:w="3302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無法重現的手動結果</w:t>
            </w:r>
          </w:p>
        </w:tc>
      </w:tr>
      <w:tr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Docs／Config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架構、需求、契約、環境與版本設定</w:t>
            </w:r>
          </w:p>
        </w:tc>
        <w:tc>
          <w:tcPr>
            <w:tcW w:type="dxa" w:w="3302"/>
            <w:vAlign w:val="center"/>
          </w:tcPr>
          <w:p>
            <w:pPr>
              <w:spacing w:after="40"/>
            </w:pPr>
            <w:r>
              <w:rPr>
                <w:sz w:val="18"/>
              </w:rPr>
              <w:t>未核准的臨時決策</w:t>
            </w:r>
          </w:p>
        </w:tc>
      </w:tr>
    </w:tbl>
    <w:p/>
    <w:p>
      <w:pPr>
        <w:pStyle w:val="2"/>
        <w:spacing w:before="200" w:after="80"/>
      </w:pPr>
      <w:r>
        <w:t>5.6 技術決策與變更紀錄</w:t>
      </w:r>
    </w:p>
    <w:p>
      <w:pPr>
        <w:spacing w:after="100"/>
      </w:pPr>
      <w:r>
        <w:t>所有會影響相容性、效能、開發方式或使用者體驗的決策，都要記錄決策內容、背景、替代方案、取捨、影響範圍、驗證方式與撤回條件。第三方套件、字型格式、儲存方式與檔案格式變更也適用。</w:t>
      </w:r>
    </w:p>
    <w:p>
      <w:pPr>
        <w:pStyle w:val="2"/>
        <w:spacing w:before="200" w:after="80"/>
      </w:pPr>
      <w:r>
        <w:t>5.7 LLM 讀取 Architecture Contract 的操作流程</w:t>
      </w:r>
    </w:p>
    <w:p>
      <w:pPr>
        <w:pStyle w:val="a4"/>
        <w:spacing w:after="40"/>
        <w:ind w:left="360"/>
      </w:pPr>
      <w:r>
        <w:t>先讀文件狀態與版本，確認是否為最新 Locked 版本。</w:t>
      </w:r>
    </w:p>
    <w:p>
      <w:pPr>
        <w:pStyle w:val="a4"/>
        <w:spacing w:after="40"/>
        <w:ind w:left="360"/>
      </w:pPr>
      <w:r>
        <w:t>整理不可變更的架構規則、模組邊界、產品定位與輸入輸出。</w:t>
      </w:r>
    </w:p>
    <w:p>
      <w:pPr>
        <w:pStyle w:val="a4"/>
        <w:spacing w:after="40"/>
        <w:ind w:left="360"/>
      </w:pPr>
      <w:r>
        <w:t>將目前需求逐項對照契約，標記符合、衝突、未知與需要確認。</w:t>
      </w:r>
    </w:p>
    <w:p>
      <w:pPr>
        <w:pStyle w:val="a4"/>
        <w:spacing w:after="40"/>
        <w:ind w:left="360"/>
      </w:pPr>
      <w:r>
        <w:t>只有符合契約的部分才能提出實作計畫；衝突部分先回報，不直接修改。</w:t>
      </w:r>
    </w:p>
    <w:p>
      <w:pPr>
        <w:pStyle w:val="a4"/>
        <w:spacing w:after="40"/>
        <w:ind w:left="360"/>
      </w:pPr>
      <w:r>
        <w:t>完成後回寫變更紀錄與測試證據，必要時提出契約更新，而不是繞過契約。</w:t>
      </w:r>
    </w:p>
    <w:p>
      <w:pPr>
        <w:pStyle w:val="2"/>
        <w:spacing w:before="200" w:after="80"/>
      </w:pPr>
      <w:r>
        <w:t>5.8 專案啟動交付包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53"/>
        <w:gridCol w:w="4953"/>
      </w:tblGrid>
      <w:tr>
        <w:tc>
          <w:tcPr>
            <w:tcW w:type="dxa" w:w="4953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檔案</w:t>
            </w:r>
          </w:p>
        </w:tc>
        <w:tc>
          <w:tcPr>
            <w:tcW w:type="dxa" w:w="4953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必須包含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PROJECT_CONTEXT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名稱、目標、角色、範圍、成功指標與文件優先順序</w:t>
            </w:r>
          </w:p>
        </w:tc>
      </w:tr>
      <w:tr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ARCHITECTURE_CONTRACT</w:t>
            </w:r>
          </w:p>
        </w:tc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系統組成、Locked 規則、模組邊界與變更流程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PRODUCT_REQUIREMENTS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需求 ID、使用情境、規則、例外、優先級與驗收</w:t>
            </w:r>
          </w:p>
        </w:tc>
      </w:tr>
      <w:tr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UI_UX_SPEC</w:t>
            </w:r>
          </w:p>
        </w:tc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頁面、元件狀態、操作回饋、尺寸與無障礙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DATA_CONTRACTS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Schema、API、事件、檔案格式與版本相容</w:t>
            </w:r>
          </w:p>
        </w:tc>
      </w:tr>
      <w:tr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TEST_ACCEPTANCE</w:t>
            </w:r>
          </w:p>
        </w:tc>
        <w:tc>
          <w:tcPr>
            <w:tcW w:type="dxa" w:w="4953"/>
            <w:vAlign w:val="center"/>
            <w:shd w:fill="EEF4F8"/>
          </w:tcPr>
          <w:p>
            <w:pPr>
              <w:spacing w:after="40"/>
            </w:pPr>
            <w:r>
              <w:rPr>
                <w:sz w:val="18"/>
              </w:rPr>
              <w:t>測試矩陣、測試資料、視覺回歸與完成條件</w:t>
            </w:r>
          </w:p>
        </w:tc>
      </w:tr>
      <w:tr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AI_CODING_RULES</w:t>
            </w:r>
          </w:p>
        </w:tc>
        <w:tc>
          <w:tcPr>
            <w:tcW w:type="dxa" w:w="4953"/>
            <w:vAlign w:val="center"/>
          </w:tcPr>
          <w:p>
            <w:pPr>
              <w:spacing w:after="40"/>
            </w:pPr>
            <w:r>
              <w:rPr>
                <w:sz w:val="18"/>
              </w:rPr>
              <w:t>讀取順序、禁止事項、修改流程與輸出格式</w:t>
            </w:r>
          </w:p>
        </w:tc>
      </w:tr>
    </w:tbl>
    <w:p/>
    <w:p>
      <w:pPr>
        <w:spacing w:after="100"/>
      </w:pPr>
      <w:r>
        <w:t>完成本章後，本文件即可同時扮演通用標準、架構契約導入規範與 LLM 開發協作手冊；實際專案仍必須填入自己的契約與規格，不得直接把範例當成事實。</w:t>
      </w:r>
    </w:p>
    <w:sectPr w:rsidR="00E411CE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B6528"/>
    <w:multiLevelType w:val="hybridMultilevel"/>
    <w:tmpl w:val="15523AE8"/>
    <w:lvl w:ilvl="0" w:tplc="236E9B4E">
      <w:start w:val="1"/>
      <w:numFmt w:val="bullet"/>
      <w:lvlText w:val="•"/>
      <w:lvlJc w:val="left"/>
      <w:pPr>
        <w:ind w:left="480" w:hanging="240"/>
      </w:pPr>
    </w:lvl>
    <w:lvl w:ilvl="1" w:tplc="85B60B10">
      <w:start w:val="1"/>
      <w:numFmt w:val="bullet"/>
      <w:lvlText w:val="◦"/>
      <w:lvlJc w:val="left"/>
      <w:pPr>
        <w:ind w:left="960" w:hanging="240"/>
      </w:pPr>
    </w:lvl>
    <w:lvl w:ilvl="2" w:tplc="CA74557E">
      <w:numFmt w:val="decimal"/>
      <w:lvlText w:val=""/>
      <w:lvlJc w:val="left"/>
    </w:lvl>
    <w:lvl w:ilvl="3" w:tplc="291A15D8">
      <w:numFmt w:val="decimal"/>
      <w:lvlText w:val=""/>
      <w:lvlJc w:val="left"/>
    </w:lvl>
    <w:lvl w:ilvl="4" w:tplc="873ECBDC">
      <w:numFmt w:val="decimal"/>
      <w:lvlText w:val=""/>
      <w:lvlJc w:val="left"/>
    </w:lvl>
    <w:lvl w:ilvl="5" w:tplc="2F36A31A">
      <w:numFmt w:val="decimal"/>
      <w:lvlText w:val=""/>
      <w:lvlJc w:val="left"/>
    </w:lvl>
    <w:lvl w:ilvl="6" w:tplc="C4A2F52A">
      <w:numFmt w:val="decimal"/>
      <w:lvlText w:val=""/>
      <w:lvlJc w:val="left"/>
    </w:lvl>
    <w:lvl w:ilvl="7" w:tplc="D82EFD9A">
      <w:numFmt w:val="decimal"/>
      <w:lvlText w:val=""/>
      <w:lvlJc w:val="left"/>
    </w:lvl>
    <w:lvl w:ilvl="8" w:tplc="B1CC6C0A">
      <w:numFmt w:val="decimal"/>
      <w:lvlText w:val=""/>
      <w:lvlJc w:val="left"/>
    </w:lvl>
  </w:abstractNum>
  <w:abstractNum w:abstractNumId="1" w15:restartNumberingAfterBreak="0">
    <w:nsid w:val="763E028A"/>
    <w:multiLevelType w:val="hybridMultilevel"/>
    <w:tmpl w:val="BCC0C6BE"/>
    <w:lvl w:ilvl="0" w:tplc="FDE60F18">
      <w:start w:val="1"/>
      <w:numFmt w:val="bullet"/>
      <w:lvlText w:val="●"/>
      <w:lvlJc w:val="left"/>
      <w:pPr>
        <w:ind w:left="720" w:hanging="360"/>
      </w:pPr>
    </w:lvl>
    <w:lvl w:ilvl="1" w:tplc="5E8ECBCC">
      <w:start w:val="1"/>
      <w:numFmt w:val="bullet"/>
      <w:lvlText w:val="○"/>
      <w:lvlJc w:val="left"/>
      <w:pPr>
        <w:ind w:left="1440" w:hanging="360"/>
      </w:pPr>
    </w:lvl>
    <w:lvl w:ilvl="2" w:tplc="FA4256B2">
      <w:start w:val="1"/>
      <w:numFmt w:val="bullet"/>
      <w:lvlText w:val="■"/>
      <w:lvlJc w:val="left"/>
      <w:pPr>
        <w:ind w:left="2160" w:hanging="360"/>
      </w:pPr>
    </w:lvl>
    <w:lvl w:ilvl="3" w:tplc="6A3603B2">
      <w:start w:val="1"/>
      <w:numFmt w:val="bullet"/>
      <w:lvlText w:val="●"/>
      <w:lvlJc w:val="left"/>
      <w:pPr>
        <w:ind w:left="2880" w:hanging="360"/>
      </w:pPr>
    </w:lvl>
    <w:lvl w:ilvl="4" w:tplc="3BDCF964">
      <w:start w:val="1"/>
      <w:numFmt w:val="bullet"/>
      <w:lvlText w:val="○"/>
      <w:lvlJc w:val="left"/>
      <w:pPr>
        <w:ind w:left="3600" w:hanging="360"/>
      </w:pPr>
    </w:lvl>
    <w:lvl w:ilvl="5" w:tplc="36781612">
      <w:start w:val="1"/>
      <w:numFmt w:val="bullet"/>
      <w:lvlText w:val="■"/>
      <w:lvlJc w:val="left"/>
      <w:pPr>
        <w:ind w:left="4320" w:hanging="360"/>
      </w:pPr>
    </w:lvl>
    <w:lvl w:ilvl="6" w:tplc="05DE7D32">
      <w:start w:val="1"/>
      <w:numFmt w:val="bullet"/>
      <w:lvlText w:val="●"/>
      <w:lvlJc w:val="left"/>
      <w:pPr>
        <w:ind w:left="5040" w:hanging="360"/>
      </w:pPr>
    </w:lvl>
    <w:lvl w:ilvl="7" w:tplc="5C580198">
      <w:start w:val="1"/>
      <w:numFmt w:val="bullet"/>
      <w:lvlText w:val="●"/>
      <w:lvlJc w:val="left"/>
      <w:pPr>
        <w:ind w:left="5760" w:hanging="360"/>
      </w:pPr>
    </w:lvl>
    <w:lvl w:ilvl="8" w:tplc="9968DACA">
      <w:start w:val="1"/>
      <w:numFmt w:val="bullet"/>
      <w:lvlText w:val="●"/>
      <w:lvlJc w:val="left"/>
      <w:pPr>
        <w:ind w:left="6480" w:hanging="360"/>
      </w:pPr>
    </w:lvl>
  </w:abstractNum>
  <w:num w:numId="1" w16cid:durableId="8185755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1CE"/>
    <w:rsid w:val="004436BB"/>
    <w:rsid w:val="00474FA0"/>
    <w:rsid w:val="00506C03"/>
    <w:rsid w:val="00704B30"/>
    <w:rsid w:val="00747AE7"/>
    <w:rsid w:val="00A871B1"/>
    <w:rsid w:val="00E41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F0416"/>
  <w15:docId w15:val="{C2CF8AB4-2E99-4738-B20F-0096B4882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Theme="minorEastAsia" w:hAnsi="微軟正黑體" w:cs="微軟正黑體"/>
        <w:sz w:val="21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1074</TotalTime>
  <Pages>13</Pages>
  <Words>1245</Words>
  <Characters>7102</Characters>
  <Application>Microsoft Office Word</Application>
  <DocSecurity>0</DocSecurity>
  <Lines>59</Lines>
  <Paragraphs>16</Paragraphs>
  <ScaleCrop>false</ScaleCrop>
  <Company/>
  <LinksUpToDate>false</LinksUpToDate>
  <CharactersWithSpaces>8331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專案團隊</dc:creator>
  <cp:lastModifiedBy>Jimmy Wu (吳冠璋) [SPTTW2525]</cp:lastModifiedBy>
  <cp:revision>4</cp:revision>
  <dcterms:created xsi:type="dcterms:W3CDTF">2026-09-07T09:34:00Z</dcterms:created>
  <dcterms:modified xsi:type="dcterms:W3CDTF">2026-09-08T03:32:00Z</dcterms:modified>
  <dc:title>系統架構書 通用範本 LLM 標準版 v2</dc:title>
  <dc:subject>供人類理解與 LLM 新專案開發使用的標準化架構文件</dc:subject>
  <dc:description>整合 Architecture Contract 的人類與 LLM 開發標準</dc:description>
</cp:coreProperties>
</file>