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1B5" w:rsidRDefault="00D0392C" w:rsidP="006A41B5">
      <w:pPr>
        <w:pStyle w:val="Heading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134100" cy="2009775"/>
            <wp:effectExtent l="19050" t="0" r="0" b="0"/>
            <wp:docPr id="1" name="Picture 1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48" w:rsidRPr="00DB5506" w:rsidRDefault="006A41B5" w:rsidP="00DB5506">
      <w:pPr>
        <w:pStyle w:val="Heading1"/>
        <w:ind w:hanging="2952"/>
        <w:rPr>
          <w:rStyle w:val="BookTitle1"/>
          <w:smallCaps w:val="0"/>
          <w:spacing w:val="0"/>
        </w:rPr>
      </w:pPr>
      <w:bookmarkStart w:id="0" w:name="_Toc454889079"/>
      <w:bookmarkStart w:id="1" w:name="_Toc482005721"/>
      <w:bookmarkStart w:id="2" w:name="_Toc482006783"/>
      <w:bookmarkStart w:id="3" w:name="_Toc482006924"/>
      <w:bookmarkStart w:id="4" w:name="_Toc482007068"/>
      <w:bookmarkStart w:id="5" w:name="_Toc482007184"/>
      <w:bookmarkStart w:id="6" w:name="_Toc482011723"/>
      <w:bookmarkStart w:id="7" w:name="_Toc482011818"/>
      <w:r w:rsidRPr="00DB5506">
        <w:rPr>
          <w:rStyle w:val="BookTitle1"/>
          <w:smallCaps w:val="0"/>
          <w:spacing w:val="0"/>
        </w:rPr>
        <w:t xml:space="preserve">Skreens </w:t>
      </w:r>
      <w:bookmarkEnd w:id="0"/>
      <w:r w:rsidR="0027047A">
        <w:rPr>
          <w:rStyle w:val="BookTitle1"/>
          <w:smallCaps w:val="0"/>
          <w:spacing w:val="0"/>
        </w:rPr>
        <w:t xml:space="preserve">AV Switch </w:t>
      </w:r>
      <w:r w:rsidR="00C50685">
        <w:rPr>
          <w:rStyle w:val="BookTitle1"/>
          <w:smallCaps w:val="0"/>
          <w:spacing w:val="0"/>
        </w:rPr>
        <w:t xml:space="preserve">For </w:t>
      </w:r>
      <w:r w:rsidR="00F65C05">
        <w:rPr>
          <w:rStyle w:val="BookTitle1"/>
          <w:smallCaps w:val="0"/>
          <w:spacing w:val="0"/>
        </w:rPr>
        <w:t>URC Rev0</w:t>
      </w:r>
      <w:r w:rsidR="00502216">
        <w:rPr>
          <w:rStyle w:val="BookTitle1"/>
          <w:smallCaps w:val="0"/>
          <w:spacing w:val="0"/>
        </w:rPr>
        <w:t>.</w:t>
      </w:r>
      <w:bookmarkEnd w:id="1"/>
      <w:bookmarkEnd w:id="2"/>
      <w:bookmarkEnd w:id="3"/>
      <w:bookmarkEnd w:id="4"/>
      <w:bookmarkEnd w:id="5"/>
      <w:bookmarkEnd w:id="6"/>
      <w:bookmarkEnd w:id="7"/>
      <w:r w:rsidR="009E0E52">
        <w:rPr>
          <w:rStyle w:val="BookTitle1"/>
          <w:smallCaps w:val="0"/>
          <w:spacing w:val="0"/>
        </w:rPr>
        <w:t>86</w:t>
      </w:r>
    </w:p>
    <w:p w:rsidR="000C48A4" w:rsidRDefault="00295DB1" w:rsidP="00347F48">
      <w:pPr>
        <w:spacing w:before="340" w:after="340" w:line="300" w:lineRule="atLeast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10" name="Picture 9" descr="URC_Skre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C_Skreen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D2" w:rsidRDefault="009627D2" w:rsidP="0027047A">
      <w:pPr>
        <w:pStyle w:val="Heading2"/>
        <w:ind w:left="576"/>
      </w:pPr>
      <w:bookmarkStart w:id="8" w:name="_Toc482005726"/>
      <w:bookmarkStart w:id="9" w:name="_Toc482006788"/>
      <w:bookmarkStart w:id="10" w:name="_Toc482006929"/>
      <w:bookmarkStart w:id="11" w:name="_Toc482007073"/>
      <w:bookmarkStart w:id="12" w:name="_Toc482007189"/>
      <w:bookmarkStart w:id="13" w:name="_Toc482011728"/>
      <w:bookmarkStart w:id="14" w:name="_Toc482011823"/>
      <w:bookmarkStart w:id="15" w:name="OLE_LINK1"/>
      <w:bookmarkStart w:id="16" w:name="OLE_LINK2"/>
      <w:r>
        <w:lastRenderedPageBreak/>
        <w:t xml:space="preserve">Skreens </w:t>
      </w:r>
      <w:proofErr w:type="gramStart"/>
      <w:r>
        <w:t>On</w:t>
      </w:r>
      <w:proofErr w:type="gramEnd"/>
      <w:r>
        <w:t xml:space="preserve"> Screen Display </w:t>
      </w:r>
      <w:r w:rsidR="00642568">
        <w:t>O</w:t>
      </w:r>
      <w:r>
        <w:t>peration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BC7B1D" w:rsidRPr="00BC7B1D" w:rsidRDefault="00BC7B1D" w:rsidP="00BC7B1D"/>
    <w:p w:rsidR="00657FB7" w:rsidRDefault="00657FB7" w:rsidP="0087070B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The</w:t>
      </w:r>
      <w:r w:rsidR="00BC7B1D">
        <w:rPr>
          <w:rFonts w:ascii="Georgia" w:hAnsi="Georgia"/>
          <w:sz w:val="28"/>
          <w:szCs w:val="28"/>
        </w:rPr>
        <w:t xml:space="preserve"> On Screen Display (OSD) control consists of 5 options</w:t>
      </w:r>
      <w:r w:rsidR="00642568">
        <w:rPr>
          <w:rFonts w:ascii="Georgia" w:hAnsi="Georgia"/>
          <w:sz w:val="28"/>
          <w:szCs w:val="28"/>
        </w:rPr>
        <w:t>:</w:t>
      </w:r>
      <w:r w:rsidR="00BC7B1D">
        <w:rPr>
          <w:rFonts w:ascii="Georgia" w:hAnsi="Georgia"/>
          <w:sz w:val="28"/>
          <w:szCs w:val="28"/>
        </w:rPr>
        <w:t xml:space="preserve"> Layout, help, status, swap, and info. These 5 options are de</w:t>
      </w:r>
      <w:r w:rsidR="00642568">
        <w:rPr>
          <w:rFonts w:ascii="Georgia" w:hAnsi="Georgia"/>
          <w:sz w:val="28"/>
          <w:szCs w:val="28"/>
        </w:rPr>
        <w:t>tailed</w:t>
      </w:r>
      <w:r w:rsidR="00BC7B1D">
        <w:rPr>
          <w:rFonts w:ascii="Georgia" w:hAnsi="Georgia"/>
          <w:sz w:val="28"/>
          <w:szCs w:val="28"/>
        </w:rPr>
        <w:t xml:space="preserve"> below.</w:t>
      </w:r>
      <w:r>
        <w:rPr>
          <w:rFonts w:ascii="Georgia" w:hAnsi="Georgia"/>
          <w:sz w:val="28"/>
          <w:szCs w:val="28"/>
        </w:rPr>
        <w:t xml:space="preserve"> </w:t>
      </w:r>
    </w:p>
    <w:p w:rsidR="004A5090" w:rsidRDefault="004A5090" w:rsidP="0087070B">
      <w:pPr>
        <w:ind w:left="630"/>
        <w:jc w:val="both"/>
        <w:rPr>
          <w:rFonts w:ascii="Georgia" w:hAnsi="Georgia"/>
          <w:sz w:val="28"/>
          <w:szCs w:val="28"/>
        </w:rPr>
      </w:pPr>
    </w:p>
    <w:p w:rsidR="004A5090" w:rsidRDefault="004A5090" w:rsidP="004A5090">
      <w:pPr>
        <w:pStyle w:val="Heading3"/>
        <w:ind w:left="576"/>
      </w:pPr>
      <w:bookmarkStart w:id="17" w:name="_Toc482005727"/>
      <w:bookmarkStart w:id="18" w:name="_Toc482006789"/>
      <w:bookmarkStart w:id="19" w:name="_Toc482006930"/>
      <w:bookmarkStart w:id="20" w:name="_Toc482007074"/>
      <w:bookmarkStart w:id="21" w:name="_Toc482007190"/>
      <w:bookmarkStart w:id="22" w:name="_Toc482011729"/>
      <w:bookmarkStart w:id="23" w:name="_Toc482011824"/>
      <w:r>
        <w:t>One Screen Display</w:t>
      </w:r>
      <w:r w:rsidR="00642568">
        <w:t xml:space="preserve"> T</w:t>
      </w:r>
      <w:r>
        <w:t>imeout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4A5090" w:rsidRPr="004A5090" w:rsidRDefault="004A5090" w:rsidP="004A5090"/>
    <w:p w:rsidR="004A5090" w:rsidRDefault="004A5090" w:rsidP="0087070B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Whenever any of the On Screen Display modes are initiated, the display wi</w:t>
      </w:r>
      <w:r w:rsidR="00642568">
        <w:rPr>
          <w:rFonts w:ascii="Georgia" w:hAnsi="Georgia"/>
          <w:sz w:val="28"/>
          <w:szCs w:val="28"/>
        </w:rPr>
        <w:t>ll</w:t>
      </w:r>
      <w:r>
        <w:rPr>
          <w:rFonts w:ascii="Georgia" w:hAnsi="Georgia"/>
          <w:sz w:val="28"/>
          <w:szCs w:val="28"/>
        </w:rPr>
        <w:t xml:space="preserve"> remain active for a preset time before timing out and cancel</w:t>
      </w:r>
      <w:r w:rsidR="00642568">
        <w:rPr>
          <w:rFonts w:ascii="Georgia" w:hAnsi="Georgia"/>
          <w:sz w:val="28"/>
          <w:szCs w:val="28"/>
        </w:rPr>
        <w:t>ing.</w:t>
      </w:r>
      <w:r w:rsidR="00E7108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This time period is based on the remote being idle for the entire timeout period</w:t>
      </w:r>
      <w:r w:rsidR="00E7108E">
        <w:rPr>
          <w:rFonts w:ascii="Georgia" w:hAnsi="Georgia"/>
          <w:sz w:val="28"/>
          <w:szCs w:val="28"/>
        </w:rPr>
        <w:t>. Any remote navigation will reset</w:t>
      </w:r>
      <w:r>
        <w:rPr>
          <w:rFonts w:ascii="Georgia" w:hAnsi="Georgia"/>
          <w:sz w:val="28"/>
          <w:szCs w:val="28"/>
        </w:rPr>
        <w:t xml:space="preserve"> the timeout back to the beginning of the timeout </w:t>
      </w:r>
      <w:r w:rsidR="00642568">
        <w:rPr>
          <w:rFonts w:ascii="Georgia" w:hAnsi="Georgia"/>
          <w:sz w:val="28"/>
          <w:szCs w:val="28"/>
        </w:rPr>
        <w:t>period</w:t>
      </w:r>
      <w:r>
        <w:rPr>
          <w:rFonts w:ascii="Georgia" w:hAnsi="Georgia"/>
          <w:sz w:val="28"/>
          <w:szCs w:val="28"/>
        </w:rPr>
        <w:t xml:space="preserve">.  </w:t>
      </w:r>
    </w:p>
    <w:p w:rsidR="009627D2" w:rsidRDefault="009627D2" w:rsidP="0087070B">
      <w:pPr>
        <w:jc w:val="both"/>
        <w:rPr>
          <w:rFonts w:ascii="Georgia" w:hAnsi="Georgia"/>
          <w:sz w:val="28"/>
          <w:szCs w:val="28"/>
        </w:rPr>
      </w:pPr>
    </w:p>
    <w:p w:rsidR="00BC7B1D" w:rsidRDefault="00BC7B1D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E93852" w:rsidRDefault="00E93852" w:rsidP="0027047A">
      <w:pPr>
        <w:pStyle w:val="Heading3"/>
        <w:ind w:left="720"/>
      </w:pPr>
      <w:bookmarkStart w:id="24" w:name="_Toc482005728"/>
      <w:bookmarkStart w:id="25" w:name="_Toc482006790"/>
      <w:bookmarkStart w:id="26" w:name="_Toc482006931"/>
      <w:bookmarkStart w:id="27" w:name="_Toc482007075"/>
      <w:bookmarkStart w:id="28" w:name="_Toc482007191"/>
      <w:bookmarkStart w:id="29" w:name="_Toc482011730"/>
      <w:bookmarkStart w:id="30" w:name="_Toc482011825"/>
      <w:r>
        <w:lastRenderedPageBreak/>
        <w:t>Layout</w:t>
      </w:r>
      <w:r w:rsidR="00725E1A">
        <w:t>s</w:t>
      </w:r>
      <w:r>
        <w:t xml:space="preserve"> Control</w:t>
      </w:r>
      <w:bookmarkEnd w:id="24"/>
      <w:bookmarkEnd w:id="25"/>
      <w:bookmarkEnd w:id="26"/>
      <w:bookmarkEnd w:id="27"/>
      <w:bookmarkEnd w:id="28"/>
      <w:bookmarkEnd w:id="29"/>
      <w:bookmarkEnd w:id="30"/>
    </w:p>
    <w:p w:rsidR="00F65C05" w:rsidRPr="00F65C05" w:rsidRDefault="00F65C05" w:rsidP="00F65C05"/>
    <w:p w:rsidR="00657FB7" w:rsidRDefault="001064C9" w:rsidP="00725E1A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Layouts control is </w:t>
      </w:r>
      <w:r w:rsidR="00E7108E">
        <w:rPr>
          <w:rFonts w:ascii="Georgia" w:hAnsi="Georgia"/>
          <w:sz w:val="28"/>
          <w:szCs w:val="28"/>
        </w:rPr>
        <w:t>initiated</w:t>
      </w:r>
      <w:r w:rsidR="00725E1A">
        <w:rPr>
          <w:rFonts w:ascii="Georgia" w:hAnsi="Georgia"/>
          <w:sz w:val="28"/>
          <w:szCs w:val="28"/>
        </w:rPr>
        <w:t xml:space="preserve"> by pressing the GUIDE key</w:t>
      </w:r>
      <w:r w:rsidR="00F05D3E">
        <w:rPr>
          <w:rFonts w:ascii="Georgia" w:hAnsi="Georgia"/>
          <w:sz w:val="28"/>
          <w:szCs w:val="28"/>
        </w:rPr>
        <w:t xml:space="preserve"> on the </w:t>
      </w:r>
      <w:r>
        <w:rPr>
          <w:rFonts w:ascii="Georgia" w:hAnsi="Georgia"/>
          <w:sz w:val="28"/>
          <w:szCs w:val="28"/>
        </w:rPr>
        <w:t>remote, or</w:t>
      </w:r>
      <w:r w:rsidR="00F05D3E">
        <w:rPr>
          <w:rFonts w:ascii="Georgia" w:hAnsi="Georgia"/>
          <w:sz w:val="28"/>
          <w:szCs w:val="28"/>
        </w:rPr>
        <w:t xml:space="preserve"> the URC Mobile 2.0 app.</w:t>
      </w:r>
    </w:p>
    <w:p w:rsidR="00725E1A" w:rsidRDefault="00725E1A" w:rsidP="00725E1A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Once the layout control is initiated, a series of layout diagrams appear on the bottom of the display. Here you can navigate to a specific layout using the left and right </w:t>
      </w:r>
      <w:proofErr w:type="gramStart"/>
      <w:r>
        <w:rPr>
          <w:rFonts w:ascii="Georgia" w:hAnsi="Georgia"/>
          <w:sz w:val="28"/>
          <w:szCs w:val="28"/>
        </w:rPr>
        <w:t>arrow keys,</w:t>
      </w:r>
      <w:r w:rsidR="00E7108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 xml:space="preserve">and </w:t>
      </w:r>
      <w:r w:rsidR="00E7108E">
        <w:rPr>
          <w:rFonts w:ascii="Georgia" w:hAnsi="Georgia"/>
          <w:sz w:val="28"/>
          <w:szCs w:val="28"/>
        </w:rPr>
        <w:t>make</w:t>
      </w:r>
      <w:proofErr w:type="gramEnd"/>
      <w:r w:rsidR="00E7108E">
        <w:rPr>
          <w:rFonts w:ascii="Georgia" w:hAnsi="Georgia"/>
          <w:sz w:val="28"/>
          <w:szCs w:val="28"/>
        </w:rPr>
        <w:t xml:space="preserve"> your selection by </w:t>
      </w:r>
      <w:r>
        <w:rPr>
          <w:rFonts w:ascii="Georgia" w:hAnsi="Georgia"/>
          <w:sz w:val="28"/>
          <w:szCs w:val="28"/>
        </w:rPr>
        <w:t xml:space="preserve">pressing </w:t>
      </w:r>
      <w:r w:rsidR="00E7108E">
        <w:rPr>
          <w:rFonts w:ascii="Georgia" w:hAnsi="Georgia"/>
          <w:sz w:val="28"/>
          <w:szCs w:val="28"/>
        </w:rPr>
        <w:t>SELECT</w:t>
      </w:r>
      <w:r>
        <w:rPr>
          <w:rFonts w:ascii="Georgia" w:hAnsi="Georgia"/>
          <w:sz w:val="28"/>
          <w:szCs w:val="28"/>
        </w:rPr>
        <w:t xml:space="preserve">. </w:t>
      </w:r>
    </w:p>
    <w:p w:rsidR="00BC7B1D" w:rsidRDefault="00D0392C" w:rsidP="00657FB7">
      <w:pPr>
        <w:ind w:left="630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34075" cy="3362325"/>
            <wp:effectExtent l="19050" t="0" r="9525" b="0"/>
            <wp:docPr id="3" name="Picture 3" descr="layo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FB7" w:rsidRDefault="00657FB7" w:rsidP="00657FB7"/>
    <w:p w:rsidR="00D3282A" w:rsidRDefault="00D3282A" w:rsidP="00657FB7"/>
    <w:p w:rsidR="00D3282A" w:rsidRDefault="00D3282A" w:rsidP="00657FB7"/>
    <w:p w:rsidR="00D3282A" w:rsidRDefault="00D3282A" w:rsidP="00657FB7"/>
    <w:p w:rsidR="00D3282A" w:rsidRDefault="00D3282A" w:rsidP="00657FB7"/>
    <w:p w:rsidR="00F65C05" w:rsidRDefault="00F65C05" w:rsidP="00657FB7"/>
    <w:p w:rsidR="00F05D3E" w:rsidRPr="00657FB7" w:rsidRDefault="00F05D3E" w:rsidP="00657FB7"/>
    <w:p w:rsidR="00E93852" w:rsidRDefault="00E93852" w:rsidP="0027047A">
      <w:pPr>
        <w:pStyle w:val="Heading3"/>
        <w:ind w:left="720"/>
      </w:pPr>
      <w:bookmarkStart w:id="31" w:name="_Toc482005729"/>
      <w:bookmarkStart w:id="32" w:name="_Toc482006791"/>
      <w:bookmarkStart w:id="33" w:name="_Toc482006932"/>
      <w:bookmarkStart w:id="34" w:name="_Toc482007076"/>
      <w:bookmarkStart w:id="35" w:name="_Toc482007192"/>
      <w:bookmarkStart w:id="36" w:name="_Toc482011731"/>
      <w:bookmarkStart w:id="37" w:name="_Toc482011826"/>
      <w:r>
        <w:lastRenderedPageBreak/>
        <w:t>Status Control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D3282A" w:rsidRPr="00D3282A" w:rsidRDefault="00D3282A" w:rsidP="00D3282A"/>
    <w:p w:rsidR="00657FB7" w:rsidRDefault="00725E1A" w:rsidP="00D3282A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Status </w:t>
      </w:r>
      <w:bookmarkStart w:id="38" w:name="OLE_LINK3"/>
      <w:bookmarkStart w:id="39" w:name="OLE_LINK4"/>
      <w:bookmarkStart w:id="40" w:name="OLE_LINK5"/>
      <w:bookmarkStart w:id="41" w:name="OLE_LINK6"/>
      <w:r>
        <w:rPr>
          <w:rFonts w:ascii="Georgia" w:hAnsi="Georgia"/>
          <w:sz w:val="28"/>
          <w:szCs w:val="28"/>
        </w:rPr>
        <w:t>control is in</w:t>
      </w:r>
      <w:r w:rsidR="00E7108E">
        <w:rPr>
          <w:rFonts w:ascii="Georgia" w:hAnsi="Georgia"/>
          <w:sz w:val="28"/>
          <w:szCs w:val="28"/>
        </w:rPr>
        <w:t>itiated</w:t>
      </w:r>
      <w:r w:rsidR="009E0E52">
        <w:rPr>
          <w:rFonts w:ascii="Georgia" w:hAnsi="Georgia"/>
          <w:sz w:val="28"/>
          <w:szCs w:val="28"/>
        </w:rPr>
        <w:t xml:space="preserve"> by pressing the SELECT</w:t>
      </w:r>
      <w:r>
        <w:rPr>
          <w:rFonts w:ascii="Georgia" w:hAnsi="Georgia"/>
          <w:sz w:val="28"/>
          <w:szCs w:val="28"/>
        </w:rPr>
        <w:t xml:space="preserve"> ke</w:t>
      </w:r>
      <w:bookmarkEnd w:id="38"/>
      <w:bookmarkEnd w:id="39"/>
      <w:bookmarkEnd w:id="40"/>
      <w:bookmarkEnd w:id="41"/>
      <w:r>
        <w:rPr>
          <w:rFonts w:ascii="Georgia" w:hAnsi="Georgia"/>
          <w:sz w:val="28"/>
          <w:szCs w:val="28"/>
        </w:rPr>
        <w:t>y when no othe</w:t>
      </w:r>
      <w:r w:rsidR="00F05D3E">
        <w:rPr>
          <w:rFonts w:ascii="Georgia" w:hAnsi="Georgia"/>
          <w:sz w:val="28"/>
          <w:szCs w:val="28"/>
        </w:rPr>
        <w:t>r OSD mode is selected. A highlighted</w:t>
      </w:r>
      <w:r>
        <w:rPr>
          <w:rFonts w:ascii="Georgia" w:hAnsi="Georgia"/>
          <w:sz w:val="28"/>
          <w:szCs w:val="28"/>
        </w:rPr>
        <w:t xml:space="preserve"> frame will appear to determine which window has the focus. The right and left arrow keys are used to navigate to other windows. At this point</w:t>
      </w:r>
      <w:r w:rsidR="00E7108E">
        <w:rPr>
          <w:rFonts w:ascii="Georgia" w:hAnsi="Georgia"/>
          <w:sz w:val="28"/>
          <w:szCs w:val="28"/>
        </w:rPr>
        <w:t xml:space="preserve">, </w:t>
      </w:r>
      <w:r>
        <w:rPr>
          <w:rFonts w:ascii="Georgia" w:hAnsi="Georgia"/>
          <w:sz w:val="28"/>
          <w:szCs w:val="28"/>
        </w:rPr>
        <w:t xml:space="preserve">you can </w:t>
      </w:r>
      <w:r w:rsidR="00D3282A">
        <w:rPr>
          <w:rFonts w:ascii="Georgia" w:hAnsi="Georgia"/>
          <w:sz w:val="28"/>
          <w:szCs w:val="28"/>
        </w:rPr>
        <w:t xml:space="preserve">press the PLAY key to bring the currently selected window to full screen. </w:t>
      </w:r>
      <w:r w:rsidR="00F05D3E">
        <w:rPr>
          <w:rFonts w:ascii="Georgia" w:hAnsi="Georgia"/>
          <w:sz w:val="28"/>
          <w:szCs w:val="28"/>
        </w:rPr>
        <w:t>T</w:t>
      </w:r>
      <w:r w:rsidR="00D3282A">
        <w:rPr>
          <w:rFonts w:ascii="Georgia" w:hAnsi="Georgia"/>
          <w:sz w:val="28"/>
          <w:szCs w:val="28"/>
        </w:rPr>
        <w:t>he audio will follow the s</w:t>
      </w:r>
      <w:r w:rsidR="00F05D3E">
        <w:rPr>
          <w:rFonts w:ascii="Georgia" w:hAnsi="Georgia"/>
          <w:sz w:val="28"/>
          <w:szCs w:val="28"/>
        </w:rPr>
        <w:t>elected window.</w:t>
      </w:r>
    </w:p>
    <w:p w:rsidR="00D3282A" w:rsidRDefault="00D0392C" w:rsidP="00D3282A">
      <w:r>
        <w:rPr>
          <w:noProof/>
        </w:rPr>
        <w:drawing>
          <wp:inline distT="0" distB="0" distL="0" distR="0">
            <wp:extent cx="5962650" cy="3733800"/>
            <wp:effectExtent l="19050" t="0" r="0" b="0"/>
            <wp:docPr id="4" name="Picture 4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tu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82A" w:rsidRDefault="00D3282A" w:rsidP="00D3282A">
      <w:pPr>
        <w:pStyle w:val="Heading3"/>
        <w:numPr>
          <w:ilvl w:val="0"/>
          <w:numId w:val="0"/>
        </w:numPr>
        <w:ind w:left="2520"/>
      </w:pPr>
    </w:p>
    <w:p w:rsidR="00D3282A" w:rsidRPr="00D3282A" w:rsidRDefault="00D3282A" w:rsidP="00D3282A"/>
    <w:p w:rsidR="00D55846" w:rsidRDefault="00D55846" w:rsidP="00D55846">
      <w:pPr>
        <w:pStyle w:val="Heading3"/>
        <w:numPr>
          <w:ilvl w:val="0"/>
          <w:numId w:val="0"/>
        </w:numPr>
        <w:ind w:left="2520"/>
      </w:pPr>
    </w:p>
    <w:p w:rsidR="00C2633C" w:rsidRDefault="00C2633C" w:rsidP="00C2633C"/>
    <w:p w:rsidR="00906F28" w:rsidRDefault="00906F28" w:rsidP="00657FB7">
      <w:pPr>
        <w:ind w:left="630"/>
        <w:rPr>
          <w:rFonts w:ascii="Georgia" w:hAnsi="Georgia"/>
          <w:sz w:val="28"/>
          <w:szCs w:val="28"/>
        </w:rPr>
      </w:pPr>
      <w:bookmarkStart w:id="42" w:name="OLE_LINK12"/>
      <w:bookmarkStart w:id="43" w:name="OLE_LINK13"/>
    </w:p>
    <w:p w:rsidR="00F05D3E" w:rsidRDefault="00F05D3E" w:rsidP="00657FB7">
      <w:pPr>
        <w:ind w:left="630"/>
        <w:rPr>
          <w:rFonts w:ascii="Georgia" w:hAnsi="Georgia"/>
          <w:sz w:val="28"/>
          <w:szCs w:val="28"/>
        </w:rPr>
      </w:pPr>
    </w:p>
    <w:p w:rsidR="00F05D3E" w:rsidRDefault="00F05D3E" w:rsidP="00657FB7">
      <w:pPr>
        <w:ind w:left="630"/>
        <w:rPr>
          <w:rFonts w:ascii="Georgia" w:hAnsi="Georgia"/>
          <w:sz w:val="28"/>
          <w:szCs w:val="28"/>
        </w:rPr>
      </w:pPr>
    </w:p>
    <w:p w:rsidR="00657FB7" w:rsidRDefault="00BC7B1D" w:rsidP="00D55846">
      <w:pPr>
        <w:pStyle w:val="Heading3"/>
        <w:ind w:left="720"/>
      </w:pPr>
      <w:bookmarkStart w:id="44" w:name="_Toc482005730"/>
      <w:bookmarkStart w:id="45" w:name="_Toc482006792"/>
      <w:bookmarkStart w:id="46" w:name="_Toc482006933"/>
      <w:bookmarkStart w:id="47" w:name="_Toc482007077"/>
      <w:bookmarkStart w:id="48" w:name="_Toc482007193"/>
      <w:bookmarkStart w:id="49" w:name="_Toc482011732"/>
      <w:bookmarkStart w:id="50" w:name="_Toc482011827"/>
      <w:bookmarkEnd w:id="42"/>
      <w:bookmarkEnd w:id="43"/>
      <w:r>
        <w:lastRenderedPageBreak/>
        <w:t>Swap Control</w:t>
      </w:r>
      <w:bookmarkEnd w:id="44"/>
      <w:bookmarkEnd w:id="45"/>
      <w:bookmarkEnd w:id="46"/>
      <w:bookmarkEnd w:id="47"/>
      <w:bookmarkEnd w:id="48"/>
      <w:bookmarkEnd w:id="49"/>
      <w:bookmarkEnd w:id="50"/>
    </w:p>
    <w:p w:rsidR="0030646D" w:rsidRPr="0030646D" w:rsidRDefault="0030646D" w:rsidP="0030646D"/>
    <w:p w:rsidR="00BC7B1D" w:rsidRDefault="0030646D" w:rsidP="0030646D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Swap </w:t>
      </w:r>
      <w:r w:rsidR="00F05D3E">
        <w:rPr>
          <w:rFonts w:ascii="Georgia" w:hAnsi="Georgia"/>
          <w:sz w:val="28"/>
          <w:szCs w:val="28"/>
        </w:rPr>
        <w:t>control is</w:t>
      </w:r>
      <w:r w:rsidR="009E0E52">
        <w:rPr>
          <w:rFonts w:ascii="Georgia" w:hAnsi="Georgia"/>
          <w:sz w:val="28"/>
          <w:szCs w:val="28"/>
        </w:rPr>
        <w:t xml:space="preserve"> initiated by pressing the SELECT</w:t>
      </w:r>
      <w:r w:rsidR="00F05D3E">
        <w:rPr>
          <w:rFonts w:ascii="Georgia" w:hAnsi="Georgia"/>
          <w:sz w:val="28"/>
          <w:szCs w:val="28"/>
        </w:rPr>
        <w:t xml:space="preserve"> key to enter STATUS mode, navigation uses the UP and DOWN</w:t>
      </w:r>
      <w:r>
        <w:rPr>
          <w:rFonts w:ascii="Georgia" w:hAnsi="Georgia"/>
          <w:sz w:val="28"/>
          <w:szCs w:val="28"/>
        </w:rPr>
        <w:t xml:space="preserve"> keys to swap windows from one position to another. The example layout below illustrates how </w:t>
      </w:r>
      <w:r w:rsidR="00D31EA6">
        <w:rPr>
          <w:rFonts w:ascii="Georgia" w:hAnsi="Georgia"/>
          <w:sz w:val="28"/>
          <w:szCs w:val="28"/>
        </w:rPr>
        <w:t>to watch</w:t>
      </w:r>
      <w:r>
        <w:rPr>
          <w:rFonts w:ascii="Georgia" w:hAnsi="Georgia"/>
          <w:sz w:val="28"/>
          <w:szCs w:val="28"/>
        </w:rPr>
        <w:t xml:space="preserve"> a program of interest in a large window, and when another interest starts playing, you can quickly swap windows to start watch </w:t>
      </w:r>
      <w:r w:rsidR="00D12A84">
        <w:rPr>
          <w:rFonts w:ascii="Georgia" w:hAnsi="Georgia"/>
          <w:sz w:val="28"/>
          <w:szCs w:val="28"/>
        </w:rPr>
        <w:t>the other</w:t>
      </w:r>
      <w:r>
        <w:rPr>
          <w:rFonts w:ascii="Georgia" w:hAnsi="Georgia"/>
          <w:sz w:val="28"/>
          <w:szCs w:val="28"/>
        </w:rPr>
        <w:t xml:space="preserve"> program in the large window.</w:t>
      </w:r>
    </w:p>
    <w:p w:rsidR="00906F28" w:rsidRDefault="00906F28" w:rsidP="00BC7B1D">
      <w:pPr>
        <w:ind w:left="630"/>
        <w:rPr>
          <w:rFonts w:ascii="Georgia" w:hAnsi="Georgia"/>
          <w:sz w:val="28"/>
          <w:szCs w:val="28"/>
        </w:rPr>
      </w:pPr>
    </w:p>
    <w:p w:rsidR="00BC7B1D" w:rsidRDefault="00D0392C" w:rsidP="00BC7B1D">
      <w:r>
        <w:rPr>
          <w:noProof/>
        </w:rPr>
        <w:drawing>
          <wp:inline distT="0" distB="0" distL="0" distR="0">
            <wp:extent cx="4438650" cy="3676650"/>
            <wp:effectExtent l="19050" t="0" r="0" b="0"/>
            <wp:docPr id="5" name="Picture 5" descr="sw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a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F28" w:rsidRDefault="00906F28" w:rsidP="00BC7B1D"/>
    <w:p w:rsidR="00906F28" w:rsidRDefault="00906F28" w:rsidP="00BC7B1D"/>
    <w:p w:rsidR="00906F28" w:rsidRDefault="00906F28" w:rsidP="00BC7B1D"/>
    <w:p w:rsidR="00906F28" w:rsidRDefault="00906F28" w:rsidP="00BC7B1D"/>
    <w:p w:rsidR="00906F28" w:rsidRDefault="00906F28" w:rsidP="00BC7B1D"/>
    <w:p w:rsidR="00906F28" w:rsidRDefault="00906F28" w:rsidP="00BC7B1D"/>
    <w:p w:rsidR="00E93852" w:rsidRDefault="00E93852" w:rsidP="0027047A">
      <w:pPr>
        <w:pStyle w:val="Heading3"/>
        <w:ind w:left="720"/>
      </w:pPr>
      <w:bookmarkStart w:id="51" w:name="_Toc482005731"/>
      <w:bookmarkStart w:id="52" w:name="_Toc482006793"/>
      <w:bookmarkStart w:id="53" w:name="_Toc482006934"/>
      <w:bookmarkStart w:id="54" w:name="_Toc482007078"/>
      <w:bookmarkStart w:id="55" w:name="_Toc482007194"/>
      <w:bookmarkStart w:id="56" w:name="_Toc482011733"/>
      <w:bookmarkStart w:id="57" w:name="_Toc482011828"/>
      <w:r>
        <w:lastRenderedPageBreak/>
        <w:t>Info Control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D31EA6" w:rsidRPr="00D31EA6" w:rsidRDefault="00D31EA6" w:rsidP="00D31EA6"/>
    <w:p w:rsidR="00B3155D" w:rsidRDefault="00E74B9B" w:rsidP="00B3155D">
      <w:pPr>
        <w:ind w:left="63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Info Control</w:t>
      </w:r>
      <w:r w:rsidR="00B3155D">
        <w:rPr>
          <w:rFonts w:ascii="Georgia" w:hAnsi="Georgia"/>
          <w:sz w:val="28"/>
          <w:szCs w:val="28"/>
        </w:rPr>
        <w:t xml:space="preserve"> </w:t>
      </w:r>
      <w:r w:rsidR="00D31EA6">
        <w:rPr>
          <w:rFonts w:ascii="Georgia" w:hAnsi="Georgia"/>
          <w:sz w:val="28"/>
          <w:szCs w:val="28"/>
        </w:rPr>
        <w:t>d</w:t>
      </w:r>
      <w:r w:rsidR="00D31EA6" w:rsidRPr="00D31EA6">
        <w:rPr>
          <w:rFonts w:ascii="Georgia" w:hAnsi="Georgia"/>
          <w:sz w:val="28"/>
          <w:szCs w:val="28"/>
        </w:rPr>
        <w:t xml:space="preserve">isplays the video content for all 4 inputs, plus an </w:t>
      </w:r>
      <w:r w:rsidR="00C2633C" w:rsidRPr="00D31EA6">
        <w:rPr>
          <w:rFonts w:ascii="Georgia" w:hAnsi="Georgia"/>
          <w:sz w:val="28"/>
          <w:szCs w:val="28"/>
        </w:rPr>
        <w:t>illustration of</w:t>
      </w:r>
      <w:r w:rsidR="00F05D3E">
        <w:rPr>
          <w:rFonts w:ascii="Georgia" w:hAnsi="Georgia"/>
          <w:sz w:val="28"/>
          <w:szCs w:val="28"/>
        </w:rPr>
        <w:t xml:space="preserve"> the remote control key </w:t>
      </w:r>
      <w:r w:rsidR="009E0E52">
        <w:rPr>
          <w:rFonts w:ascii="Georgia" w:hAnsi="Georgia"/>
          <w:sz w:val="28"/>
          <w:szCs w:val="28"/>
        </w:rPr>
        <w:t>descriptions</w:t>
      </w:r>
      <w:r w:rsidR="00D31EA6" w:rsidRPr="00D31EA6">
        <w:rPr>
          <w:rFonts w:ascii="Georgia" w:hAnsi="Georgia"/>
          <w:sz w:val="28"/>
          <w:szCs w:val="28"/>
        </w:rPr>
        <w:t>.</w:t>
      </w:r>
    </w:p>
    <w:bookmarkEnd w:id="15"/>
    <w:bookmarkEnd w:id="16"/>
    <w:p w:rsidR="00E93852" w:rsidRDefault="00E93852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F65C05" w:rsidP="009627D2">
      <w:pPr>
        <w:ind w:left="630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>
            <wp:extent cx="5943600" cy="3359150"/>
            <wp:effectExtent l="19050" t="0" r="0" b="0"/>
            <wp:docPr id="12" name="Picture 11" descr="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657FB7" w:rsidRDefault="00C85B34" w:rsidP="00200F0E">
      <w:pPr>
        <w:pStyle w:val="Heading2"/>
        <w:ind w:left="0"/>
      </w:pPr>
      <w:bookmarkStart w:id="58" w:name="_Toc482005732"/>
      <w:bookmarkStart w:id="59" w:name="_Toc482006794"/>
      <w:bookmarkStart w:id="60" w:name="_Toc482006935"/>
      <w:bookmarkStart w:id="61" w:name="_Toc482007079"/>
      <w:bookmarkStart w:id="62" w:name="_Toc482007195"/>
      <w:bookmarkStart w:id="63" w:name="_Toc482011734"/>
      <w:bookmarkStart w:id="64" w:name="_Toc482011829"/>
      <w:r>
        <w:lastRenderedPageBreak/>
        <w:t xml:space="preserve">Skreens </w:t>
      </w:r>
      <w:r w:rsidR="009627D2">
        <w:t xml:space="preserve">Remote </w:t>
      </w:r>
      <w:r w:rsidR="00C04F74">
        <w:t>Control key</w:t>
      </w:r>
      <w:r w:rsidR="009627D2">
        <w:t xml:space="preserve"> definitions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B861F7" w:rsidRPr="00B8097B" w:rsidRDefault="00B861F7" w:rsidP="007946C4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Skreens remote control keys are used to navigate through a series of video screen layouts and to alter audio sources. Below is </w:t>
      </w:r>
      <w:r w:rsidR="00D12A84">
        <w:rPr>
          <w:rFonts w:ascii="Georgia" w:hAnsi="Georgia"/>
          <w:sz w:val="28"/>
          <w:szCs w:val="28"/>
        </w:rPr>
        <w:t>the</w:t>
      </w:r>
      <w:r>
        <w:rPr>
          <w:rFonts w:ascii="Georgia" w:hAnsi="Georgia"/>
          <w:sz w:val="28"/>
          <w:szCs w:val="28"/>
        </w:rPr>
        <w:t xml:space="preserve"> list of keystrokes and a definition for each.</w:t>
      </w:r>
    </w:p>
    <w:p w:rsidR="00B8097B" w:rsidRPr="00B8097B" w:rsidRDefault="00B8097B" w:rsidP="00B8097B"/>
    <w:p w:rsidR="00B8097B" w:rsidRPr="00B8097B" w:rsidRDefault="00B8097B" w:rsidP="00E74B9B">
      <w:pPr>
        <w:pStyle w:val="Heading3"/>
        <w:ind w:left="720"/>
      </w:pPr>
      <w:bookmarkStart w:id="65" w:name="_Toc482005733"/>
      <w:bookmarkStart w:id="66" w:name="_Toc482006795"/>
      <w:bookmarkStart w:id="67" w:name="_Toc482006936"/>
      <w:bookmarkStart w:id="68" w:name="_Toc482007080"/>
      <w:bookmarkStart w:id="69" w:name="_Toc482007196"/>
      <w:bookmarkStart w:id="70" w:name="_Toc482011735"/>
      <w:bookmarkStart w:id="71" w:name="_Toc482011830"/>
      <w:r w:rsidRPr="00B8097B">
        <w:t>GUIDE</w:t>
      </w:r>
      <w:bookmarkEnd w:id="65"/>
      <w:bookmarkEnd w:id="66"/>
      <w:bookmarkEnd w:id="67"/>
      <w:bookmarkEnd w:id="68"/>
      <w:bookmarkEnd w:id="69"/>
      <w:bookmarkEnd w:id="70"/>
      <w:bookmarkEnd w:id="71"/>
      <w:r w:rsidRPr="00B8097B">
        <w:t xml:space="preserve"> </w:t>
      </w:r>
    </w:p>
    <w:p w:rsidR="00B8097B" w:rsidRPr="0019038F" w:rsidRDefault="00D12A84" w:rsidP="0019038F">
      <w:pPr>
        <w:ind w:left="720"/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 xml:space="preserve">Enters </w:t>
      </w:r>
      <w:r w:rsidR="00B8097B" w:rsidRPr="00B8097B">
        <w:rPr>
          <w:rFonts w:ascii="Georgia" w:hAnsi="Georgia"/>
          <w:sz w:val="28"/>
          <w:szCs w:val="28"/>
        </w:rPr>
        <w:t>LAYOUTS OSD mode</w:t>
      </w:r>
      <w:r>
        <w:rPr>
          <w:rFonts w:ascii="Georgia" w:hAnsi="Georgia"/>
          <w:sz w:val="28"/>
          <w:szCs w:val="28"/>
        </w:rPr>
        <w:t>:</w:t>
      </w:r>
      <w:r w:rsidR="00B8097B" w:rsidRPr="00B8097B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 xml:space="preserve"> D</w:t>
      </w:r>
      <w:r w:rsidR="00B8097B" w:rsidRPr="00B8097B">
        <w:rPr>
          <w:rFonts w:ascii="Georgia" w:hAnsi="Georgia"/>
          <w:sz w:val="28"/>
          <w:szCs w:val="28"/>
        </w:rPr>
        <w:t>isplays a layout selector strip on the bottom of the display</w:t>
      </w:r>
      <w:r>
        <w:rPr>
          <w:rFonts w:ascii="Georgia" w:hAnsi="Georgia"/>
          <w:sz w:val="28"/>
          <w:szCs w:val="28"/>
        </w:rPr>
        <w:t>.</w:t>
      </w:r>
      <w:proofErr w:type="gramEnd"/>
    </w:p>
    <w:p w:rsidR="00B8097B" w:rsidRPr="00B8097B" w:rsidRDefault="00B8097B" w:rsidP="00E74B9B">
      <w:pPr>
        <w:pStyle w:val="Heading3"/>
        <w:ind w:left="720"/>
      </w:pPr>
      <w:bookmarkStart w:id="72" w:name="_Toc482005735"/>
      <w:bookmarkStart w:id="73" w:name="_Toc482006797"/>
      <w:bookmarkStart w:id="74" w:name="_Toc482006938"/>
      <w:bookmarkStart w:id="75" w:name="_Toc482007082"/>
      <w:bookmarkStart w:id="76" w:name="_Toc482007198"/>
      <w:bookmarkStart w:id="77" w:name="_Toc482011737"/>
      <w:bookmarkStart w:id="78" w:name="_Toc482011832"/>
      <w:r w:rsidRPr="00B8097B">
        <w:t>SELECT</w:t>
      </w:r>
      <w:bookmarkEnd w:id="72"/>
      <w:bookmarkEnd w:id="73"/>
      <w:bookmarkEnd w:id="74"/>
      <w:bookmarkEnd w:id="75"/>
      <w:bookmarkEnd w:id="76"/>
      <w:bookmarkEnd w:id="77"/>
      <w:bookmarkEnd w:id="78"/>
      <w:r w:rsidRPr="00B8097B">
        <w:t xml:space="preserve"> </w:t>
      </w:r>
    </w:p>
    <w:p w:rsidR="00B8097B" w:rsidRPr="00B8097B" w:rsidRDefault="009E0E52" w:rsidP="006B38F3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The SELECT key has multiple functions. When none of the OSD modes are active, SELECT enters OSD status mode. If any of the OSD modes are active, SELECT is</w:t>
      </w:r>
      <w:r w:rsidR="00B8097B" w:rsidRPr="00B8097B">
        <w:rPr>
          <w:rFonts w:ascii="Georgia" w:hAnsi="Georgia"/>
          <w:sz w:val="28"/>
          <w:szCs w:val="28"/>
        </w:rPr>
        <w:t xml:space="preserve"> used </w:t>
      </w:r>
      <w:r w:rsidR="00E74B9B">
        <w:rPr>
          <w:rFonts w:ascii="Georgia" w:hAnsi="Georgia"/>
          <w:sz w:val="28"/>
          <w:szCs w:val="28"/>
        </w:rPr>
        <w:t xml:space="preserve">to </w:t>
      </w:r>
      <w:r w:rsidR="00E74B9B" w:rsidRPr="00B8097B">
        <w:rPr>
          <w:rFonts w:ascii="Georgia" w:hAnsi="Georgia"/>
          <w:sz w:val="28"/>
          <w:szCs w:val="28"/>
        </w:rPr>
        <w:t>initiate</w:t>
      </w:r>
      <w:r w:rsidR="00B8097B" w:rsidRPr="00B8097B">
        <w:rPr>
          <w:rFonts w:ascii="Georgia" w:hAnsi="Georgia"/>
          <w:sz w:val="28"/>
          <w:szCs w:val="28"/>
        </w:rPr>
        <w:t xml:space="preserve"> </w:t>
      </w:r>
      <w:r w:rsidR="006B38F3">
        <w:rPr>
          <w:rFonts w:ascii="Georgia" w:hAnsi="Georgia"/>
          <w:sz w:val="28"/>
          <w:szCs w:val="28"/>
        </w:rPr>
        <w:t xml:space="preserve">any </w:t>
      </w:r>
      <w:r w:rsidR="00B8097B" w:rsidRPr="00B8097B">
        <w:rPr>
          <w:rFonts w:ascii="Georgia" w:hAnsi="Georgia"/>
          <w:sz w:val="28"/>
          <w:szCs w:val="28"/>
        </w:rPr>
        <w:t>sequence</w:t>
      </w:r>
      <w:r w:rsidR="006B38F3">
        <w:rPr>
          <w:rFonts w:ascii="Georgia" w:hAnsi="Georgia"/>
          <w:sz w:val="28"/>
          <w:szCs w:val="28"/>
        </w:rPr>
        <w:t xml:space="preserve"> that should be executed.</w:t>
      </w:r>
      <w:r w:rsidR="00B8097B" w:rsidRPr="00B8097B">
        <w:rPr>
          <w:rFonts w:ascii="Georgia" w:hAnsi="Georgia"/>
          <w:sz w:val="28"/>
          <w:szCs w:val="28"/>
        </w:rPr>
        <w:t xml:space="preserve"> </w:t>
      </w:r>
    </w:p>
    <w:p w:rsidR="00B8097B" w:rsidRPr="00B8097B" w:rsidRDefault="00B8097B" w:rsidP="00E74B9B">
      <w:pPr>
        <w:pStyle w:val="Heading3"/>
        <w:ind w:left="720"/>
      </w:pPr>
      <w:bookmarkStart w:id="79" w:name="_Toc482005736"/>
      <w:bookmarkStart w:id="80" w:name="_Toc482006798"/>
      <w:bookmarkStart w:id="81" w:name="_Toc482006939"/>
      <w:bookmarkStart w:id="82" w:name="_Toc482007083"/>
      <w:bookmarkStart w:id="83" w:name="_Toc482007199"/>
      <w:bookmarkStart w:id="84" w:name="_Toc482011738"/>
      <w:bookmarkStart w:id="85" w:name="_Toc482011833"/>
      <w:r w:rsidRPr="00B8097B">
        <w:t>INFO</w:t>
      </w:r>
      <w:bookmarkEnd w:id="79"/>
      <w:bookmarkEnd w:id="80"/>
      <w:bookmarkEnd w:id="81"/>
      <w:bookmarkEnd w:id="82"/>
      <w:bookmarkEnd w:id="83"/>
      <w:bookmarkEnd w:id="84"/>
      <w:bookmarkEnd w:id="85"/>
      <w:r w:rsidRPr="00B8097B">
        <w:t xml:space="preserve"> 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 w:rsidRPr="00B8097B">
        <w:rPr>
          <w:rFonts w:ascii="Georgia" w:hAnsi="Georgia"/>
          <w:sz w:val="28"/>
          <w:szCs w:val="28"/>
        </w:rPr>
        <w:t>Enters INFO OSD mode</w:t>
      </w:r>
      <w:bookmarkStart w:id="86" w:name="OLE_LINK16"/>
      <w:bookmarkStart w:id="87" w:name="OLE_LINK17"/>
      <w:r w:rsidR="00D12A84">
        <w:rPr>
          <w:rFonts w:ascii="Georgia" w:hAnsi="Georgia"/>
          <w:sz w:val="28"/>
          <w:szCs w:val="28"/>
        </w:rPr>
        <w:t>: D</w:t>
      </w:r>
      <w:r w:rsidRPr="00B8097B">
        <w:rPr>
          <w:rFonts w:ascii="Georgia" w:hAnsi="Georgia"/>
          <w:sz w:val="28"/>
          <w:szCs w:val="28"/>
        </w:rPr>
        <w:t>isplays the video content for all 4 inputs, plus a</w:t>
      </w:r>
      <w:r w:rsidR="00E74B9B">
        <w:rPr>
          <w:rFonts w:ascii="Georgia" w:hAnsi="Georgia"/>
          <w:sz w:val="28"/>
          <w:szCs w:val="28"/>
        </w:rPr>
        <w:t xml:space="preserve">n </w:t>
      </w:r>
      <w:r w:rsidR="00C04F74">
        <w:rPr>
          <w:rFonts w:ascii="Georgia" w:hAnsi="Georgia"/>
          <w:sz w:val="28"/>
          <w:szCs w:val="28"/>
        </w:rPr>
        <w:t>illustration of</w:t>
      </w:r>
      <w:r w:rsidR="006B38F3">
        <w:rPr>
          <w:rFonts w:ascii="Georgia" w:hAnsi="Georgia"/>
          <w:sz w:val="28"/>
          <w:szCs w:val="28"/>
        </w:rPr>
        <w:t xml:space="preserve"> the remote control definitions</w:t>
      </w:r>
      <w:r w:rsidR="00E74B9B">
        <w:rPr>
          <w:rFonts w:ascii="Georgia" w:hAnsi="Georgia"/>
          <w:sz w:val="28"/>
          <w:szCs w:val="28"/>
        </w:rPr>
        <w:t>.</w:t>
      </w:r>
      <w:bookmarkEnd w:id="86"/>
      <w:bookmarkEnd w:id="87"/>
      <w:proofErr w:type="gramEnd"/>
    </w:p>
    <w:p w:rsidR="00B8097B" w:rsidRPr="00B8097B" w:rsidRDefault="00B8097B" w:rsidP="00E74B9B">
      <w:pPr>
        <w:pStyle w:val="Heading3"/>
        <w:ind w:left="720"/>
      </w:pPr>
      <w:bookmarkStart w:id="88" w:name="_Toc482005737"/>
      <w:bookmarkStart w:id="89" w:name="_Toc482006799"/>
      <w:bookmarkStart w:id="90" w:name="_Toc482006940"/>
      <w:bookmarkStart w:id="91" w:name="_Toc482007084"/>
      <w:bookmarkStart w:id="92" w:name="_Toc482007200"/>
      <w:bookmarkStart w:id="93" w:name="_Toc482011739"/>
      <w:bookmarkStart w:id="94" w:name="_Toc482011834"/>
      <w:r w:rsidRPr="00B8097B">
        <w:t>MENU</w:t>
      </w:r>
      <w:bookmarkEnd w:id="88"/>
      <w:bookmarkEnd w:id="89"/>
      <w:bookmarkEnd w:id="90"/>
      <w:bookmarkEnd w:id="91"/>
      <w:bookmarkEnd w:id="92"/>
      <w:bookmarkEnd w:id="93"/>
      <w:bookmarkEnd w:id="94"/>
      <w:r w:rsidRPr="00B8097B">
        <w:t xml:space="preserve"> </w:t>
      </w:r>
    </w:p>
    <w:p w:rsidR="00B8097B" w:rsidRPr="00B8097B" w:rsidRDefault="00E74B9B" w:rsidP="00B8097B">
      <w:pPr>
        <w:ind w:left="630"/>
        <w:rPr>
          <w:rFonts w:ascii="Georgia" w:hAnsi="Georgia"/>
          <w:sz w:val="28"/>
          <w:szCs w:val="28"/>
        </w:rPr>
      </w:pPr>
      <w:bookmarkStart w:id="95" w:name="OLE_LINK14"/>
      <w:bookmarkStart w:id="96" w:name="OLE_LINK15"/>
      <w:proofErr w:type="gramStart"/>
      <w:r>
        <w:rPr>
          <w:rFonts w:ascii="Georgia" w:hAnsi="Georgia"/>
          <w:sz w:val="28"/>
          <w:szCs w:val="28"/>
        </w:rPr>
        <w:t>Enters MENU OSD mode</w:t>
      </w:r>
      <w:r w:rsidR="006B38F3">
        <w:rPr>
          <w:rFonts w:ascii="Georgia" w:hAnsi="Georgia"/>
          <w:sz w:val="28"/>
          <w:szCs w:val="28"/>
        </w:rPr>
        <w:t xml:space="preserve">: Displays a list of other available command, like what is supported for </w:t>
      </w:r>
      <w:proofErr w:type="spellStart"/>
      <w:r w:rsidR="006B38F3">
        <w:rPr>
          <w:rFonts w:ascii="Georgia" w:hAnsi="Georgia"/>
          <w:sz w:val="28"/>
          <w:szCs w:val="28"/>
        </w:rPr>
        <w:t>Alexa</w:t>
      </w:r>
      <w:proofErr w:type="spellEnd"/>
      <w:r w:rsidR="006B38F3">
        <w:rPr>
          <w:rFonts w:ascii="Georgia" w:hAnsi="Georgia"/>
          <w:sz w:val="28"/>
          <w:szCs w:val="28"/>
        </w:rPr>
        <w:t xml:space="preserve"> command.</w:t>
      </w:r>
      <w:proofErr w:type="gramEnd"/>
    </w:p>
    <w:p w:rsidR="00B8097B" w:rsidRPr="00B8097B" w:rsidRDefault="00B8097B" w:rsidP="00E74B9B">
      <w:pPr>
        <w:pStyle w:val="Heading3"/>
        <w:ind w:left="720"/>
      </w:pPr>
      <w:bookmarkStart w:id="97" w:name="_Toc482005738"/>
      <w:bookmarkStart w:id="98" w:name="_Toc482006800"/>
      <w:bookmarkStart w:id="99" w:name="_Toc482006941"/>
      <w:bookmarkStart w:id="100" w:name="_Toc482007085"/>
      <w:bookmarkStart w:id="101" w:name="_Toc482007201"/>
      <w:bookmarkStart w:id="102" w:name="_Toc482011740"/>
      <w:bookmarkStart w:id="103" w:name="_Toc482011835"/>
      <w:bookmarkEnd w:id="95"/>
      <w:bookmarkEnd w:id="96"/>
      <w:r w:rsidRPr="00B8097B">
        <w:t>RIGHT</w:t>
      </w:r>
      <w:bookmarkEnd w:id="97"/>
      <w:bookmarkEnd w:id="98"/>
      <w:bookmarkEnd w:id="99"/>
      <w:bookmarkEnd w:id="100"/>
      <w:bookmarkEnd w:id="101"/>
      <w:bookmarkEnd w:id="102"/>
      <w:bookmarkEnd w:id="103"/>
      <w:r w:rsidRPr="00B8097B">
        <w:t xml:space="preserve"> </w:t>
      </w:r>
    </w:p>
    <w:p w:rsidR="00B8097B" w:rsidRPr="00B8097B" w:rsidRDefault="00D12A84" w:rsidP="00B8097B">
      <w:pPr>
        <w:ind w:left="63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While in </w:t>
      </w:r>
      <w:r w:rsidR="00B8097B" w:rsidRPr="00B8097B">
        <w:rPr>
          <w:rFonts w:ascii="Georgia" w:hAnsi="Georgia"/>
          <w:sz w:val="28"/>
          <w:szCs w:val="28"/>
        </w:rPr>
        <w:t>OSD</w:t>
      </w:r>
      <w:r w:rsidR="00060037">
        <w:rPr>
          <w:rFonts w:ascii="Georgia" w:hAnsi="Georgia"/>
          <w:sz w:val="28"/>
          <w:szCs w:val="28"/>
        </w:rPr>
        <w:t xml:space="preserve"> status</w:t>
      </w:r>
      <w:r w:rsidR="00B8097B" w:rsidRPr="00B8097B">
        <w:rPr>
          <w:rFonts w:ascii="Georgia" w:hAnsi="Georgia"/>
          <w:sz w:val="28"/>
          <w:szCs w:val="28"/>
        </w:rPr>
        <w:t xml:space="preserve"> mode</w:t>
      </w:r>
      <w:r>
        <w:rPr>
          <w:rFonts w:ascii="Georgia" w:hAnsi="Georgia"/>
          <w:sz w:val="28"/>
          <w:szCs w:val="28"/>
        </w:rPr>
        <w:t>:</w:t>
      </w:r>
      <w:r w:rsidR="00B8097B" w:rsidRPr="00B8097B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N</w:t>
      </w:r>
      <w:r w:rsidR="00B8097B" w:rsidRPr="00B8097B">
        <w:rPr>
          <w:rFonts w:ascii="Georgia" w:hAnsi="Georgia"/>
          <w:sz w:val="28"/>
          <w:szCs w:val="28"/>
        </w:rPr>
        <w:t>avigate</w:t>
      </w:r>
      <w:r w:rsidR="00E74B9B">
        <w:rPr>
          <w:rFonts w:ascii="Georgia" w:hAnsi="Georgia"/>
          <w:sz w:val="28"/>
          <w:szCs w:val="28"/>
        </w:rPr>
        <w:t>s</w:t>
      </w:r>
      <w:r w:rsidR="00B8097B" w:rsidRPr="00B8097B">
        <w:rPr>
          <w:rFonts w:ascii="Georgia" w:hAnsi="Georgia"/>
          <w:sz w:val="28"/>
          <w:szCs w:val="28"/>
        </w:rPr>
        <w:t xml:space="preserve"> to the right by one. </w:t>
      </w:r>
    </w:p>
    <w:p w:rsidR="00B8097B" w:rsidRPr="00B8097B" w:rsidRDefault="00B8097B" w:rsidP="00E74B9B">
      <w:pPr>
        <w:pStyle w:val="Heading3"/>
        <w:ind w:left="720"/>
      </w:pPr>
      <w:bookmarkStart w:id="104" w:name="_Toc482005739"/>
      <w:bookmarkStart w:id="105" w:name="_Toc482006801"/>
      <w:bookmarkStart w:id="106" w:name="_Toc482006942"/>
      <w:bookmarkStart w:id="107" w:name="_Toc482007086"/>
      <w:bookmarkStart w:id="108" w:name="_Toc482007202"/>
      <w:bookmarkStart w:id="109" w:name="_Toc482011741"/>
      <w:bookmarkStart w:id="110" w:name="_Toc482011836"/>
      <w:r w:rsidRPr="00B8097B">
        <w:t>LEFT</w:t>
      </w:r>
      <w:bookmarkEnd w:id="104"/>
      <w:bookmarkEnd w:id="105"/>
      <w:bookmarkEnd w:id="106"/>
      <w:bookmarkEnd w:id="107"/>
      <w:bookmarkEnd w:id="108"/>
      <w:bookmarkEnd w:id="109"/>
      <w:bookmarkEnd w:id="110"/>
      <w:r w:rsidRPr="00B8097B">
        <w:t xml:space="preserve">  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r w:rsidRPr="00B8097B">
        <w:rPr>
          <w:rFonts w:ascii="Georgia" w:hAnsi="Georgia"/>
          <w:sz w:val="28"/>
          <w:szCs w:val="28"/>
        </w:rPr>
        <w:t>While in</w:t>
      </w:r>
      <w:r w:rsidR="00D12A84">
        <w:rPr>
          <w:rFonts w:ascii="Georgia" w:hAnsi="Georgia"/>
          <w:sz w:val="28"/>
          <w:szCs w:val="28"/>
        </w:rPr>
        <w:t xml:space="preserve"> </w:t>
      </w:r>
      <w:r w:rsidRPr="00B8097B">
        <w:rPr>
          <w:rFonts w:ascii="Georgia" w:hAnsi="Georgia"/>
          <w:sz w:val="28"/>
          <w:szCs w:val="28"/>
        </w:rPr>
        <w:t>OSD</w:t>
      </w:r>
      <w:r w:rsidR="00060037">
        <w:rPr>
          <w:rFonts w:ascii="Georgia" w:hAnsi="Georgia"/>
          <w:sz w:val="28"/>
          <w:szCs w:val="28"/>
        </w:rPr>
        <w:t xml:space="preserve"> status</w:t>
      </w:r>
      <w:r w:rsidRPr="00B8097B">
        <w:rPr>
          <w:rFonts w:ascii="Georgia" w:hAnsi="Georgia"/>
          <w:sz w:val="28"/>
          <w:szCs w:val="28"/>
        </w:rPr>
        <w:t xml:space="preserve"> mode</w:t>
      </w:r>
      <w:r w:rsidR="00D12A84">
        <w:rPr>
          <w:rFonts w:ascii="Georgia" w:hAnsi="Georgia"/>
          <w:sz w:val="28"/>
          <w:szCs w:val="28"/>
        </w:rPr>
        <w:t>: N</w:t>
      </w:r>
      <w:r w:rsidRPr="00B8097B">
        <w:rPr>
          <w:rFonts w:ascii="Georgia" w:hAnsi="Georgia"/>
          <w:sz w:val="28"/>
          <w:szCs w:val="28"/>
        </w:rPr>
        <w:t>avigate</w:t>
      </w:r>
      <w:r w:rsidR="00E74B9B">
        <w:rPr>
          <w:rFonts w:ascii="Georgia" w:hAnsi="Georgia"/>
          <w:sz w:val="28"/>
          <w:szCs w:val="28"/>
        </w:rPr>
        <w:t>s</w:t>
      </w:r>
      <w:r w:rsidRPr="00B8097B">
        <w:rPr>
          <w:rFonts w:ascii="Georgia" w:hAnsi="Georgia"/>
          <w:sz w:val="28"/>
          <w:szCs w:val="28"/>
        </w:rPr>
        <w:t xml:space="preserve"> to the left by one. </w:t>
      </w:r>
    </w:p>
    <w:p w:rsidR="00B8097B" w:rsidRPr="00B8097B" w:rsidRDefault="00B8097B" w:rsidP="00E74B9B">
      <w:pPr>
        <w:pStyle w:val="Heading3"/>
        <w:ind w:left="720"/>
      </w:pPr>
      <w:bookmarkStart w:id="111" w:name="_Toc482005740"/>
      <w:bookmarkStart w:id="112" w:name="_Toc482006802"/>
      <w:bookmarkStart w:id="113" w:name="_Toc482006943"/>
      <w:bookmarkStart w:id="114" w:name="_Toc482007087"/>
      <w:bookmarkStart w:id="115" w:name="_Toc482007203"/>
      <w:bookmarkStart w:id="116" w:name="_Toc482011742"/>
      <w:bookmarkStart w:id="117" w:name="_Toc482011837"/>
      <w:bookmarkStart w:id="118" w:name="OLE_LINK24"/>
      <w:bookmarkStart w:id="119" w:name="OLE_LINK25"/>
      <w:r w:rsidRPr="00B8097B">
        <w:t>UP</w:t>
      </w:r>
      <w:bookmarkEnd w:id="111"/>
      <w:bookmarkEnd w:id="112"/>
      <w:bookmarkEnd w:id="113"/>
      <w:bookmarkEnd w:id="114"/>
      <w:bookmarkEnd w:id="115"/>
      <w:bookmarkEnd w:id="116"/>
      <w:bookmarkEnd w:id="117"/>
      <w:r w:rsidRPr="00B8097B">
        <w:t xml:space="preserve"> 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 w:rsidRPr="00B8097B">
        <w:rPr>
          <w:rFonts w:ascii="Georgia" w:hAnsi="Georgia"/>
          <w:sz w:val="28"/>
          <w:szCs w:val="28"/>
        </w:rPr>
        <w:t>While in</w:t>
      </w:r>
      <w:r w:rsidR="00D12A84">
        <w:rPr>
          <w:rFonts w:ascii="Georgia" w:hAnsi="Georgia"/>
          <w:sz w:val="28"/>
          <w:szCs w:val="28"/>
        </w:rPr>
        <w:t xml:space="preserve"> </w:t>
      </w:r>
      <w:r w:rsidRPr="00B8097B">
        <w:rPr>
          <w:rFonts w:ascii="Georgia" w:hAnsi="Georgia"/>
          <w:sz w:val="28"/>
          <w:szCs w:val="28"/>
        </w:rPr>
        <w:t xml:space="preserve">OSD </w:t>
      </w:r>
      <w:r w:rsidR="00060037">
        <w:rPr>
          <w:rFonts w:ascii="Georgia" w:hAnsi="Georgia"/>
          <w:sz w:val="28"/>
          <w:szCs w:val="28"/>
        </w:rPr>
        <w:t xml:space="preserve">status </w:t>
      </w:r>
      <w:r w:rsidRPr="00B8097B">
        <w:rPr>
          <w:rFonts w:ascii="Georgia" w:hAnsi="Georgia"/>
          <w:sz w:val="28"/>
          <w:szCs w:val="28"/>
        </w:rPr>
        <w:t>mode</w:t>
      </w:r>
      <w:r w:rsidR="00D12A84">
        <w:rPr>
          <w:rFonts w:ascii="Georgia" w:hAnsi="Georgia"/>
          <w:sz w:val="28"/>
          <w:szCs w:val="28"/>
        </w:rPr>
        <w:t xml:space="preserve"> - </w:t>
      </w:r>
      <w:r w:rsidR="00F65C05">
        <w:rPr>
          <w:rFonts w:ascii="Georgia" w:hAnsi="Georgia"/>
          <w:sz w:val="28"/>
          <w:szCs w:val="28"/>
        </w:rPr>
        <w:t>Swap UP sequence.</w:t>
      </w:r>
      <w:proofErr w:type="gramEnd"/>
      <w:r w:rsidR="00F65C05">
        <w:rPr>
          <w:rFonts w:ascii="Georgia" w:hAnsi="Georgia"/>
          <w:sz w:val="28"/>
          <w:szCs w:val="28"/>
        </w:rPr>
        <w:t xml:space="preserve"> </w:t>
      </w:r>
    </w:p>
    <w:p w:rsidR="00B8097B" w:rsidRPr="00B8097B" w:rsidRDefault="00B8097B" w:rsidP="00E74B9B">
      <w:pPr>
        <w:pStyle w:val="Heading3"/>
        <w:ind w:left="720"/>
      </w:pPr>
      <w:bookmarkStart w:id="120" w:name="_Toc482005741"/>
      <w:bookmarkStart w:id="121" w:name="_Toc482006803"/>
      <w:bookmarkStart w:id="122" w:name="_Toc482006944"/>
      <w:bookmarkStart w:id="123" w:name="_Toc482007088"/>
      <w:bookmarkStart w:id="124" w:name="_Toc482007204"/>
      <w:bookmarkStart w:id="125" w:name="_Toc482011743"/>
      <w:bookmarkStart w:id="126" w:name="_Toc482011838"/>
      <w:r w:rsidRPr="00B8097B">
        <w:t>DOWN</w:t>
      </w:r>
      <w:bookmarkEnd w:id="120"/>
      <w:bookmarkEnd w:id="121"/>
      <w:bookmarkEnd w:id="122"/>
      <w:bookmarkEnd w:id="123"/>
      <w:bookmarkEnd w:id="124"/>
      <w:bookmarkEnd w:id="125"/>
      <w:bookmarkEnd w:id="126"/>
      <w:r w:rsidRPr="00B8097B">
        <w:t xml:space="preserve"> 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 w:rsidRPr="00B8097B">
        <w:rPr>
          <w:rFonts w:ascii="Georgia" w:hAnsi="Georgia"/>
          <w:sz w:val="28"/>
          <w:szCs w:val="28"/>
        </w:rPr>
        <w:t>While in</w:t>
      </w:r>
      <w:r w:rsidR="00D12A84">
        <w:rPr>
          <w:rFonts w:ascii="Georgia" w:hAnsi="Georgia"/>
          <w:sz w:val="28"/>
          <w:szCs w:val="28"/>
        </w:rPr>
        <w:t xml:space="preserve"> </w:t>
      </w:r>
      <w:r w:rsidRPr="00B8097B">
        <w:rPr>
          <w:rFonts w:ascii="Georgia" w:hAnsi="Georgia"/>
          <w:sz w:val="28"/>
          <w:szCs w:val="28"/>
        </w:rPr>
        <w:t>OSD</w:t>
      </w:r>
      <w:r w:rsidR="00060037">
        <w:rPr>
          <w:rFonts w:ascii="Georgia" w:hAnsi="Georgia"/>
          <w:sz w:val="28"/>
          <w:szCs w:val="28"/>
        </w:rPr>
        <w:t xml:space="preserve"> status</w:t>
      </w:r>
      <w:r w:rsidRPr="00B8097B">
        <w:rPr>
          <w:rFonts w:ascii="Georgia" w:hAnsi="Georgia"/>
          <w:sz w:val="28"/>
          <w:szCs w:val="28"/>
        </w:rPr>
        <w:t xml:space="preserve"> mode</w:t>
      </w:r>
      <w:r w:rsidR="00D12A84">
        <w:rPr>
          <w:rFonts w:ascii="Georgia" w:hAnsi="Georgia"/>
          <w:sz w:val="28"/>
          <w:szCs w:val="28"/>
        </w:rPr>
        <w:t xml:space="preserve"> - </w:t>
      </w:r>
      <w:r w:rsidR="00F65C05">
        <w:rPr>
          <w:rFonts w:ascii="Georgia" w:hAnsi="Georgia"/>
          <w:sz w:val="28"/>
          <w:szCs w:val="28"/>
        </w:rPr>
        <w:t>Swap Down sequence.</w:t>
      </w:r>
      <w:proofErr w:type="gramEnd"/>
      <w:r w:rsidR="00F65C05">
        <w:rPr>
          <w:rFonts w:ascii="Georgia" w:hAnsi="Georgia"/>
          <w:sz w:val="28"/>
          <w:szCs w:val="28"/>
        </w:rPr>
        <w:t xml:space="preserve"> </w:t>
      </w:r>
    </w:p>
    <w:p w:rsidR="00B8097B" w:rsidRPr="00B8097B" w:rsidRDefault="00B8097B" w:rsidP="00E74B9B">
      <w:pPr>
        <w:pStyle w:val="Heading3"/>
        <w:ind w:left="720"/>
      </w:pPr>
      <w:bookmarkStart w:id="127" w:name="_Toc482005742"/>
      <w:bookmarkStart w:id="128" w:name="_Toc482006804"/>
      <w:bookmarkStart w:id="129" w:name="_Toc482006945"/>
      <w:bookmarkStart w:id="130" w:name="_Toc482007089"/>
      <w:bookmarkStart w:id="131" w:name="_Toc482007205"/>
      <w:bookmarkStart w:id="132" w:name="_Toc482011744"/>
      <w:bookmarkStart w:id="133" w:name="_Toc482011839"/>
      <w:bookmarkEnd w:id="118"/>
      <w:bookmarkEnd w:id="119"/>
      <w:r w:rsidRPr="00B8097B">
        <w:t>CH+</w:t>
      </w:r>
      <w:bookmarkEnd w:id="127"/>
      <w:bookmarkEnd w:id="128"/>
      <w:bookmarkEnd w:id="129"/>
      <w:bookmarkEnd w:id="130"/>
      <w:bookmarkEnd w:id="131"/>
      <w:bookmarkEnd w:id="132"/>
      <w:bookmarkEnd w:id="133"/>
      <w:r w:rsidRPr="00B8097B">
        <w:t xml:space="preserve"> </w:t>
      </w:r>
    </w:p>
    <w:p w:rsidR="00B8097B" w:rsidRPr="00B8097B" w:rsidRDefault="006B38F3" w:rsidP="00B8097B">
      <w:pPr>
        <w:ind w:left="630"/>
        <w:rPr>
          <w:rFonts w:ascii="Georgia" w:hAnsi="Georgia"/>
          <w:sz w:val="28"/>
          <w:szCs w:val="28"/>
        </w:rPr>
      </w:pPr>
      <w:bookmarkStart w:id="134" w:name="OLE_LINK7"/>
      <w:bookmarkStart w:id="135" w:name="OLE_LINK8"/>
      <w:r>
        <w:rPr>
          <w:rFonts w:ascii="Georgia" w:hAnsi="Georgia"/>
          <w:sz w:val="28"/>
          <w:szCs w:val="28"/>
        </w:rPr>
        <w:t>Sequences forward through the available layouts</w:t>
      </w:r>
      <w:r w:rsidR="00B8097B" w:rsidRPr="00B8097B">
        <w:rPr>
          <w:rFonts w:ascii="Georgia" w:hAnsi="Georgia"/>
          <w:sz w:val="28"/>
          <w:szCs w:val="28"/>
        </w:rPr>
        <w:t xml:space="preserve">. </w:t>
      </w:r>
    </w:p>
    <w:p w:rsidR="00B8097B" w:rsidRPr="00B8097B" w:rsidRDefault="00B8097B" w:rsidP="00E74B9B">
      <w:pPr>
        <w:pStyle w:val="Heading3"/>
        <w:ind w:left="720"/>
      </w:pPr>
      <w:bookmarkStart w:id="136" w:name="_Toc482005743"/>
      <w:bookmarkStart w:id="137" w:name="_Toc482006805"/>
      <w:bookmarkStart w:id="138" w:name="_Toc482006946"/>
      <w:bookmarkStart w:id="139" w:name="_Toc482007090"/>
      <w:bookmarkStart w:id="140" w:name="_Toc482007206"/>
      <w:bookmarkStart w:id="141" w:name="_Toc482011745"/>
      <w:bookmarkStart w:id="142" w:name="_Toc482011840"/>
      <w:bookmarkEnd w:id="134"/>
      <w:bookmarkEnd w:id="135"/>
      <w:r w:rsidRPr="00B8097B">
        <w:lastRenderedPageBreak/>
        <w:t>CH-</w:t>
      </w:r>
      <w:bookmarkEnd w:id="136"/>
      <w:bookmarkEnd w:id="137"/>
      <w:bookmarkEnd w:id="138"/>
      <w:bookmarkEnd w:id="139"/>
      <w:bookmarkEnd w:id="140"/>
      <w:bookmarkEnd w:id="141"/>
      <w:bookmarkEnd w:id="142"/>
      <w:r w:rsidRPr="00B8097B">
        <w:t xml:space="preserve"> </w:t>
      </w:r>
    </w:p>
    <w:p w:rsidR="00B8097B" w:rsidRPr="00B8097B" w:rsidRDefault="006B38F3" w:rsidP="006B38F3">
      <w:pPr>
        <w:ind w:left="630"/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>Sequences backwards through the available layouts</w:t>
      </w:r>
      <w:r w:rsidRPr="00B8097B">
        <w:rPr>
          <w:rFonts w:ascii="Georgia" w:hAnsi="Georgia"/>
          <w:sz w:val="28"/>
          <w:szCs w:val="28"/>
        </w:rPr>
        <w:t>.</w:t>
      </w:r>
      <w:proofErr w:type="gramEnd"/>
      <w:r w:rsidRPr="00B8097B">
        <w:rPr>
          <w:rFonts w:ascii="Georgia" w:hAnsi="Georgia"/>
          <w:sz w:val="28"/>
          <w:szCs w:val="28"/>
        </w:rPr>
        <w:t xml:space="preserve"> </w:t>
      </w:r>
    </w:p>
    <w:p w:rsidR="00B8097B" w:rsidRPr="00B8097B" w:rsidRDefault="00F65C05" w:rsidP="00E74B9B">
      <w:pPr>
        <w:pStyle w:val="Heading3"/>
        <w:ind w:left="720"/>
      </w:pPr>
      <w:r>
        <w:t>Exit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 w:rsidRPr="00B8097B">
        <w:rPr>
          <w:rFonts w:ascii="Georgia" w:hAnsi="Georgia"/>
          <w:sz w:val="28"/>
          <w:szCs w:val="28"/>
        </w:rPr>
        <w:t>Cancels all On Screen Display (OSD) modes.</w:t>
      </w:r>
      <w:proofErr w:type="gramEnd"/>
    </w:p>
    <w:p w:rsidR="00B8097B" w:rsidRPr="00B8097B" w:rsidRDefault="00B8097B" w:rsidP="00E74B9B">
      <w:pPr>
        <w:pStyle w:val="Heading3"/>
        <w:ind w:left="720"/>
      </w:pPr>
      <w:bookmarkStart w:id="143" w:name="_Toc482005745"/>
      <w:bookmarkStart w:id="144" w:name="_Toc482006807"/>
      <w:bookmarkStart w:id="145" w:name="_Toc482006948"/>
      <w:bookmarkStart w:id="146" w:name="_Toc482007092"/>
      <w:bookmarkStart w:id="147" w:name="_Toc482007208"/>
      <w:bookmarkStart w:id="148" w:name="_Toc482011747"/>
      <w:bookmarkStart w:id="149" w:name="_Toc482011842"/>
      <w:r w:rsidRPr="00B8097B">
        <w:t>P</w:t>
      </w:r>
      <w:r w:rsidR="00E74B9B">
        <w:t>L</w:t>
      </w:r>
      <w:r w:rsidRPr="00B8097B">
        <w:t>AY</w:t>
      </w:r>
      <w:bookmarkEnd w:id="143"/>
      <w:bookmarkEnd w:id="144"/>
      <w:bookmarkEnd w:id="145"/>
      <w:bookmarkEnd w:id="146"/>
      <w:bookmarkEnd w:id="147"/>
      <w:bookmarkEnd w:id="148"/>
      <w:bookmarkEnd w:id="149"/>
      <w:r w:rsidRPr="00B8097B">
        <w:t xml:space="preserve"> 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r w:rsidRPr="00B8097B">
        <w:rPr>
          <w:rFonts w:ascii="Georgia" w:hAnsi="Georgia"/>
          <w:sz w:val="28"/>
          <w:szCs w:val="28"/>
        </w:rPr>
        <w:t>While in OSD status mode</w:t>
      </w:r>
      <w:r w:rsidR="00060037">
        <w:rPr>
          <w:rFonts w:ascii="Georgia" w:hAnsi="Georgia"/>
          <w:sz w:val="28"/>
          <w:szCs w:val="28"/>
        </w:rPr>
        <w:t>:</w:t>
      </w:r>
      <w:r w:rsidRPr="00B8097B">
        <w:rPr>
          <w:rFonts w:ascii="Georgia" w:hAnsi="Georgia"/>
          <w:sz w:val="28"/>
          <w:szCs w:val="28"/>
        </w:rPr>
        <w:t xml:space="preserve"> the selected window goes to </w:t>
      </w:r>
      <w:bookmarkStart w:id="150" w:name="OLE_LINK22"/>
      <w:bookmarkStart w:id="151" w:name="OLE_LINK23"/>
      <w:r w:rsidRPr="00B8097B">
        <w:rPr>
          <w:rFonts w:ascii="Georgia" w:hAnsi="Georgia"/>
          <w:sz w:val="28"/>
          <w:szCs w:val="28"/>
        </w:rPr>
        <w:t>full screen.</w:t>
      </w:r>
      <w:bookmarkEnd w:id="150"/>
      <w:bookmarkEnd w:id="151"/>
    </w:p>
    <w:p w:rsidR="00B8097B" w:rsidRPr="00B8097B" w:rsidRDefault="00B8097B" w:rsidP="00E74B9B">
      <w:pPr>
        <w:pStyle w:val="Heading3"/>
        <w:ind w:left="720"/>
      </w:pPr>
      <w:bookmarkStart w:id="152" w:name="_Toc482005746"/>
      <w:bookmarkStart w:id="153" w:name="_Toc482006808"/>
      <w:bookmarkStart w:id="154" w:name="_Toc482006949"/>
      <w:bookmarkStart w:id="155" w:name="_Toc482007093"/>
      <w:bookmarkStart w:id="156" w:name="_Toc482007209"/>
      <w:bookmarkStart w:id="157" w:name="_Toc482011748"/>
      <w:bookmarkStart w:id="158" w:name="_Toc482011843"/>
      <w:r w:rsidRPr="00B8097B">
        <w:t>PREV</w:t>
      </w:r>
      <w:bookmarkEnd w:id="152"/>
      <w:bookmarkEnd w:id="153"/>
      <w:bookmarkEnd w:id="154"/>
      <w:bookmarkEnd w:id="155"/>
      <w:bookmarkEnd w:id="156"/>
      <w:bookmarkEnd w:id="157"/>
      <w:bookmarkEnd w:id="158"/>
      <w:r w:rsidRPr="00B8097B">
        <w:t xml:space="preserve"> </w:t>
      </w:r>
      <w:r w:rsidR="0019038F">
        <w:t>or Back</w:t>
      </w:r>
    </w:p>
    <w:p w:rsidR="00B8097B" w:rsidRPr="00B8097B" w:rsidRDefault="006B38F3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 xml:space="preserve">Used to jump back </w:t>
      </w:r>
      <w:r w:rsidR="00B8097B" w:rsidRPr="00B8097B">
        <w:rPr>
          <w:rFonts w:ascii="Georgia" w:hAnsi="Georgia"/>
          <w:sz w:val="28"/>
          <w:szCs w:val="28"/>
        </w:rPr>
        <w:t>to the previous video/audio configs.</w:t>
      </w:r>
      <w:proofErr w:type="gramEnd"/>
    </w:p>
    <w:p w:rsidR="00B8097B" w:rsidRPr="00B8097B" w:rsidRDefault="006B38F3" w:rsidP="00E74B9B">
      <w:pPr>
        <w:pStyle w:val="Heading3"/>
        <w:ind w:left="720"/>
      </w:pPr>
      <w:r>
        <w:t>SKIP+</w:t>
      </w:r>
    </w:p>
    <w:p w:rsidR="00B8097B" w:rsidRPr="00B8097B" w:rsidRDefault="00B8097B" w:rsidP="00B8097B">
      <w:pPr>
        <w:ind w:left="630"/>
        <w:rPr>
          <w:rFonts w:ascii="Georgia" w:hAnsi="Georgia"/>
          <w:sz w:val="28"/>
          <w:szCs w:val="28"/>
        </w:rPr>
      </w:pPr>
      <w:proofErr w:type="gramStart"/>
      <w:r w:rsidRPr="00B8097B">
        <w:rPr>
          <w:rFonts w:ascii="Georgia" w:hAnsi="Georgia"/>
          <w:sz w:val="28"/>
          <w:szCs w:val="28"/>
        </w:rPr>
        <w:t>Cycle audio selection forward.</w:t>
      </w:r>
      <w:proofErr w:type="gramEnd"/>
    </w:p>
    <w:p w:rsidR="00B8097B" w:rsidRPr="00B8097B" w:rsidRDefault="006B38F3" w:rsidP="00E74B9B">
      <w:pPr>
        <w:pStyle w:val="Heading3"/>
        <w:ind w:left="720"/>
      </w:pPr>
      <w:r>
        <w:t>SKIP-</w:t>
      </w:r>
    </w:p>
    <w:p w:rsidR="00B8097B" w:rsidRPr="006B38F3" w:rsidRDefault="00B8097B" w:rsidP="006B38F3">
      <w:pPr>
        <w:ind w:left="630"/>
        <w:rPr>
          <w:rFonts w:ascii="Georgia" w:hAnsi="Georgia"/>
          <w:sz w:val="28"/>
          <w:szCs w:val="28"/>
        </w:rPr>
      </w:pPr>
      <w:bookmarkStart w:id="159" w:name="OLE_LINK20"/>
      <w:bookmarkStart w:id="160" w:name="OLE_LINK21"/>
      <w:proofErr w:type="gramStart"/>
      <w:r w:rsidRPr="00B8097B">
        <w:rPr>
          <w:rFonts w:ascii="Georgia" w:hAnsi="Georgia"/>
          <w:sz w:val="28"/>
          <w:szCs w:val="28"/>
        </w:rPr>
        <w:t>Cycle audio selection backward.</w:t>
      </w:r>
      <w:bookmarkEnd w:id="159"/>
      <w:bookmarkEnd w:id="160"/>
      <w:proofErr w:type="gramEnd"/>
    </w:p>
    <w:p w:rsidR="00F65C05" w:rsidRPr="00F65C05" w:rsidRDefault="006B38F3" w:rsidP="00F65C05">
      <w:pPr>
        <w:pStyle w:val="Heading3"/>
        <w:ind w:left="720"/>
      </w:pPr>
      <w:r>
        <w:t>Minus / Dot</w:t>
      </w:r>
    </w:p>
    <w:p w:rsidR="00D31EA6" w:rsidRDefault="00B8097B" w:rsidP="00B8097B">
      <w:pPr>
        <w:ind w:left="630"/>
        <w:rPr>
          <w:rFonts w:ascii="Georgia" w:hAnsi="Georgia"/>
          <w:sz w:val="28"/>
          <w:szCs w:val="28"/>
        </w:rPr>
      </w:pPr>
      <w:r w:rsidRPr="00B8097B">
        <w:rPr>
          <w:rFonts w:ascii="Georgia" w:hAnsi="Georgia"/>
          <w:sz w:val="28"/>
          <w:szCs w:val="28"/>
        </w:rPr>
        <w:t>U</w:t>
      </w:r>
      <w:bookmarkStart w:id="161" w:name="OLE_LINK18"/>
      <w:bookmarkStart w:id="162" w:name="OLE_LINK19"/>
      <w:r w:rsidR="006B38F3">
        <w:rPr>
          <w:rFonts w:ascii="Georgia" w:hAnsi="Georgia"/>
          <w:sz w:val="28"/>
          <w:szCs w:val="28"/>
        </w:rPr>
        <w:t xml:space="preserve">sed as the HOME </w:t>
      </w:r>
      <w:r w:rsidRPr="00B8097B">
        <w:rPr>
          <w:rFonts w:ascii="Georgia" w:hAnsi="Georgia"/>
          <w:sz w:val="28"/>
          <w:szCs w:val="28"/>
        </w:rPr>
        <w:t>layout.</w:t>
      </w:r>
      <w:bookmarkEnd w:id="161"/>
      <w:bookmarkEnd w:id="162"/>
    </w:p>
    <w:p w:rsidR="006B38F3" w:rsidRDefault="006B38F3" w:rsidP="00B8097B">
      <w:pPr>
        <w:ind w:left="630"/>
        <w:rPr>
          <w:rFonts w:ascii="Georgia" w:hAnsi="Georgia"/>
          <w:sz w:val="28"/>
          <w:szCs w:val="28"/>
        </w:rPr>
      </w:pPr>
    </w:p>
    <w:sectPr w:rsidR="006B38F3" w:rsidSect="00853CA8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612B" w:rsidRDefault="0009612B" w:rsidP="00347F48">
      <w:pPr>
        <w:spacing w:after="0" w:line="240" w:lineRule="auto"/>
      </w:pPr>
      <w:r>
        <w:separator/>
      </w:r>
    </w:p>
  </w:endnote>
  <w:endnote w:type="continuationSeparator" w:id="0">
    <w:p w:rsidR="0009612B" w:rsidRDefault="0009612B" w:rsidP="00347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-Antiqua">
    <w:altName w:val="Book Antiqu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USABlack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994920">
    <w:pPr>
      <w:pStyle w:val="Footer"/>
      <w:jc w:val="center"/>
    </w:pPr>
    <w:fldSimple w:instr=" PAGE   \* MERGEFORMAT ">
      <w:r w:rsidR="009E0E52">
        <w:rPr>
          <w:noProof/>
        </w:rPr>
        <w:t>8</w:t>
      </w:r>
    </w:fldSimple>
  </w:p>
  <w:p w:rsidR="00495244" w:rsidRDefault="0049524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495244">
    <w:pPr>
      <w:pStyle w:val="Footer"/>
    </w:pPr>
    <w:r w:rsidRPr="004812E6">
      <w:t>Skreens Entertainment Technologies Incorporated</w:t>
    </w:r>
  </w:p>
  <w:p w:rsidR="00495244" w:rsidRDefault="00495244" w:rsidP="00EF6D9B">
    <w:pPr>
      <w:pStyle w:val="Footer"/>
      <w:spacing w:after="0" w:line="240" w:lineRule="auto"/>
      <w:outlineLvl w:val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612B" w:rsidRDefault="0009612B" w:rsidP="00347F48">
      <w:pPr>
        <w:spacing w:after="0" w:line="240" w:lineRule="auto"/>
      </w:pPr>
      <w:r>
        <w:separator/>
      </w:r>
    </w:p>
  </w:footnote>
  <w:footnote w:type="continuationSeparator" w:id="0">
    <w:p w:rsidR="0009612B" w:rsidRDefault="0009612B" w:rsidP="00347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99492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1" o:spid="_x0000_s2050" type="#_x0000_t136" style="position:absolute;margin-left:0;margin-top:0;width:621.95pt;height:37.65pt;rotation:315;z-index:-251658752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99492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2" o:spid="_x0000_s2051" type="#_x0000_t136" style="position:absolute;margin-left:0;margin-top:0;width:621.95pt;height:37.65pt;rotation:315;z-index:-251657728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0392C" w:rsidRDefault="00295DB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Skr</w:t>
        </w:r>
        <w:r w:rsidR="00F05D3E">
          <w:rPr>
            <w:rFonts w:asciiTheme="majorHAnsi" w:eastAsiaTheme="majorEastAsia" w:hAnsiTheme="majorHAnsi" w:cstheme="majorBidi"/>
            <w:sz w:val="32"/>
            <w:szCs w:val="32"/>
          </w:rPr>
          <w:t>eens with URC version 0</w:t>
        </w:r>
        <w:r w:rsidR="009E0E52">
          <w:rPr>
            <w:rFonts w:asciiTheme="majorHAnsi" w:eastAsiaTheme="majorEastAsia" w:hAnsiTheme="majorHAnsi" w:cstheme="majorBidi"/>
            <w:sz w:val="32"/>
            <w:szCs w:val="32"/>
          </w:rPr>
          <w:t>.86</w:t>
        </w:r>
        <w:r w:rsidR="00F05D3E">
          <w:rPr>
            <w:rFonts w:asciiTheme="majorHAnsi" w:eastAsiaTheme="majorEastAsia" w:hAnsiTheme="majorHAnsi" w:cstheme="majorBidi"/>
            <w:sz w:val="32"/>
            <w:szCs w:val="32"/>
          </w:rPr>
          <w:t>, Nov 15</w:t>
        </w:r>
        <w:r w:rsidR="00D0392C">
          <w:rPr>
            <w:rFonts w:asciiTheme="majorHAnsi" w:eastAsiaTheme="majorEastAsia" w:hAnsiTheme="majorHAnsi" w:cstheme="majorBidi"/>
            <w:sz w:val="32"/>
            <w:szCs w:val="32"/>
          </w:rPr>
          <w:t>, 2017</w:t>
        </w:r>
      </w:p>
    </w:sdtContent>
  </w:sdt>
  <w:p w:rsidR="00495244" w:rsidRPr="00716196" w:rsidRDefault="00994920" w:rsidP="0071619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0" o:spid="_x0000_s2049" type="#_x0000_t136" style="position:absolute;margin-left:0;margin-top:0;width:621.95pt;height:37.65pt;rotation:315;z-index:-251659776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8549C5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E046B4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30A03A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FE0F8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376D98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E3A3F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9F411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DCC1D3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B5C8D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11081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05101"/>
    <w:multiLevelType w:val="hybridMultilevel"/>
    <w:tmpl w:val="D4207A0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44983F36"/>
    <w:multiLevelType w:val="hybridMultilevel"/>
    <w:tmpl w:val="747634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75F3A29"/>
    <w:multiLevelType w:val="hybridMultilevel"/>
    <w:tmpl w:val="57A26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E4124C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1116FD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606B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5463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E7281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4249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C0F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9BB6FF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6A09C5"/>
    <w:multiLevelType w:val="hybridMultilevel"/>
    <w:tmpl w:val="F57A0430"/>
    <w:lvl w:ilvl="0" w:tplc="BC8A6D94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  <w:sz w:val="18"/>
      </w:rPr>
    </w:lvl>
    <w:lvl w:ilvl="1" w:tplc="04090019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Arial" w:hint="default"/>
      </w:rPr>
    </w:lvl>
    <w:lvl w:ilvl="2" w:tplc="0409001B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Arial" w:hint="default"/>
      </w:rPr>
    </w:lvl>
    <w:lvl w:ilvl="5" w:tplc="0409001B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Arial" w:hint="default"/>
      </w:rPr>
    </w:lvl>
    <w:lvl w:ilvl="8" w:tplc="0409001B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4B4D7CE4"/>
    <w:multiLevelType w:val="hybridMultilevel"/>
    <w:tmpl w:val="43A69A22"/>
    <w:lvl w:ilvl="0" w:tplc="4BD6D170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EA735A"/>
    <w:multiLevelType w:val="hybridMultilevel"/>
    <w:tmpl w:val="5CA6A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0A3C41"/>
    <w:multiLevelType w:val="multilevel"/>
    <w:tmpl w:val="BAF4A262"/>
    <w:lvl w:ilvl="0">
      <w:start w:val="1"/>
      <w:numFmt w:val="decimal"/>
      <w:pStyle w:val="Heading1"/>
      <w:lvlText w:val="%1"/>
      <w:lvlJc w:val="left"/>
      <w:pPr>
        <w:ind w:left="2952" w:hanging="432"/>
      </w:pPr>
    </w:lvl>
    <w:lvl w:ilvl="1">
      <w:start w:val="1"/>
      <w:numFmt w:val="decimal"/>
      <w:pStyle w:val="Heading2"/>
      <w:lvlText w:val="%1.%2"/>
      <w:lvlJc w:val="left"/>
      <w:pPr>
        <w:ind w:left="3096" w:hanging="576"/>
      </w:pPr>
    </w:lvl>
    <w:lvl w:ilvl="2">
      <w:start w:val="1"/>
      <w:numFmt w:val="decimal"/>
      <w:pStyle w:val="Heading3"/>
      <w:lvlText w:val="%1.%2.%3"/>
      <w:lvlJc w:val="left"/>
      <w:pPr>
        <w:ind w:left="3240" w:hanging="720"/>
      </w:pPr>
    </w:lvl>
    <w:lvl w:ilvl="3">
      <w:start w:val="1"/>
      <w:numFmt w:val="decimal"/>
      <w:pStyle w:val="Heading4"/>
      <w:lvlText w:val="%1.%2.%3.%4"/>
      <w:lvlJc w:val="left"/>
      <w:pPr>
        <w:ind w:left="3384" w:hanging="864"/>
      </w:pPr>
    </w:lvl>
    <w:lvl w:ilvl="4">
      <w:start w:val="1"/>
      <w:numFmt w:val="decimal"/>
      <w:pStyle w:val="Heading5"/>
      <w:lvlText w:val="%1.%2.%3.%4.%5"/>
      <w:lvlJc w:val="left"/>
      <w:pPr>
        <w:ind w:left="352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367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81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96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4104" w:hanging="1584"/>
      </w:pPr>
    </w:lvl>
  </w:abstractNum>
  <w:abstractNum w:abstractNumId="17">
    <w:nsid w:val="78B170C8"/>
    <w:multiLevelType w:val="hybridMultilevel"/>
    <w:tmpl w:val="E07C9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B209C2"/>
    <w:multiLevelType w:val="hybridMultilevel"/>
    <w:tmpl w:val="F934DBB4"/>
    <w:lvl w:ilvl="0" w:tplc="70A85D04">
      <w:numFmt w:val="bullet"/>
      <w:lvlText w:val="-"/>
      <w:lvlJc w:val="left"/>
      <w:pPr>
        <w:ind w:left="1080" w:hanging="360"/>
      </w:pPr>
      <w:rPr>
        <w:rFonts w:ascii="Georgia" w:eastAsia="Times New Roman" w:hAnsi="Georgi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A795502"/>
    <w:multiLevelType w:val="hybridMultilevel"/>
    <w:tmpl w:val="57BC1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</w:rPr>
    </w:lvl>
    <w:lvl w:ilvl="1" w:tplc="BC8A6D9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9"/>
  </w:num>
  <w:num w:numId="14">
    <w:abstractNumId w:val="13"/>
  </w:num>
  <w:num w:numId="15">
    <w:abstractNumId w:val="15"/>
  </w:num>
  <w:num w:numId="16">
    <w:abstractNumId w:val="11"/>
  </w:num>
  <w:num w:numId="17">
    <w:abstractNumId w:val="17"/>
  </w:num>
  <w:num w:numId="18">
    <w:abstractNumId w:val="14"/>
  </w:num>
  <w:num w:numId="19">
    <w:abstractNumId w:val="18"/>
  </w:num>
  <w:num w:numId="20">
    <w:abstractNumId w:val="10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1331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51923"/>
    <w:rsid w:val="000004AD"/>
    <w:rsid w:val="00011C56"/>
    <w:rsid w:val="000164E6"/>
    <w:rsid w:val="00020B9D"/>
    <w:rsid w:val="00022B33"/>
    <w:rsid w:val="00031743"/>
    <w:rsid w:val="000459B4"/>
    <w:rsid w:val="00051E89"/>
    <w:rsid w:val="00054E69"/>
    <w:rsid w:val="00060037"/>
    <w:rsid w:val="000616FF"/>
    <w:rsid w:val="0007031C"/>
    <w:rsid w:val="00072884"/>
    <w:rsid w:val="000730BA"/>
    <w:rsid w:val="0007629C"/>
    <w:rsid w:val="000764C6"/>
    <w:rsid w:val="00090C21"/>
    <w:rsid w:val="00095086"/>
    <w:rsid w:val="0009612B"/>
    <w:rsid w:val="000A34CD"/>
    <w:rsid w:val="000A664F"/>
    <w:rsid w:val="000C0119"/>
    <w:rsid w:val="000C1E27"/>
    <w:rsid w:val="000C48A4"/>
    <w:rsid w:val="000C5383"/>
    <w:rsid w:val="000C75F8"/>
    <w:rsid w:val="000D226D"/>
    <w:rsid w:val="000D4D5C"/>
    <w:rsid w:val="000E27BB"/>
    <w:rsid w:val="000E3A7C"/>
    <w:rsid w:val="000E402F"/>
    <w:rsid w:val="000F71E4"/>
    <w:rsid w:val="0010266E"/>
    <w:rsid w:val="001064C9"/>
    <w:rsid w:val="00110148"/>
    <w:rsid w:val="001121C7"/>
    <w:rsid w:val="00117B19"/>
    <w:rsid w:val="00123CAA"/>
    <w:rsid w:val="00127CDE"/>
    <w:rsid w:val="00133A20"/>
    <w:rsid w:val="00136123"/>
    <w:rsid w:val="0013674B"/>
    <w:rsid w:val="00140D7B"/>
    <w:rsid w:val="00141C67"/>
    <w:rsid w:val="0014760D"/>
    <w:rsid w:val="0015297B"/>
    <w:rsid w:val="00160C15"/>
    <w:rsid w:val="00163C31"/>
    <w:rsid w:val="00166763"/>
    <w:rsid w:val="00167B43"/>
    <w:rsid w:val="00170E43"/>
    <w:rsid w:val="00181C75"/>
    <w:rsid w:val="001844DE"/>
    <w:rsid w:val="00185270"/>
    <w:rsid w:val="00186342"/>
    <w:rsid w:val="0019038F"/>
    <w:rsid w:val="00194422"/>
    <w:rsid w:val="001964A8"/>
    <w:rsid w:val="001A189E"/>
    <w:rsid w:val="001A1D44"/>
    <w:rsid w:val="001B11FC"/>
    <w:rsid w:val="001B3C0E"/>
    <w:rsid w:val="001B4388"/>
    <w:rsid w:val="001B6725"/>
    <w:rsid w:val="001D0303"/>
    <w:rsid w:val="001D305D"/>
    <w:rsid w:val="001D3C39"/>
    <w:rsid w:val="001D54B7"/>
    <w:rsid w:val="001D68ED"/>
    <w:rsid w:val="001D7E00"/>
    <w:rsid w:val="001E1DD5"/>
    <w:rsid w:val="001E2CF7"/>
    <w:rsid w:val="001F1FBF"/>
    <w:rsid w:val="001F2F2F"/>
    <w:rsid w:val="001F49D1"/>
    <w:rsid w:val="001F5531"/>
    <w:rsid w:val="00200F0E"/>
    <w:rsid w:val="002011F5"/>
    <w:rsid w:val="0020156D"/>
    <w:rsid w:val="0020290B"/>
    <w:rsid w:val="002075F4"/>
    <w:rsid w:val="00210572"/>
    <w:rsid w:val="00220FBA"/>
    <w:rsid w:val="00232244"/>
    <w:rsid w:val="0023453E"/>
    <w:rsid w:val="00240E4E"/>
    <w:rsid w:val="0024152D"/>
    <w:rsid w:val="002474A6"/>
    <w:rsid w:val="0024775F"/>
    <w:rsid w:val="002536CB"/>
    <w:rsid w:val="00257FC7"/>
    <w:rsid w:val="002620CF"/>
    <w:rsid w:val="00264C5A"/>
    <w:rsid w:val="00267381"/>
    <w:rsid w:val="0027047A"/>
    <w:rsid w:val="00281D83"/>
    <w:rsid w:val="0028241F"/>
    <w:rsid w:val="00286CCD"/>
    <w:rsid w:val="00287FCE"/>
    <w:rsid w:val="00290BB7"/>
    <w:rsid w:val="00291AB8"/>
    <w:rsid w:val="00292CBB"/>
    <w:rsid w:val="00295DB1"/>
    <w:rsid w:val="00295E28"/>
    <w:rsid w:val="002A37DD"/>
    <w:rsid w:val="002B0DF2"/>
    <w:rsid w:val="002B74B1"/>
    <w:rsid w:val="002C0936"/>
    <w:rsid w:val="002C4EE1"/>
    <w:rsid w:val="002D0F13"/>
    <w:rsid w:val="002D2229"/>
    <w:rsid w:val="002D4791"/>
    <w:rsid w:val="002D4E37"/>
    <w:rsid w:val="002E10CA"/>
    <w:rsid w:val="002E6772"/>
    <w:rsid w:val="002E68BF"/>
    <w:rsid w:val="002F5BCF"/>
    <w:rsid w:val="002F5E4D"/>
    <w:rsid w:val="0030519C"/>
    <w:rsid w:val="0030646D"/>
    <w:rsid w:val="0030689F"/>
    <w:rsid w:val="003104CD"/>
    <w:rsid w:val="003211B6"/>
    <w:rsid w:val="003309BC"/>
    <w:rsid w:val="00333A7C"/>
    <w:rsid w:val="00335962"/>
    <w:rsid w:val="00336B90"/>
    <w:rsid w:val="003423AF"/>
    <w:rsid w:val="003429CF"/>
    <w:rsid w:val="00345B18"/>
    <w:rsid w:val="00347F48"/>
    <w:rsid w:val="00352DD9"/>
    <w:rsid w:val="00357391"/>
    <w:rsid w:val="00367808"/>
    <w:rsid w:val="00376B6C"/>
    <w:rsid w:val="00384A2C"/>
    <w:rsid w:val="003A5C06"/>
    <w:rsid w:val="003B242B"/>
    <w:rsid w:val="003B281A"/>
    <w:rsid w:val="003B292A"/>
    <w:rsid w:val="003C2526"/>
    <w:rsid w:val="003C40AB"/>
    <w:rsid w:val="003C676B"/>
    <w:rsid w:val="003D2939"/>
    <w:rsid w:val="003D5719"/>
    <w:rsid w:val="003D5F88"/>
    <w:rsid w:val="003E0781"/>
    <w:rsid w:val="003E2A33"/>
    <w:rsid w:val="003E5368"/>
    <w:rsid w:val="003F496D"/>
    <w:rsid w:val="003F760C"/>
    <w:rsid w:val="00401745"/>
    <w:rsid w:val="00405AEA"/>
    <w:rsid w:val="004109C0"/>
    <w:rsid w:val="0041592E"/>
    <w:rsid w:val="004312BD"/>
    <w:rsid w:val="004315FC"/>
    <w:rsid w:val="00432457"/>
    <w:rsid w:val="0043679B"/>
    <w:rsid w:val="00436D41"/>
    <w:rsid w:val="00440B39"/>
    <w:rsid w:val="0044172A"/>
    <w:rsid w:val="00442D96"/>
    <w:rsid w:val="00444CC2"/>
    <w:rsid w:val="00445B1C"/>
    <w:rsid w:val="0044604C"/>
    <w:rsid w:val="00452F04"/>
    <w:rsid w:val="0045678F"/>
    <w:rsid w:val="00460AA4"/>
    <w:rsid w:val="004708D2"/>
    <w:rsid w:val="00472123"/>
    <w:rsid w:val="004726B1"/>
    <w:rsid w:val="004747EE"/>
    <w:rsid w:val="00474F18"/>
    <w:rsid w:val="004812E6"/>
    <w:rsid w:val="0048583E"/>
    <w:rsid w:val="00485C56"/>
    <w:rsid w:val="00486F32"/>
    <w:rsid w:val="00487F56"/>
    <w:rsid w:val="00490323"/>
    <w:rsid w:val="00492754"/>
    <w:rsid w:val="00495244"/>
    <w:rsid w:val="00495FD9"/>
    <w:rsid w:val="004A2C8B"/>
    <w:rsid w:val="004A381D"/>
    <w:rsid w:val="004A41CA"/>
    <w:rsid w:val="004A5090"/>
    <w:rsid w:val="004B272C"/>
    <w:rsid w:val="004B42E1"/>
    <w:rsid w:val="004C7EE6"/>
    <w:rsid w:val="004D1780"/>
    <w:rsid w:val="004D282F"/>
    <w:rsid w:val="004D2B2C"/>
    <w:rsid w:val="004D5F73"/>
    <w:rsid w:val="004E2B19"/>
    <w:rsid w:val="004F2A96"/>
    <w:rsid w:val="004F2DB1"/>
    <w:rsid w:val="004F5B85"/>
    <w:rsid w:val="0050091D"/>
    <w:rsid w:val="005019F1"/>
    <w:rsid w:val="00502216"/>
    <w:rsid w:val="00502654"/>
    <w:rsid w:val="00503D3E"/>
    <w:rsid w:val="00512FAE"/>
    <w:rsid w:val="0051427F"/>
    <w:rsid w:val="00516F1B"/>
    <w:rsid w:val="005227C0"/>
    <w:rsid w:val="005228A2"/>
    <w:rsid w:val="00522E1E"/>
    <w:rsid w:val="005232C1"/>
    <w:rsid w:val="00530F7F"/>
    <w:rsid w:val="005342C6"/>
    <w:rsid w:val="0053451A"/>
    <w:rsid w:val="00551F1F"/>
    <w:rsid w:val="005672B1"/>
    <w:rsid w:val="00571FB8"/>
    <w:rsid w:val="00572F18"/>
    <w:rsid w:val="005733E7"/>
    <w:rsid w:val="00573735"/>
    <w:rsid w:val="00577100"/>
    <w:rsid w:val="00582B1F"/>
    <w:rsid w:val="005A1793"/>
    <w:rsid w:val="005A2106"/>
    <w:rsid w:val="005A6164"/>
    <w:rsid w:val="005A683A"/>
    <w:rsid w:val="005D6652"/>
    <w:rsid w:val="005E1110"/>
    <w:rsid w:val="005F166C"/>
    <w:rsid w:val="005F2EE1"/>
    <w:rsid w:val="005F32ED"/>
    <w:rsid w:val="005F373D"/>
    <w:rsid w:val="005F3CED"/>
    <w:rsid w:val="00603D75"/>
    <w:rsid w:val="00604BBA"/>
    <w:rsid w:val="00607B07"/>
    <w:rsid w:val="00610045"/>
    <w:rsid w:val="006114D0"/>
    <w:rsid w:val="006146FC"/>
    <w:rsid w:val="00621A6B"/>
    <w:rsid w:val="00624C80"/>
    <w:rsid w:val="00630CDB"/>
    <w:rsid w:val="006322ED"/>
    <w:rsid w:val="00632C15"/>
    <w:rsid w:val="00634BB7"/>
    <w:rsid w:val="00642568"/>
    <w:rsid w:val="00647AC7"/>
    <w:rsid w:val="0065252E"/>
    <w:rsid w:val="00653788"/>
    <w:rsid w:val="00655A0A"/>
    <w:rsid w:val="00657FB7"/>
    <w:rsid w:val="00663B7B"/>
    <w:rsid w:val="00666B3B"/>
    <w:rsid w:val="0067735F"/>
    <w:rsid w:val="00696991"/>
    <w:rsid w:val="006A2157"/>
    <w:rsid w:val="006A41B5"/>
    <w:rsid w:val="006B313D"/>
    <w:rsid w:val="006B38F3"/>
    <w:rsid w:val="006B69FA"/>
    <w:rsid w:val="006C100A"/>
    <w:rsid w:val="006D1D0C"/>
    <w:rsid w:val="006E5415"/>
    <w:rsid w:val="006F0E72"/>
    <w:rsid w:val="006F1763"/>
    <w:rsid w:val="006F237B"/>
    <w:rsid w:val="006F6971"/>
    <w:rsid w:val="0071026A"/>
    <w:rsid w:val="007111A0"/>
    <w:rsid w:val="00711748"/>
    <w:rsid w:val="00716196"/>
    <w:rsid w:val="00725E1A"/>
    <w:rsid w:val="00732DF2"/>
    <w:rsid w:val="007542EA"/>
    <w:rsid w:val="00760E03"/>
    <w:rsid w:val="00761DC3"/>
    <w:rsid w:val="0077229E"/>
    <w:rsid w:val="00773A46"/>
    <w:rsid w:val="00781218"/>
    <w:rsid w:val="00781E5C"/>
    <w:rsid w:val="00785C02"/>
    <w:rsid w:val="007946C4"/>
    <w:rsid w:val="007B2F84"/>
    <w:rsid w:val="007B77AE"/>
    <w:rsid w:val="007C0EB0"/>
    <w:rsid w:val="007D1203"/>
    <w:rsid w:val="007D7B42"/>
    <w:rsid w:val="007E4F1E"/>
    <w:rsid w:val="007E53CD"/>
    <w:rsid w:val="007F0A9A"/>
    <w:rsid w:val="007F0C3B"/>
    <w:rsid w:val="007F0CF4"/>
    <w:rsid w:val="007F2268"/>
    <w:rsid w:val="00800183"/>
    <w:rsid w:val="0080272F"/>
    <w:rsid w:val="00814AFC"/>
    <w:rsid w:val="00822CE9"/>
    <w:rsid w:val="008243BC"/>
    <w:rsid w:val="00835978"/>
    <w:rsid w:val="00835F09"/>
    <w:rsid w:val="0083793E"/>
    <w:rsid w:val="00841946"/>
    <w:rsid w:val="00853CA8"/>
    <w:rsid w:val="00854C22"/>
    <w:rsid w:val="008628C6"/>
    <w:rsid w:val="0087070B"/>
    <w:rsid w:val="008707CD"/>
    <w:rsid w:val="00871662"/>
    <w:rsid w:val="00874D6F"/>
    <w:rsid w:val="008806B4"/>
    <w:rsid w:val="00884ADC"/>
    <w:rsid w:val="00890E38"/>
    <w:rsid w:val="008919A3"/>
    <w:rsid w:val="00893231"/>
    <w:rsid w:val="00893983"/>
    <w:rsid w:val="00893A79"/>
    <w:rsid w:val="008A1488"/>
    <w:rsid w:val="008A281E"/>
    <w:rsid w:val="008A3CFD"/>
    <w:rsid w:val="008B32A2"/>
    <w:rsid w:val="008B3B0C"/>
    <w:rsid w:val="008B6B9C"/>
    <w:rsid w:val="008D0E7F"/>
    <w:rsid w:val="008E2142"/>
    <w:rsid w:val="008E3E05"/>
    <w:rsid w:val="008E76FC"/>
    <w:rsid w:val="00906F28"/>
    <w:rsid w:val="009211FD"/>
    <w:rsid w:val="0092236E"/>
    <w:rsid w:val="0092434F"/>
    <w:rsid w:val="00932A6B"/>
    <w:rsid w:val="0093547C"/>
    <w:rsid w:val="009377F9"/>
    <w:rsid w:val="00946A80"/>
    <w:rsid w:val="00950511"/>
    <w:rsid w:val="00950A48"/>
    <w:rsid w:val="00951F5B"/>
    <w:rsid w:val="009559DF"/>
    <w:rsid w:val="009627D2"/>
    <w:rsid w:val="0098259A"/>
    <w:rsid w:val="00984668"/>
    <w:rsid w:val="0099148D"/>
    <w:rsid w:val="00994920"/>
    <w:rsid w:val="009A1E58"/>
    <w:rsid w:val="009B0750"/>
    <w:rsid w:val="009B2592"/>
    <w:rsid w:val="009B5E56"/>
    <w:rsid w:val="009C138B"/>
    <w:rsid w:val="009C1E9B"/>
    <w:rsid w:val="009C3527"/>
    <w:rsid w:val="009C4D97"/>
    <w:rsid w:val="009C4EE2"/>
    <w:rsid w:val="009C6B5E"/>
    <w:rsid w:val="009D19BF"/>
    <w:rsid w:val="009E0E52"/>
    <w:rsid w:val="009E597E"/>
    <w:rsid w:val="009E68E0"/>
    <w:rsid w:val="009F2311"/>
    <w:rsid w:val="00A120E3"/>
    <w:rsid w:val="00A26193"/>
    <w:rsid w:val="00A36B1F"/>
    <w:rsid w:val="00A53BE0"/>
    <w:rsid w:val="00A54AEE"/>
    <w:rsid w:val="00A5597D"/>
    <w:rsid w:val="00A608BE"/>
    <w:rsid w:val="00A621B8"/>
    <w:rsid w:val="00A70763"/>
    <w:rsid w:val="00A80088"/>
    <w:rsid w:val="00A81A27"/>
    <w:rsid w:val="00A820B5"/>
    <w:rsid w:val="00A8423C"/>
    <w:rsid w:val="00A8735D"/>
    <w:rsid w:val="00A920F3"/>
    <w:rsid w:val="00A92672"/>
    <w:rsid w:val="00A927C9"/>
    <w:rsid w:val="00AA0745"/>
    <w:rsid w:val="00AA58DC"/>
    <w:rsid w:val="00AB5F2C"/>
    <w:rsid w:val="00AC2E4A"/>
    <w:rsid w:val="00AC55A8"/>
    <w:rsid w:val="00AD3256"/>
    <w:rsid w:val="00AD326B"/>
    <w:rsid w:val="00AD39AB"/>
    <w:rsid w:val="00AD4FF4"/>
    <w:rsid w:val="00AE05D9"/>
    <w:rsid w:val="00AE4C07"/>
    <w:rsid w:val="00AF233F"/>
    <w:rsid w:val="00AF53A5"/>
    <w:rsid w:val="00AF561A"/>
    <w:rsid w:val="00B03147"/>
    <w:rsid w:val="00B0382A"/>
    <w:rsid w:val="00B07CE0"/>
    <w:rsid w:val="00B07D43"/>
    <w:rsid w:val="00B17990"/>
    <w:rsid w:val="00B25586"/>
    <w:rsid w:val="00B26022"/>
    <w:rsid w:val="00B3155D"/>
    <w:rsid w:val="00B3292D"/>
    <w:rsid w:val="00B346A5"/>
    <w:rsid w:val="00B35245"/>
    <w:rsid w:val="00B43789"/>
    <w:rsid w:val="00B55EFA"/>
    <w:rsid w:val="00B57722"/>
    <w:rsid w:val="00B579AB"/>
    <w:rsid w:val="00B61F6F"/>
    <w:rsid w:val="00B64081"/>
    <w:rsid w:val="00B64859"/>
    <w:rsid w:val="00B7268C"/>
    <w:rsid w:val="00B8097B"/>
    <w:rsid w:val="00B814CD"/>
    <w:rsid w:val="00B82603"/>
    <w:rsid w:val="00B861F7"/>
    <w:rsid w:val="00B92737"/>
    <w:rsid w:val="00BA0A8D"/>
    <w:rsid w:val="00BA1F81"/>
    <w:rsid w:val="00BA50A1"/>
    <w:rsid w:val="00BB13EF"/>
    <w:rsid w:val="00BB61B4"/>
    <w:rsid w:val="00BB7189"/>
    <w:rsid w:val="00BC1CD7"/>
    <w:rsid w:val="00BC6866"/>
    <w:rsid w:val="00BC7B1D"/>
    <w:rsid w:val="00BE0C65"/>
    <w:rsid w:val="00BE5495"/>
    <w:rsid w:val="00BE76A8"/>
    <w:rsid w:val="00BF0432"/>
    <w:rsid w:val="00BF0D6E"/>
    <w:rsid w:val="00BF47C2"/>
    <w:rsid w:val="00BF48AB"/>
    <w:rsid w:val="00C03900"/>
    <w:rsid w:val="00C04F74"/>
    <w:rsid w:val="00C07C71"/>
    <w:rsid w:val="00C10F02"/>
    <w:rsid w:val="00C13D1A"/>
    <w:rsid w:val="00C207D7"/>
    <w:rsid w:val="00C24CB6"/>
    <w:rsid w:val="00C2633C"/>
    <w:rsid w:val="00C30E4A"/>
    <w:rsid w:val="00C32641"/>
    <w:rsid w:val="00C40BBC"/>
    <w:rsid w:val="00C47BEB"/>
    <w:rsid w:val="00C50685"/>
    <w:rsid w:val="00C50D0B"/>
    <w:rsid w:val="00C538FE"/>
    <w:rsid w:val="00C55835"/>
    <w:rsid w:val="00C565AF"/>
    <w:rsid w:val="00C56A94"/>
    <w:rsid w:val="00C56D59"/>
    <w:rsid w:val="00C62EC8"/>
    <w:rsid w:val="00C71CE5"/>
    <w:rsid w:val="00C774CF"/>
    <w:rsid w:val="00C822D1"/>
    <w:rsid w:val="00C85341"/>
    <w:rsid w:val="00C8553F"/>
    <w:rsid w:val="00C85B34"/>
    <w:rsid w:val="00C86791"/>
    <w:rsid w:val="00C874D8"/>
    <w:rsid w:val="00C90F6D"/>
    <w:rsid w:val="00C90FE7"/>
    <w:rsid w:val="00C93397"/>
    <w:rsid w:val="00C93DB9"/>
    <w:rsid w:val="00CA1840"/>
    <w:rsid w:val="00CA2F94"/>
    <w:rsid w:val="00CA428F"/>
    <w:rsid w:val="00CB240C"/>
    <w:rsid w:val="00CB2A2B"/>
    <w:rsid w:val="00CB6035"/>
    <w:rsid w:val="00CB7784"/>
    <w:rsid w:val="00CC28D0"/>
    <w:rsid w:val="00CC4B9C"/>
    <w:rsid w:val="00CD33BE"/>
    <w:rsid w:val="00CD6A10"/>
    <w:rsid w:val="00CE5CCE"/>
    <w:rsid w:val="00CF49ED"/>
    <w:rsid w:val="00CF763C"/>
    <w:rsid w:val="00D0392C"/>
    <w:rsid w:val="00D03CAB"/>
    <w:rsid w:val="00D12A84"/>
    <w:rsid w:val="00D1337B"/>
    <w:rsid w:val="00D14343"/>
    <w:rsid w:val="00D14599"/>
    <w:rsid w:val="00D1517C"/>
    <w:rsid w:val="00D20CC4"/>
    <w:rsid w:val="00D24165"/>
    <w:rsid w:val="00D31EA6"/>
    <w:rsid w:val="00D3282A"/>
    <w:rsid w:val="00D4637A"/>
    <w:rsid w:val="00D5161A"/>
    <w:rsid w:val="00D51923"/>
    <w:rsid w:val="00D531FC"/>
    <w:rsid w:val="00D55846"/>
    <w:rsid w:val="00D63824"/>
    <w:rsid w:val="00D72C0F"/>
    <w:rsid w:val="00D76EB8"/>
    <w:rsid w:val="00D8290C"/>
    <w:rsid w:val="00D872C6"/>
    <w:rsid w:val="00D91ED1"/>
    <w:rsid w:val="00D92F6A"/>
    <w:rsid w:val="00D9363E"/>
    <w:rsid w:val="00D97CC3"/>
    <w:rsid w:val="00D97FCB"/>
    <w:rsid w:val="00DA0715"/>
    <w:rsid w:val="00DA19D2"/>
    <w:rsid w:val="00DA2B52"/>
    <w:rsid w:val="00DB42F4"/>
    <w:rsid w:val="00DB5506"/>
    <w:rsid w:val="00DB5690"/>
    <w:rsid w:val="00DB5D14"/>
    <w:rsid w:val="00DB7347"/>
    <w:rsid w:val="00DC164D"/>
    <w:rsid w:val="00DD1FAD"/>
    <w:rsid w:val="00DD2924"/>
    <w:rsid w:val="00DD30C2"/>
    <w:rsid w:val="00DE40DB"/>
    <w:rsid w:val="00E0435A"/>
    <w:rsid w:val="00E046C4"/>
    <w:rsid w:val="00E13415"/>
    <w:rsid w:val="00E2394C"/>
    <w:rsid w:val="00E257E3"/>
    <w:rsid w:val="00E4010D"/>
    <w:rsid w:val="00E42306"/>
    <w:rsid w:val="00E430B7"/>
    <w:rsid w:val="00E4315A"/>
    <w:rsid w:val="00E44DE4"/>
    <w:rsid w:val="00E47153"/>
    <w:rsid w:val="00E50CB8"/>
    <w:rsid w:val="00E54B0D"/>
    <w:rsid w:val="00E67AEE"/>
    <w:rsid w:val="00E702B6"/>
    <w:rsid w:val="00E7108E"/>
    <w:rsid w:val="00E74B9B"/>
    <w:rsid w:val="00E81386"/>
    <w:rsid w:val="00E8496A"/>
    <w:rsid w:val="00E84FD2"/>
    <w:rsid w:val="00E8532C"/>
    <w:rsid w:val="00E85C89"/>
    <w:rsid w:val="00E91B44"/>
    <w:rsid w:val="00E9378C"/>
    <w:rsid w:val="00E93852"/>
    <w:rsid w:val="00E93895"/>
    <w:rsid w:val="00EA7C76"/>
    <w:rsid w:val="00EC068F"/>
    <w:rsid w:val="00EC0E39"/>
    <w:rsid w:val="00EC6ADD"/>
    <w:rsid w:val="00ED1AB4"/>
    <w:rsid w:val="00ED20BB"/>
    <w:rsid w:val="00ED74D9"/>
    <w:rsid w:val="00EE0D7E"/>
    <w:rsid w:val="00EE1149"/>
    <w:rsid w:val="00EF6D9B"/>
    <w:rsid w:val="00F02650"/>
    <w:rsid w:val="00F0515E"/>
    <w:rsid w:val="00F05D3E"/>
    <w:rsid w:val="00F06B14"/>
    <w:rsid w:val="00F14197"/>
    <w:rsid w:val="00F20816"/>
    <w:rsid w:val="00F25ADB"/>
    <w:rsid w:val="00F27264"/>
    <w:rsid w:val="00F40CAE"/>
    <w:rsid w:val="00F456BD"/>
    <w:rsid w:val="00F51BA7"/>
    <w:rsid w:val="00F53D26"/>
    <w:rsid w:val="00F54947"/>
    <w:rsid w:val="00F57DE8"/>
    <w:rsid w:val="00F610E5"/>
    <w:rsid w:val="00F62488"/>
    <w:rsid w:val="00F6425B"/>
    <w:rsid w:val="00F650C2"/>
    <w:rsid w:val="00F650C3"/>
    <w:rsid w:val="00F65C05"/>
    <w:rsid w:val="00F706FF"/>
    <w:rsid w:val="00F7447F"/>
    <w:rsid w:val="00F74A3F"/>
    <w:rsid w:val="00F76382"/>
    <w:rsid w:val="00F86E73"/>
    <w:rsid w:val="00F938F0"/>
    <w:rsid w:val="00F962EE"/>
    <w:rsid w:val="00FB4A10"/>
    <w:rsid w:val="00FB57B5"/>
    <w:rsid w:val="00FC19B4"/>
    <w:rsid w:val="00FC22A8"/>
    <w:rsid w:val="00FC3CC0"/>
    <w:rsid w:val="00FC5D66"/>
    <w:rsid w:val="00FD769A"/>
    <w:rsid w:val="00FE48DA"/>
    <w:rsid w:val="00FE76C8"/>
    <w:rsid w:val="00FF2D30"/>
    <w:rsid w:val="00FF3108"/>
    <w:rsid w:val="00FF61A0"/>
    <w:rsid w:val="00FF7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List Number 4" w:uiPriority="0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38F3"/>
    <w:pPr>
      <w:spacing w:after="200" w:line="276" w:lineRule="auto"/>
    </w:pPr>
    <w:rPr>
      <w:rFonts w:eastAsia="Times New Roman"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734F77"/>
    <w:pPr>
      <w:keepNext/>
      <w:numPr>
        <w:numId w:val="1"/>
      </w:numPr>
      <w:pBdr>
        <w:top w:val="single" w:sz="12" w:space="1" w:color="auto"/>
        <w:bottom w:val="single" w:sz="12" w:space="1" w:color="auto"/>
      </w:pBdr>
      <w:tabs>
        <w:tab w:val="left" w:pos="432"/>
      </w:tabs>
      <w:overflowPunct w:val="0"/>
      <w:autoSpaceDE w:val="0"/>
      <w:autoSpaceDN w:val="0"/>
      <w:adjustRightInd w:val="0"/>
      <w:spacing w:before="480" w:after="480" w:line="240" w:lineRule="auto"/>
      <w:ind w:right="-288"/>
      <w:textAlignment w:val="baseline"/>
      <w:outlineLvl w:val="0"/>
    </w:pPr>
    <w:rPr>
      <w:rFonts w:ascii="Book Antiqua" w:hAnsi="Book Antiqua" w:cs="Times New Roman"/>
      <w:b/>
      <w:bCs/>
      <w:color w:val="000000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1E192A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E192A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 w:cs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1E192A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1E192A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 w:cs="Times New Roman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1E192A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1E192A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 w:cs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1E192A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 w:cs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E192A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 w:cs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734F77"/>
    <w:rPr>
      <w:rFonts w:ascii="Book Antiqua" w:eastAsia="Times New Roman" w:hAnsi="Book Antiqua"/>
      <w:b/>
      <w:bCs/>
      <w:color w:val="000000"/>
      <w:sz w:val="48"/>
      <w:szCs w:val="48"/>
    </w:rPr>
  </w:style>
  <w:style w:type="character" w:customStyle="1" w:styleId="Heading2Char">
    <w:name w:val="Heading 2 Char"/>
    <w:link w:val="Heading2"/>
    <w:rsid w:val="001E192A"/>
    <w:rPr>
      <w:rFonts w:ascii="Cambria" w:eastAsia="Times New Roman" w:hAnsi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rsid w:val="001E192A"/>
    <w:rPr>
      <w:rFonts w:ascii="Cambria" w:eastAsia="Times New Roman" w:hAnsi="Cambria"/>
      <w:b/>
      <w:bCs/>
      <w:color w:val="4F81BD"/>
      <w:sz w:val="22"/>
      <w:szCs w:val="22"/>
    </w:rPr>
  </w:style>
  <w:style w:type="character" w:customStyle="1" w:styleId="Heading4Char">
    <w:name w:val="Heading 4 Char"/>
    <w:link w:val="Heading4"/>
    <w:rsid w:val="001E192A"/>
    <w:rPr>
      <w:rFonts w:ascii="Cambria" w:eastAsia="Times New Roman" w:hAnsi="Cambria"/>
      <w:b/>
      <w:bCs/>
      <w:i/>
      <w:iCs/>
      <w:color w:val="4F81BD"/>
      <w:sz w:val="22"/>
      <w:szCs w:val="22"/>
    </w:rPr>
  </w:style>
  <w:style w:type="character" w:customStyle="1" w:styleId="Heading5Char">
    <w:name w:val="Heading 5 Char"/>
    <w:link w:val="Heading5"/>
    <w:rsid w:val="001E192A"/>
    <w:rPr>
      <w:rFonts w:ascii="Cambria" w:eastAsia="Times New Roman" w:hAnsi="Cambria"/>
      <w:color w:val="243F60"/>
      <w:sz w:val="22"/>
      <w:szCs w:val="22"/>
    </w:rPr>
  </w:style>
  <w:style w:type="character" w:customStyle="1" w:styleId="Heading6Char">
    <w:name w:val="Heading 6 Char"/>
    <w:link w:val="Heading6"/>
    <w:rsid w:val="001E192A"/>
    <w:rPr>
      <w:rFonts w:ascii="Cambria" w:eastAsia="Times New Roman" w:hAnsi="Cambria"/>
      <w:i/>
      <w:iCs/>
      <w:color w:val="243F60"/>
      <w:sz w:val="22"/>
      <w:szCs w:val="22"/>
    </w:rPr>
  </w:style>
  <w:style w:type="character" w:customStyle="1" w:styleId="Heading7Char">
    <w:name w:val="Heading 7 Char"/>
    <w:link w:val="Heading7"/>
    <w:rsid w:val="001E192A"/>
    <w:rPr>
      <w:rFonts w:ascii="Cambria" w:eastAsia="Times New Roman" w:hAnsi="Cambria"/>
      <w:i/>
      <w:iCs/>
      <w:color w:val="404040"/>
      <w:sz w:val="22"/>
      <w:szCs w:val="22"/>
    </w:rPr>
  </w:style>
  <w:style w:type="character" w:customStyle="1" w:styleId="Heading8Char">
    <w:name w:val="Heading 8 Char"/>
    <w:link w:val="Heading8"/>
    <w:rsid w:val="001E192A"/>
    <w:rPr>
      <w:rFonts w:ascii="Cambria" w:eastAsia="Times New Roman" w:hAnsi="Cambria"/>
      <w:color w:val="404040"/>
    </w:rPr>
  </w:style>
  <w:style w:type="character" w:customStyle="1" w:styleId="Heading9Char">
    <w:name w:val="Heading 9 Char"/>
    <w:link w:val="Heading9"/>
    <w:rsid w:val="001E192A"/>
    <w:rPr>
      <w:rFonts w:ascii="Cambria" w:eastAsia="Times New Roman" w:hAnsi="Cambria"/>
      <w:i/>
      <w:iCs/>
      <w:color w:val="404040"/>
    </w:rPr>
  </w:style>
  <w:style w:type="paragraph" w:customStyle="1" w:styleId="Default">
    <w:name w:val="Default"/>
    <w:uiPriority w:val="99"/>
    <w:rsid w:val="00D51923"/>
    <w:pPr>
      <w:widowControl w:val="0"/>
      <w:autoSpaceDE w:val="0"/>
      <w:autoSpaceDN w:val="0"/>
      <w:adjustRightInd w:val="0"/>
    </w:pPr>
    <w:rPr>
      <w:rFonts w:ascii="Book-Antiqua" w:eastAsia="Times New Roman" w:hAnsi="Book-Antiqua" w:cs="Book-Antiqu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D51923"/>
    <w:pPr>
      <w:spacing w:after="0" w:line="240" w:lineRule="auto"/>
    </w:pPr>
    <w:rPr>
      <w:rFonts w:ascii="Tahoma" w:eastAsia="Calibri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1923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D51923"/>
    <w:rPr>
      <w:color w:val="0000FF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1E19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47E0"/>
    <w:pPr>
      <w:tabs>
        <w:tab w:val="center" w:pos="4680"/>
        <w:tab w:val="right" w:pos="9360"/>
      </w:tabs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rsid w:val="009547E0"/>
    <w:rPr>
      <w:rFonts w:eastAsia="Times New Roman" w:cs="Calibri"/>
    </w:rPr>
  </w:style>
  <w:style w:type="paragraph" w:styleId="Footer">
    <w:name w:val="footer"/>
    <w:basedOn w:val="Normal"/>
    <w:link w:val="FooterChar"/>
    <w:uiPriority w:val="99"/>
    <w:unhideWhenUsed/>
    <w:rsid w:val="009547E0"/>
    <w:pPr>
      <w:tabs>
        <w:tab w:val="center" w:pos="4680"/>
        <w:tab w:val="right" w:pos="9360"/>
      </w:tabs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rsid w:val="009547E0"/>
    <w:rPr>
      <w:rFonts w:eastAsia="Times New Roman" w:cs="Calibri"/>
    </w:rPr>
  </w:style>
  <w:style w:type="paragraph" w:customStyle="1" w:styleId="Bibliography1">
    <w:name w:val="Bibliography1"/>
    <w:basedOn w:val="Normal"/>
    <w:next w:val="Normal"/>
    <w:uiPriority w:val="37"/>
    <w:semiHidden/>
    <w:unhideWhenUsed/>
    <w:rsid w:val="00B31B54"/>
  </w:style>
  <w:style w:type="paragraph" w:styleId="BlockText">
    <w:name w:val="Block Text"/>
    <w:basedOn w:val="Normal"/>
    <w:uiPriority w:val="99"/>
    <w:semiHidden/>
    <w:unhideWhenUsed/>
    <w:rsid w:val="00B31B54"/>
    <w:pPr>
      <w:spacing w:after="120"/>
      <w:ind w:left="1440" w:right="1440"/>
    </w:pPr>
  </w:style>
  <w:style w:type="paragraph" w:styleId="BodyText">
    <w:name w:val="Body Text"/>
    <w:basedOn w:val="Normal"/>
    <w:link w:val="BodyTextChar"/>
    <w:uiPriority w:val="99"/>
    <w:unhideWhenUsed/>
    <w:rsid w:val="00B31B54"/>
    <w:pPr>
      <w:spacing w:after="120"/>
    </w:pPr>
    <w:rPr>
      <w:rFonts w:cs="Times New Roman"/>
    </w:rPr>
  </w:style>
  <w:style w:type="character" w:customStyle="1" w:styleId="BodyTextChar">
    <w:name w:val="Body Text Char"/>
    <w:link w:val="BodyText"/>
    <w:uiPriority w:val="99"/>
    <w:rsid w:val="00B31B54"/>
    <w:rPr>
      <w:rFonts w:eastAsia="Times New Roman" w:cs="Calibri"/>
      <w:sz w:val="22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31B54"/>
    <w:pPr>
      <w:spacing w:after="120" w:line="480" w:lineRule="auto"/>
    </w:pPr>
    <w:rPr>
      <w:rFonts w:cs="Times New Roman"/>
    </w:rPr>
  </w:style>
  <w:style w:type="character" w:customStyle="1" w:styleId="BodyText2Char">
    <w:name w:val="Body Text 2 Char"/>
    <w:link w:val="BodyText2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1B54"/>
    <w:pPr>
      <w:spacing w:after="120"/>
    </w:pPr>
    <w:rPr>
      <w:rFonts w:cs="Times New Roman"/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B31B54"/>
    <w:rPr>
      <w:rFonts w:eastAsia="Times New Roman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31B5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31B5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31B54"/>
    <w:pPr>
      <w:spacing w:after="120"/>
      <w:ind w:left="360"/>
    </w:pPr>
    <w:rPr>
      <w:rFonts w:cs="Times New Roman"/>
    </w:rPr>
  </w:style>
  <w:style w:type="character" w:customStyle="1" w:styleId="BodyTextIndentChar">
    <w:name w:val="Body Text Indent Char"/>
    <w:link w:val="BodyTextIndent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31B5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31B5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31B54"/>
    <w:pPr>
      <w:spacing w:after="120" w:line="480" w:lineRule="auto"/>
      <w:ind w:left="360"/>
    </w:pPr>
    <w:rPr>
      <w:rFonts w:cs="Times New Roman"/>
    </w:rPr>
  </w:style>
  <w:style w:type="character" w:customStyle="1" w:styleId="BodyTextIndent2Char">
    <w:name w:val="Body Text Indent 2 Char"/>
    <w:link w:val="BodyTextIndent2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31B54"/>
    <w:pPr>
      <w:spacing w:after="120"/>
      <w:ind w:left="360"/>
    </w:pPr>
    <w:rPr>
      <w:rFonts w:cs="Times New Roman"/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B31B54"/>
    <w:rPr>
      <w:rFonts w:eastAsia="Times New Roman" w:cs="Calibri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B31B54"/>
    <w:rPr>
      <w:b/>
      <w:bCs/>
      <w:sz w:val="20"/>
      <w:szCs w:val="20"/>
    </w:rPr>
  </w:style>
  <w:style w:type="paragraph" w:styleId="Closing">
    <w:name w:val="Closing"/>
    <w:basedOn w:val="Normal"/>
    <w:link w:val="ClosingChar"/>
    <w:uiPriority w:val="99"/>
    <w:semiHidden/>
    <w:unhideWhenUsed/>
    <w:rsid w:val="00B31B54"/>
    <w:pPr>
      <w:ind w:left="4320"/>
    </w:pPr>
    <w:rPr>
      <w:rFonts w:cs="Times New Roman"/>
    </w:rPr>
  </w:style>
  <w:style w:type="character" w:customStyle="1" w:styleId="ClosingChar">
    <w:name w:val="Closing Char"/>
    <w:link w:val="Closing"/>
    <w:uiPriority w:val="99"/>
    <w:semiHidden/>
    <w:rsid w:val="00B31B54"/>
    <w:rPr>
      <w:rFonts w:eastAsia="Times New Roman" w:cs="Calibri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31B54"/>
    <w:rPr>
      <w:rFonts w:eastAsia="Times New Roman" w:cs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1B5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B31B54"/>
    <w:rPr>
      <w:rFonts w:eastAsia="Times New Roman" w:cs="Calibri"/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31B54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31B54"/>
    <w:rPr>
      <w:rFonts w:ascii="Tahoma" w:hAnsi="Tahoma" w:cs="Times New Roman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B31B54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31B54"/>
    <w:rPr>
      <w:rFonts w:cs="Times New Roman"/>
    </w:rPr>
  </w:style>
  <w:style w:type="character" w:customStyle="1" w:styleId="E-mailSignatureChar">
    <w:name w:val="E-mail Signature Char"/>
    <w:link w:val="E-mailSignatur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B31B54"/>
    <w:rPr>
      <w:rFonts w:eastAsia="Times New Roman" w:cs="Calibri"/>
    </w:rPr>
  </w:style>
  <w:style w:type="paragraph" w:styleId="EnvelopeAddress">
    <w:name w:val="envelope address"/>
    <w:basedOn w:val="Normal"/>
    <w:uiPriority w:val="99"/>
    <w:semiHidden/>
    <w:unhideWhenUsed/>
    <w:rsid w:val="00B31B54"/>
    <w:pPr>
      <w:framePr w:w="7920" w:h="1980" w:hRule="exact" w:hSpace="180" w:wrap="auto" w:hAnchor="page" w:xAlign="center" w:yAlign="bottom"/>
      <w:ind w:left="2880"/>
    </w:pPr>
    <w:rPr>
      <w:rFonts w:ascii="Cambria" w:hAnsi="Cambria" w:cs="Times New Roman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B31B54"/>
    <w:rPr>
      <w:rFonts w:ascii="Cambria" w:hAnsi="Cambria" w:cs="Times New Roman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31B54"/>
    <w:rPr>
      <w:rFonts w:eastAsia="Times New Roman" w:cs="Calibri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31B54"/>
    <w:rPr>
      <w:rFonts w:cs="Times New Roman"/>
      <w:i/>
      <w:iCs/>
    </w:rPr>
  </w:style>
  <w:style w:type="character" w:customStyle="1" w:styleId="HTMLAddressChar">
    <w:name w:val="HTML Address Char"/>
    <w:link w:val="HTMLAddress"/>
    <w:uiPriority w:val="99"/>
    <w:semiHidden/>
    <w:rsid w:val="00B31B54"/>
    <w:rPr>
      <w:rFonts w:eastAsia="Times New Roman" w:cs="Calibri"/>
      <w:i/>
      <w:iCs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1B54"/>
    <w:rPr>
      <w:rFonts w:ascii="Courier New" w:hAnsi="Courier New" w:cs="Times New Roman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31B54"/>
    <w:rPr>
      <w:rFonts w:ascii="Courier New" w:eastAsia="Times New Roman" w:hAnsi="Courier New" w:cs="Courier Ne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31B54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B31B54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B31B54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B31B54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B31B54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B31B54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B31B54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B31B54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31B54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31B54"/>
    <w:rPr>
      <w:rFonts w:ascii="Cambria" w:hAnsi="Cambria" w:cs="Times New Roman"/>
      <w:b/>
      <w:bCs/>
    </w:rPr>
  </w:style>
  <w:style w:type="paragraph" w:customStyle="1" w:styleId="LightShading-Accent21">
    <w:name w:val="Light Shading - Accent 21"/>
    <w:basedOn w:val="Normal"/>
    <w:next w:val="Normal"/>
    <w:link w:val="LightShading-Accent2Char"/>
    <w:uiPriority w:val="30"/>
    <w:qFormat/>
    <w:rsid w:val="00B31B54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LightShading-Accent2Char">
    <w:name w:val="Light Shading - Accent 2 Char"/>
    <w:link w:val="LightShading-Accent21"/>
    <w:uiPriority w:val="30"/>
    <w:rsid w:val="00B31B54"/>
    <w:rPr>
      <w:rFonts w:eastAsia="Times New Roman" w:cs="Calibri"/>
      <w:b/>
      <w:bCs/>
      <w:i/>
      <w:iCs/>
      <w:color w:val="4F81BD"/>
      <w:sz w:val="22"/>
      <w:szCs w:val="22"/>
    </w:rPr>
  </w:style>
  <w:style w:type="paragraph" w:styleId="List">
    <w:name w:val="List"/>
    <w:basedOn w:val="Normal"/>
    <w:uiPriority w:val="99"/>
    <w:semiHidden/>
    <w:unhideWhenUsed/>
    <w:rsid w:val="00B31B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B31B5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B31B5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B31B5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B31B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B31B54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B31B54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B31B54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B31B54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B31B54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B31B5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B31B5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B31B5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B31B5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31B5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B31B54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31B54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B31B54"/>
    <w:pPr>
      <w:numPr>
        <w:numId w:val="9"/>
      </w:numPr>
      <w:contextualSpacing/>
    </w:pPr>
  </w:style>
  <w:style w:type="paragraph" w:styleId="ListNumber4">
    <w:name w:val="List Number 4"/>
    <w:basedOn w:val="Normal"/>
    <w:unhideWhenUsed/>
    <w:rsid w:val="00B31B54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31B54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B31B5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00" w:line="276" w:lineRule="auto"/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uiPriority w:val="99"/>
    <w:semiHidden/>
    <w:rsid w:val="00B31B54"/>
    <w:rPr>
      <w:rFonts w:ascii="Courier New" w:eastAsia="Times New Roman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31B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 w:cs="Times New Roman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B31B54"/>
    <w:rPr>
      <w:rFonts w:ascii="Cambria" w:eastAsia="Times New Roman" w:hAnsi="Cambria" w:cs="Times New Roman"/>
      <w:sz w:val="24"/>
      <w:szCs w:val="24"/>
      <w:shd w:val="pct20" w:color="auto" w:fill="auto"/>
    </w:rPr>
  </w:style>
  <w:style w:type="paragraph" w:customStyle="1" w:styleId="NoSpacing1">
    <w:name w:val="No Spacing1"/>
    <w:uiPriority w:val="1"/>
    <w:qFormat/>
    <w:rsid w:val="00B31B54"/>
    <w:rPr>
      <w:rFonts w:eastAsia="Times New Roman" w:cs="Calibr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31B5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B31B5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31B54"/>
    <w:rPr>
      <w:rFonts w:cs="Times New Roman"/>
    </w:rPr>
  </w:style>
  <w:style w:type="character" w:customStyle="1" w:styleId="NoteHeadingChar">
    <w:name w:val="Note Heading Char"/>
    <w:link w:val="NoteHeading"/>
    <w:uiPriority w:val="99"/>
    <w:semiHidden/>
    <w:rsid w:val="00B31B54"/>
    <w:rPr>
      <w:rFonts w:eastAsia="Times New Roman" w:cs="Calibri"/>
      <w:sz w:val="22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31B54"/>
    <w:rPr>
      <w:rFonts w:ascii="Courier New" w:hAnsi="Courier New" w:cs="Times New Roman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B31B54"/>
    <w:rPr>
      <w:rFonts w:ascii="Courier New" w:eastAsia="Times New Roman" w:hAnsi="Courier New" w:cs="Courier New"/>
    </w:r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B31B54"/>
    <w:rPr>
      <w:rFonts w:cs="Times New Roman"/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B31B54"/>
    <w:rPr>
      <w:rFonts w:eastAsia="Times New Roman" w:cs="Calibri"/>
      <w:i/>
      <w:iCs/>
      <w:color w:val="000000"/>
      <w:sz w:val="22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B31B54"/>
    <w:rPr>
      <w:rFonts w:cs="Times New Roman"/>
    </w:rPr>
  </w:style>
  <w:style w:type="character" w:customStyle="1" w:styleId="SalutationChar">
    <w:name w:val="Salutation Char"/>
    <w:link w:val="Salutation"/>
    <w:uiPriority w:val="99"/>
    <w:semiHidden/>
    <w:rsid w:val="00B31B54"/>
    <w:rPr>
      <w:rFonts w:eastAsia="Times New Roman" w:cs="Calibri"/>
      <w:sz w:val="22"/>
      <w:szCs w:val="22"/>
    </w:rPr>
  </w:style>
  <w:style w:type="paragraph" w:styleId="Signature">
    <w:name w:val="Signature"/>
    <w:basedOn w:val="Normal"/>
    <w:link w:val="SignatureChar"/>
    <w:uiPriority w:val="99"/>
    <w:semiHidden/>
    <w:unhideWhenUsed/>
    <w:rsid w:val="00B31B54"/>
    <w:pPr>
      <w:ind w:left="4320"/>
    </w:pPr>
    <w:rPr>
      <w:rFonts w:cs="Times New Roman"/>
    </w:rPr>
  </w:style>
  <w:style w:type="character" w:customStyle="1" w:styleId="SignatureChar">
    <w:name w:val="Signature Char"/>
    <w:link w:val="Signatur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B54"/>
    <w:pPr>
      <w:spacing w:after="60"/>
      <w:jc w:val="center"/>
      <w:outlineLvl w:val="1"/>
    </w:pPr>
    <w:rPr>
      <w:rFonts w:ascii="Cambria" w:hAnsi="Cambria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B31B54"/>
    <w:rPr>
      <w:rFonts w:ascii="Cambria" w:eastAsia="Times New Roman" w:hAnsi="Cambria" w:cs="Times New Roman"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B31B54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B31B54"/>
  </w:style>
  <w:style w:type="paragraph" w:styleId="Title">
    <w:name w:val="Title"/>
    <w:basedOn w:val="Normal"/>
    <w:next w:val="Normal"/>
    <w:link w:val="TitleChar"/>
    <w:uiPriority w:val="10"/>
    <w:qFormat/>
    <w:rsid w:val="00B31B54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B31B54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uiPriority w:val="99"/>
    <w:semiHidden/>
    <w:unhideWhenUsed/>
    <w:rsid w:val="00B31B54"/>
    <w:pPr>
      <w:spacing w:before="120"/>
    </w:pPr>
    <w:rPr>
      <w:rFonts w:ascii="Cambria" w:hAnsi="Cambria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92737"/>
    <w:pPr>
      <w:tabs>
        <w:tab w:val="left" w:pos="440"/>
        <w:tab w:val="right" w:leader="dot" w:pos="9360"/>
      </w:tabs>
    </w:pPr>
    <w:rPr>
      <w:rFonts w:ascii="Book Antiqua" w:hAnsi="Book Antiqu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31B54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31B54"/>
    <w:pPr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B31B54"/>
    <w:pPr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31B54"/>
    <w:pPr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B31B54"/>
    <w:pPr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31B54"/>
    <w:pPr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B31B54"/>
    <w:pPr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31B54"/>
    <w:pPr>
      <w:ind w:left="176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B31B54"/>
    <w:pPr>
      <w:numPr>
        <w:numId w:val="0"/>
      </w:numPr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FollowedHyperlink">
    <w:name w:val="FollowedHyperlink"/>
    <w:uiPriority w:val="99"/>
    <w:semiHidden/>
    <w:unhideWhenUsed/>
    <w:rsid w:val="00E30163"/>
    <w:rPr>
      <w:color w:val="0000FF"/>
      <w:u w:val="single"/>
    </w:rPr>
  </w:style>
  <w:style w:type="paragraph" w:customStyle="1" w:styleId="HeaderEven">
    <w:name w:val="Header Even"/>
    <w:basedOn w:val="Header"/>
    <w:rsid w:val="00711901"/>
    <w:pPr>
      <w:keepLines/>
      <w:pBdr>
        <w:bottom w:val="single" w:sz="12" w:space="1" w:color="auto"/>
      </w:pBdr>
      <w:tabs>
        <w:tab w:val="clear" w:pos="4680"/>
        <w:tab w:val="clear" w:pos="9360"/>
        <w:tab w:val="center" w:pos="7200"/>
        <w:tab w:val="right" w:pos="14400"/>
      </w:tabs>
      <w:overflowPunct w:val="0"/>
      <w:autoSpaceDE w:val="0"/>
      <w:autoSpaceDN w:val="0"/>
      <w:adjustRightInd w:val="0"/>
      <w:spacing w:after="0" w:line="240" w:lineRule="auto"/>
      <w:ind w:left="-288" w:right="-720"/>
      <w:jc w:val="right"/>
      <w:textAlignment w:val="baseline"/>
    </w:pPr>
    <w:rPr>
      <w:rFonts w:ascii="Book Antiqua" w:hAnsi="Book Antiqua"/>
      <w:color w:val="808080"/>
      <w:spacing w:val="80"/>
      <w:sz w:val="16"/>
      <w:szCs w:val="16"/>
    </w:rPr>
  </w:style>
  <w:style w:type="paragraph" w:customStyle="1" w:styleId="HeaderOdd">
    <w:name w:val="Header Odd"/>
    <w:basedOn w:val="Normal"/>
    <w:autoRedefine/>
    <w:rsid w:val="00711901"/>
    <w:pPr>
      <w:keepLines/>
      <w:pBdr>
        <w:bottom w:val="single" w:sz="12" w:space="1" w:color="auto"/>
      </w:pBdr>
      <w:tabs>
        <w:tab w:val="right" w:pos="0"/>
        <w:tab w:val="center" w:pos="7200"/>
        <w:tab w:val="right" w:pos="14400"/>
      </w:tabs>
      <w:overflowPunct w:val="0"/>
      <w:autoSpaceDE w:val="0"/>
      <w:autoSpaceDN w:val="0"/>
      <w:adjustRightInd w:val="0"/>
      <w:spacing w:after="0" w:line="240" w:lineRule="auto"/>
      <w:ind w:left="-720" w:right="-288"/>
      <w:textAlignment w:val="baseline"/>
    </w:pPr>
    <w:rPr>
      <w:rFonts w:ascii="Book Antiqua" w:hAnsi="Book Antiqua" w:cs="Times New Roman"/>
      <w:color w:val="808080"/>
      <w:spacing w:val="80"/>
      <w:sz w:val="16"/>
      <w:szCs w:val="20"/>
    </w:rPr>
  </w:style>
  <w:style w:type="paragraph" w:customStyle="1" w:styleId="SubtitleCover">
    <w:name w:val="Subtitle Cover"/>
    <w:basedOn w:val="Normal"/>
    <w:next w:val="BodyText"/>
    <w:rsid w:val="002B4C73"/>
    <w:pPr>
      <w:keepNext/>
      <w:overflowPunct w:val="0"/>
      <w:autoSpaceDE w:val="0"/>
      <w:autoSpaceDN w:val="0"/>
      <w:adjustRightInd w:val="0"/>
      <w:spacing w:before="240" w:after="480" w:line="240" w:lineRule="auto"/>
      <w:jc w:val="center"/>
      <w:textAlignment w:val="baseline"/>
    </w:pPr>
    <w:rPr>
      <w:rFonts w:ascii="Book Antiqua" w:hAnsi="Book Antiqua" w:cs="Times New Roman"/>
      <w:i/>
      <w:kern w:val="28"/>
      <w:sz w:val="32"/>
      <w:szCs w:val="20"/>
    </w:rPr>
  </w:style>
  <w:style w:type="paragraph" w:customStyle="1" w:styleId="CoverTitle">
    <w:name w:val="Cover Title"/>
    <w:basedOn w:val="Normal"/>
    <w:rsid w:val="002B4C73"/>
    <w:pPr>
      <w:autoSpaceDE w:val="0"/>
      <w:autoSpaceDN w:val="0"/>
      <w:adjustRightInd w:val="0"/>
      <w:spacing w:after="0" w:line="240" w:lineRule="auto"/>
      <w:jc w:val="right"/>
    </w:pPr>
    <w:rPr>
      <w:rFonts w:ascii="Book Antiqua" w:hAnsi="Book Antiqua" w:cs="Times New Roman"/>
      <w:b/>
      <w:iCs/>
      <w:sz w:val="56"/>
      <w:szCs w:val="72"/>
    </w:rPr>
  </w:style>
  <w:style w:type="paragraph" w:customStyle="1" w:styleId="CoverTitle2">
    <w:name w:val="Cover Title 2"/>
    <w:basedOn w:val="Normal"/>
    <w:rsid w:val="002B4C73"/>
    <w:pPr>
      <w:autoSpaceDE w:val="0"/>
      <w:autoSpaceDN w:val="0"/>
      <w:adjustRightInd w:val="0"/>
      <w:spacing w:after="0" w:line="240" w:lineRule="auto"/>
      <w:jc w:val="right"/>
    </w:pPr>
    <w:rPr>
      <w:rFonts w:ascii="Book Antiqua" w:hAnsi="Book Antiqua" w:cs="Times New Roman"/>
      <w:i/>
      <w:iCs/>
      <w:sz w:val="36"/>
      <w:szCs w:val="36"/>
    </w:rPr>
  </w:style>
  <w:style w:type="paragraph" w:customStyle="1" w:styleId="CoverText">
    <w:name w:val="Cover Text"/>
    <w:basedOn w:val="BodyText"/>
    <w:rsid w:val="002B4C73"/>
    <w:pPr>
      <w:overflowPunct w:val="0"/>
      <w:autoSpaceDE w:val="0"/>
      <w:autoSpaceDN w:val="0"/>
      <w:adjustRightInd w:val="0"/>
      <w:spacing w:before="120" w:line="240" w:lineRule="auto"/>
      <w:ind w:left="1440"/>
      <w:jc w:val="right"/>
      <w:textAlignment w:val="baseline"/>
    </w:pPr>
    <w:rPr>
      <w:rFonts w:ascii="Book Antiqua" w:hAnsi="Book Antiqua"/>
      <w:sz w:val="20"/>
      <w:szCs w:val="20"/>
    </w:rPr>
  </w:style>
  <w:style w:type="character" w:customStyle="1" w:styleId="BookTitle1">
    <w:name w:val="Book Title1"/>
    <w:uiPriority w:val="33"/>
    <w:qFormat/>
    <w:rsid w:val="002B4C73"/>
    <w:rPr>
      <w:b/>
      <w:bCs/>
      <w:smallCaps/>
      <w:spacing w:val="5"/>
    </w:rPr>
  </w:style>
  <w:style w:type="character" w:styleId="PageNumber">
    <w:name w:val="page number"/>
    <w:rsid w:val="00334015"/>
    <w:rPr>
      <w:rFonts w:ascii="USABlack" w:hAnsi="USABlack"/>
      <w:sz w:val="20"/>
    </w:rPr>
  </w:style>
  <w:style w:type="character" w:styleId="FootnoteReference">
    <w:name w:val="footnote reference"/>
    <w:uiPriority w:val="99"/>
    <w:semiHidden/>
    <w:unhideWhenUsed/>
    <w:rsid w:val="00DB550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706">
          <w:marLeft w:val="0"/>
          <w:marRight w:val="0"/>
          <w:marTop w:val="150"/>
          <w:marBottom w:val="150"/>
          <w:divBdr>
            <w:top w:val="single" w:sz="6" w:space="8" w:color="747E93"/>
            <w:left w:val="single" w:sz="6" w:space="8" w:color="747E93"/>
            <w:bottom w:val="single" w:sz="6" w:space="8" w:color="747E93"/>
            <w:right w:val="single" w:sz="6" w:space="8" w:color="747E93"/>
          </w:divBdr>
          <w:divsChild>
            <w:div w:id="345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7867">
                  <w:marLeft w:val="15"/>
                  <w:marRight w:val="15"/>
                  <w:marTop w:val="15"/>
                  <w:marBottom w:val="150"/>
                  <w:divBdr>
                    <w:top w:val="single" w:sz="6" w:space="4" w:color="C8C8BA"/>
                    <w:left w:val="single" w:sz="6" w:space="4" w:color="C8C8BA"/>
                    <w:bottom w:val="single" w:sz="6" w:space="4" w:color="C8C8BA"/>
                    <w:right w:val="single" w:sz="6" w:space="4" w:color="C8C8BA"/>
                  </w:divBdr>
                </w:div>
              </w:divsChild>
            </w:div>
          </w:divsChild>
        </w:div>
      </w:divsChild>
    </w:div>
    <w:div w:id="1771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92457FA7-7441-4455-8C92-0D54CB66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Skreens with URC version 0, Sept 28, 2017</vt:lpstr>
    </vt:vector>
  </TitlesOfParts>
  <Company>Microsoft</Company>
  <LinksUpToDate>false</LinksUpToDate>
  <CharactersWithSpaces>3273</CharactersWithSpaces>
  <SharedDoc>false</SharedDoc>
  <HLinks>
    <vt:vector size="270" baseType="variant">
      <vt:variant>
        <vt:i4>1703988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_Toc482007228</vt:lpwstr>
      </vt:variant>
      <vt:variant>
        <vt:i4>1703988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_Toc482007227</vt:lpwstr>
      </vt:variant>
      <vt:variant>
        <vt:i4>1703988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_Toc482007226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_Toc482007225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_Toc482007224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_Toc482007223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_Toc482007222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_Toc482007221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_Toc482007220</vt:lpwstr>
      </vt:variant>
      <vt:variant>
        <vt:i4>1638452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_Toc482007219</vt:lpwstr>
      </vt:variant>
      <vt:variant>
        <vt:i4>1638452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_Toc482007218</vt:lpwstr>
      </vt:variant>
      <vt:variant>
        <vt:i4>1638452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_Toc482007217</vt:lpwstr>
      </vt:variant>
      <vt:variant>
        <vt:i4>1638452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_Toc482007216</vt:lpwstr>
      </vt:variant>
      <vt:variant>
        <vt:i4>1638452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_Toc482007215</vt:lpwstr>
      </vt:variant>
      <vt:variant>
        <vt:i4>1638452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_Toc482007214</vt:lpwstr>
      </vt:variant>
      <vt:variant>
        <vt:i4>1638452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_Toc482007213</vt:lpwstr>
      </vt:variant>
      <vt:variant>
        <vt:i4>1638452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_Toc482007212</vt:lpwstr>
      </vt:variant>
      <vt:variant>
        <vt:i4>1638452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_Toc482007211</vt:lpwstr>
      </vt:variant>
      <vt:variant>
        <vt:i4>1638452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_Toc482007210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_Toc482007209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_Toc482007208</vt:lpwstr>
      </vt:variant>
      <vt:variant>
        <vt:i4>1572916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_Toc482007207</vt:lpwstr>
      </vt:variant>
      <vt:variant>
        <vt:i4>1572916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_Toc482007206</vt:lpwstr>
      </vt:variant>
      <vt:variant>
        <vt:i4>1572916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_Toc482007205</vt:lpwstr>
      </vt:variant>
      <vt:variant>
        <vt:i4>1572916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_Toc482007204</vt:lpwstr>
      </vt:variant>
      <vt:variant>
        <vt:i4>1572916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_Toc482007203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_Toc482007202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_Toc482007201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_Toc482007200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_Toc482007199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_Toc482007198</vt:lpwstr>
      </vt:variant>
      <vt:variant>
        <vt:i4>1114167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_Toc482007197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_Toc482007196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_Toc482007195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_Toc482007194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_Toc482007193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_Toc482007192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_Toc482007191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_Toc482007190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_Toc482007189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_Toc482007188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_Toc482007187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_Toc482007186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_Toc482007185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_Toc482007184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Skreens with URC version 0.86, Nov 15, 2017</dc:title>
  <dc:subject>Release Notes</dc:subject>
  <dc:creator>Adilson Fontes</dc:creator>
  <cp:lastModifiedBy>User</cp:lastModifiedBy>
  <cp:revision>2</cp:revision>
  <cp:lastPrinted>2017-04-01T17:34:00Z</cp:lastPrinted>
  <dcterms:created xsi:type="dcterms:W3CDTF">2017-11-18T17:35:00Z</dcterms:created>
  <dcterms:modified xsi:type="dcterms:W3CDTF">2017-11-18T17:35:00Z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1</vt:lpwstr>
  </property>
  <property fmtid="{D5CDD505-2E9C-101B-9397-08002B2CF9AE}" pid="3" name="Document Date">
    <vt:filetime>2011-11-04T04:00:00Z</vt:filetime>
  </property>
  <property fmtid="{D5CDD505-2E9C-101B-9397-08002B2CF9AE}" pid="4" name="Release Date">
    <vt:filetime>2011-11-04T04:00:00Z</vt:filetime>
  </property>
</Properties>
</file>