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pPr>
      <w:r>
        <w:t xml:space="preserve"/>
      </w:r>
    </w:p>
    <w:p>
      <w:pPr>
        <w:spacing w:after="240" w:before="0"/>
        <w:jc w:val="center"/>
      </w:pPr>
      <w:r>
        <w:rPr>
          <w:b/>
          <w:bCs/>
          <w:color w:val="1F4E79"/>
          <w:sz w:val="96"/>
          <w:szCs w:val="96"/>
        </w:rPr>
        <w:t xml:space="preserve">N2NHU</w:t>
      </w:r>
    </w:p>
    <w:p>
      <w:pPr>
        <w:spacing w:after="120" w:before="0"/>
        <w:jc w:val="center"/>
      </w:pPr>
      <w:r>
        <w:rPr>
          <w:color w:val="2E75B6"/>
          <w:sz w:val="44"/>
          <w:szCs w:val="44"/>
        </w:rPr>
        <w:t xml:space="preserve">Network Management System</w:t>
      </w:r>
    </w:p>
    <w:p>
      <w:pPr>
        <w:spacing w:after="1800" w:before="0"/>
        <w:jc w:val="center"/>
      </w:pPr>
      <w:r>
        <w:rPr>
          <w:i/>
          <w:iCs/>
          <w:color w:val="666666"/>
          <w:sz w:val="32"/>
          <w:szCs w:val="32"/>
        </w:rPr>
        <w:t xml:space="preserve">Professional User Manual</w:t>
      </w:r>
    </w:p>
    <w:p>
      <w:pPr>
        <w:spacing w:after="80" w:before="0"/>
        <w:jc w:val="center"/>
      </w:pPr>
      <w:r>
        <w:rPr>
          <w:b/>
          <w:bCs/>
          <w:sz w:val="28"/>
          <w:szCs w:val="28"/>
        </w:rPr>
        <w:t xml:space="preserve">Version 12.2</w:t>
      </w:r>
    </w:p>
    <w:p>
      <w:pPr>
        <w:spacing w:after="80" w:before="0"/>
        <w:jc w:val="center"/>
      </w:pPr>
      <w:r>
        <w:rPr>
          <w:sz w:val="24"/>
          <w:szCs w:val="24"/>
        </w:rPr>
        <w:t xml:space="preserve">April 2026</w:t>
      </w:r>
    </w:p>
    <w:p>
      <w:pPr>
        <w:spacing w:after="0" w:before="240"/>
        <w:jc w:val="center"/>
      </w:pPr>
      <w:r>
        <w:rPr>
          <w:i/>
          <w:iCs/>
          <w:color w:val="666666"/>
          <w:sz w:val="22"/>
          <w:szCs w:val="22"/>
        </w:rPr>
        <w:t xml:space="preserve">J P Ames — N2NHU Labs — Newburgh, NY</w:t>
      </w:r>
    </w:p>
    <w:p>
      <w:pPr>
        <w:pStyle w:val="Heading1"/>
        <w:pageBreakBefore/>
        <w:spacing w:after="240" w:before="0"/>
      </w:pPr>
      <w:r>
        <w:t xml:space="preserve">Table of Contents</w:t>
      </w:r>
    </w:p>
    <w:p>
      <w:pPr>
        <w:spacing w:after="240" w:before="0"/>
        <w:jc w:val="left"/>
      </w:pPr>
      <w:r>
        <w:rPr>
          <w:i/>
          <w:iCs/>
          <w:color w:val="888888"/>
          <w:sz w:val="20"/>
          <w:szCs w:val="20"/>
        </w:rPr>
        <w:t xml:space="preserve">(Right-click the table below and choose “Update Field”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240"/>
      </w:pPr>
      <w:r>
        <w:t xml:space="preserve">1. Introduction</w:t>
      </w:r>
    </w:p>
    <w:p>
      <w:pPr>
        <w:pStyle w:val="Heading2"/>
        <w:spacing w:after="160" w:before="300"/>
      </w:pPr>
      <w:r>
        <w:t xml:space="preserve">1.1 What the NMS is</w:t>
      </w:r>
    </w:p>
    <w:p>
      <w:pPr>
        <w:spacing w:after="120" w:before="0" w:line="300"/>
        <w:jc w:val="both"/>
      </w:pPr>
      <w:r>
        <w:rPr>
          <w:sz w:val="22"/>
          <w:szCs w:val="22"/>
        </w:rPr>
        <w:t xml:space="preserve">The N2NHU Network Management System (NMS) is a self-hosted remote monitoring and management platform for Windows networks. It is a pair of Python programs — a server and an agent — that together give a single administrator centralized control over a fleet of Windows endpoints from one console.</w:t>
      </w:r>
    </w:p>
    <w:p>
      <w:pPr>
        <w:spacing w:after="120" w:before="0" w:line="300"/>
        <w:jc w:val="both"/>
      </w:pPr>
      <w:r>
        <w:rPr>
          <w:sz w:val="22"/>
          <w:szCs w:val="22"/>
        </w:rPr>
        <w:t xml:space="preserve">In practical terms, the NMS lets a small-to-medium IT shop do the things commercial RMMs charge per endpoint for: push MSI installers to remote machines, uninstall software at will, create and remove Windows user accounts, collect a current software and hardware inventory from every connected host, and maintain an audit trail of every operation. It does this over a simple TCP protocol with no subscription and no cloud dependency.</w:t>
      </w:r>
    </w:p>
    <w:p>
      <w:pPr>
        <w:pStyle w:val="Heading2"/>
        <w:spacing w:after="160" w:before="300"/>
      </w:pPr>
      <w:r>
        <w:t xml:space="preserve">1.2 Who it's for</w:t>
      </w:r>
    </w:p>
    <w:p>
      <w:pPr>
        <w:pStyle w:val="ListParagraph"/>
        <w:numPr>
          <w:ilvl w:val="0"/>
          <w:numId w:val="2"/>
        </w:numPr>
        <w:spacing w:after="40" w:before="40"/>
      </w:pPr>
      <w:r>
        <w:rPr>
          <w:sz w:val="22"/>
          <w:szCs w:val="22"/>
        </w:rPr>
        <w:t xml:space="preserve">Single-operator IT shops managing 5–500 Windows endpoints who want to avoid the per-device pricing of NinjaOne, Atera, ConnectWise, and similar.</w:t>
      </w:r>
    </w:p>
    <w:p>
      <w:pPr>
        <w:pStyle w:val="ListParagraph"/>
        <w:numPr>
          <w:ilvl w:val="0"/>
          <w:numId w:val="2"/>
        </w:numPr>
        <w:spacing w:after="40" w:before="40"/>
      </w:pPr>
      <w:r>
        <w:rPr>
          <w:sz w:val="22"/>
          <w:szCs w:val="22"/>
        </w:rPr>
        <w:t xml:space="preserve">Labs, classrooms, and testbeds where a central operator needs to push updates and collect inventory but doesn't need the full weight of a commercial MSP platform.</w:t>
      </w:r>
    </w:p>
    <w:p>
      <w:pPr>
        <w:pStyle w:val="ListParagraph"/>
        <w:numPr>
          <w:ilvl w:val="0"/>
          <w:numId w:val="2"/>
        </w:numPr>
        <w:spacing w:after="40" w:before="40"/>
      </w:pPr>
      <w:r>
        <w:rPr>
          <w:sz w:val="22"/>
          <w:szCs w:val="22"/>
        </w:rPr>
        <w:t xml:space="preserve">Organizations with data sovereignty requirements that cannot accept a cloud-hosted agent phoning home to a vendor's infrastructure.</w:t>
      </w:r>
    </w:p>
    <w:p>
      <w:pPr>
        <w:pStyle w:val="ListParagraph"/>
        <w:numPr>
          <w:ilvl w:val="0"/>
          <w:numId w:val="2"/>
        </w:numPr>
        <w:spacing w:after="40" w:before="40"/>
      </w:pPr>
      <w:r>
        <w:rPr>
          <w:sz w:val="22"/>
          <w:szCs w:val="22"/>
        </w:rPr>
        <w:t xml:space="preserve">Developers and tinkerers who want the code they rely on to be readable, auditable, and modifiable.</w:t>
      </w:r>
    </w:p>
    <w:p>
      <w:pPr>
        <w:pStyle w:val="Heading2"/>
        <w:spacing w:after="160" w:before="300"/>
      </w:pPr>
      <w:r>
        <w:t xml:space="preserve">1.3 What it is not</w:t>
      </w:r>
    </w:p>
    <w:p>
      <w:pPr>
        <w:spacing w:after="120" w:before="0" w:line="300"/>
        <w:jc w:val="both"/>
      </w:pPr>
      <w:r>
        <w:rPr>
          <w:sz w:val="22"/>
          <w:szCs w:val="22"/>
        </w:rPr>
        <w:t xml:space="preserve">The NMS is not a full-stack MSP suite. It does not include ticketing, PSA (Professional Services Automation) billing, customer portals, or the sprawl of third-party integrations that commercial RMMs have accumulated over the last decade. If the operator wants those things, the right choice is a commercial product. The NMS is deliberately focused: deploy, inventory, manage user accounts, audit. Everything else is out of scope by design.</w:t>
      </w:r>
    </w:p>
    <w:p>
      <w:pPr>
        <w:spacing w:after="120" w:before="0" w:line="300"/>
        <w:jc w:val="both"/>
      </w:pPr>
      <w:r>
        <w:rPr>
          <w:sz w:val="22"/>
          <w:szCs w:val="22"/>
        </w:rPr>
        <w:t xml:space="preserve">It is also not a monitoring/alerting platform in the Nagios/Zabbix sense. The NMS tells the operator what software is installed on every machine and lets the operator push changes. It does not page them when a CPU hits 90%.</w:t>
      </w:r>
    </w:p>
    <w:p>
      <w:pPr>
        <w:pStyle w:val="Heading2"/>
        <w:spacing w:after="160" w:before="300"/>
      </w:pPr>
      <w:r>
        <w:t xml:space="preserve">1.4 The architecture in one paragraph</w:t>
      </w:r>
    </w:p>
    <w:p>
      <w:pPr>
        <w:spacing w:after="120" w:before="0" w:line="300"/>
        <w:jc w:val="both"/>
      </w:pPr>
      <w:r>
        <w:rPr>
          <w:sz w:val="22"/>
          <w:szCs w:val="22"/>
        </w:rPr>
        <w:t xml:space="preserve">A single Python server process listens on two TCP ports — one for client control (JSON newline-framed messages) and one for large file transfers (length-prefixed binary chunked transfer with SHA-256 verification). Windows clients run a small Python agent that connects out to the server, registers itself, sends a heartbeat every 30 seconds, and executes commands issued by the operator through an interactive console menu. All state persists in a local SQLite database. Credentials are encrypted with Fernet (AES-128 in CBC + HMAC-SHA256) and pushed to clients over the control channel on demand.</w:t>
      </w:r>
    </w:p>
    <w:p>
      <w:pPr>
        <w:pStyle w:val="Heading1"/>
        <w:pageBreakBefore/>
        <w:spacing w:after="240" w:before="240"/>
      </w:pPr>
      <w:r>
        <w:t xml:space="preserve">2. Installation and Setup</w:t>
      </w:r>
    </w:p>
    <w:p>
      <w:pPr>
        <w:pStyle w:val="Heading2"/>
        <w:spacing w:after="160" w:before="300"/>
      </w:pPr>
      <w:r>
        <w:t xml:space="preserve">2.1 System requirements</w:t>
      </w:r>
    </w:p>
    <w:p>
      <w:pPr>
        <w:pStyle w:val="Heading3"/>
        <w:spacing w:after="120" w:before="220"/>
      </w:pPr>
      <w:r>
        <w:t xml:space="preserve">Server</w:t>
      </w:r>
    </w:p>
    <w:p>
      <w:pPr>
        <w:pStyle w:val="ListParagraph"/>
        <w:numPr>
          <w:ilvl w:val="0"/>
          <w:numId w:val="2"/>
        </w:numPr>
        <w:spacing w:after="40" w:before="40"/>
      </w:pPr>
      <w:r>
        <w:rPr>
          <w:sz w:val="22"/>
          <w:szCs w:val="22"/>
        </w:rPr>
        <w:t xml:space="preserve">Windows 10/11 or Windows Server 2016+ (primary supported platform)</w:t>
      </w:r>
    </w:p>
    <w:p>
      <w:pPr>
        <w:pStyle w:val="ListParagraph"/>
        <w:numPr>
          <w:ilvl w:val="0"/>
          <w:numId w:val="2"/>
        </w:numPr>
        <w:spacing w:after="40" w:before="40"/>
      </w:pPr>
      <w:r>
        <w:rPr>
          <w:sz w:val="22"/>
          <w:szCs w:val="22"/>
        </w:rPr>
        <w:t xml:space="preserve">Python 3.10 or later</w:t>
      </w:r>
    </w:p>
    <w:p>
      <w:pPr>
        <w:pStyle w:val="ListParagraph"/>
        <w:numPr>
          <w:ilvl w:val="0"/>
          <w:numId w:val="2"/>
        </w:numPr>
        <w:spacing w:after="40" w:before="40"/>
      </w:pPr>
      <w:r>
        <w:rPr>
          <w:sz w:val="22"/>
          <w:szCs w:val="22"/>
        </w:rPr>
        <w:t xml:space="preserve">Approximately 100 MB disk space for the install; additional space for the SQLite database and imported MSI packages</w:t>
      </w:r>
    </w:p>
    <w:p>
      <w:pPr>
        <w:pStyle w:val="ListParagraph"/>
        <w:numPr>
          <w:ilvl w:val="0"/>
          <w:numId w:val="2"/>
        </w:numPr>
        <w:spacing w:after="40" w:before="40"/>
      </w:pPr>
      <w:r>
        <w:rPr>
          <w:sz w:val="22"/>
          <w:szCs w:val="22"/>
        </w:rPr>
        <w:t xml:space="preserve">Two reachable TCP ports: one for client control (default 2222), one for file transfers (default 2223)</w:t>
      </w:r>
    </w:p>
    <w:p>
      <w:pPr>
        <w:pStyle w:val="ListParagraph"/>
        <w:numPr>
          <w:ilvl w:val="0"/>
          <w:numId w:val="2"/>
        </w:numPr>
        <w:spacing w:after="40" w:before="40"/>
      </w:pPr>
      <w:r>
        <w:rPr>
          <w:sz w:val="22"/>
          <w:szCs w:val="22"/>
        </w:rPr>
        <w:t xml:space="preserve">Administrator credentials for any Windows machines the NMS will manage</w:t>
      </w:r>
    </w:p>
    <w:p>
      <w:pPr>
        <w:pStyle w:val="Heading3"/>
        <w:spacing w:after="120" w:before="220"/>
      </w:pPr>
      <w:r>
        <w:t xml:space="preserve">Client (agent)</w:t>
      </w:r>
    </w:p>
    <w:p>
      <w:pPr>
        <w:pStyle w:val="ListParagraph"/>
        <w:numPr>
          <w:ilvl w:val="0"/>
          <w:numId w:val="2"/>
        </w:numPr>
        <w:spacing w:after="40" w:before="40"/>
      </w:pPr>
      <w:r>
        <w:rPr>
          <w:sz w:val="22"/>
          <w:szCs w:val="22"/>
        </w:rPr>
        <w:t xml:space="preserve">Windows 7 or later, or Windows Server 2008 R2 or later</w:t>
      </w:r>
    </w:p>
    <w:p>
      <w:pPr>
        <w:pStyle w:val="ListParagraph"/>
        <w:numPr>
          <w:ilvl w:val="0"/>
          <w:numId w:val="2"/>
        </w:numPr>
        <w:spacing w:after="40" w:before="40"/>
      </w:pPr>
      <w:r>
        <w:rPr>
          <w:sz w:val="22"/>
          <w:szCs w:val="22"/>
        </w:rPr>
        <w:t xml:space="preserve">Python 3.10 or later installed and on PATH</w:t>
      </w:r>
    </w:p>
    <w:p>
      <w:pPr>
        <w:pStyle w:val="ListParagraph"/>
        <w:numPr>
          <w:ilvl w:val="0"/>
          <w:numId w:val="2"/>
        </w:numPr>
        <w:spacing w:after="40" w:before="40"/>
      </w:pPr>
      <w:r>
        <w:rPr>
          <w:sz w:val="22"/>
          <w:szCs w:val="22"/>
        </w:rPr>
        <w:t xml:space="preserve">Network connectivity to the server on the control port (and to the transfer port when receiving packages)</w:t>
      </w:r>
    </w:p>
    <w:p>
      <w:pPr>
        <w:pStyle w:val="ListParagraph"/>
        <w:numPr>
          <w:ilvl w:val="0"/>
          <w:numId w:val="2"/>
        </w:numPr>
        <w:spacing w:after="40" w:before="40"/>
      </w:pPr>
      <w:r>
        <w:rPr>
          <w:sz w:val="22"/>
          <w:szCs w:val="22"/>
        </w:rPr>
        <w:t xml:space="preserve">Local administrator rights on the client (required for WMIC inventory queries, MSI installs, and user account operations)</w:t>
      </w:r>
    </w:p>
    <w:p>
      <w:pPr>
        <w:pStyle w:val="Heading2"/>
        <w:spacing w:after="160" w:before="300"/>
      </w:pPr>
      <w:r>
        <w:t xml:space="preserve">2.2 Installing the server</w:t>
      </w:r>
    </w:p>
    <w:p>
      <w:pPr>
        <w:spacing w:after="120" w:before="0" w:line="300"/>
        <w:jc w:val="both"/>
      </w:pPr>
      <w:r>
        <w:rPr>
          <w:sz w:val="22"/>
          <w:szCs w:val="22"/>
        </w:rPr>
        <w:t xml:space="preserve">Copy the server directory from the release to the administrator's workstation — typically Desktop\NMS-v12-server. Open a terminal in that directory and install the Python dependencies:</w:t>
      </w:r>
    </w:p>
    <w:p>
      <w:pPr>
        <w:shd w:fill="F2F2F2" w:val="clear"/>
        <w:spacing w:after="20" w:before="0" w:line="260"/>
        <w:ind w:left="360"/>
      </w:pPr>
      <w:r>
        <w:rPr>
          <w:rFonts w:ascii="Consolas" w:cs="Consolas" w:eastAsia="Consolas" w:hAnsi="Consolas"/>
          <w:sz w:val="18"/>
          <w:szCs w:val="18"/>
        </w:rPr>
        <w:t xml:space="preserve">pip install -r requirements.txt</w:t>
      </w:r>
    </w:p>
    <w:p>
      <w:pPr>
        <w:spacing w:after="120" w:before="0" w:line="300"/>
        <w:jc w:val="both"/>
      </w:pPr>
      <w:r>
        <w:rPr>
          <w:sz w:val="22"/>
          <w:szCs w:val="22"/>
        </w:rPr>
        <w:t xml:space="preserve">Edit nms_server_config.ini to set the bind address, ports, and security options. On first run the server will prompt interactively for domain and local admin credentials, unless skip_credential_prompt is set to true in the INI.</w:t>
      </w:r>
    </w:p>
    <w:p>
      <w:pPr>
        <w:spacing w:after="120" w:before="0" w:line="300"/>
        <w:jc w:val="both"/>
      </w:pPr>
      <w:r>
        <w:rPr>
          <w:sz w:val="22"/>
          <w:szCs w:val="22"/>
        </w:rPr>
        <w:t xml:space="preserve">Launch the server:</w:t>
      </w:r>
    </w:p>
    <w:p>
      <w:pPr>
        <w:shd w:fill="F2F2F2" w:val="clear"/>
        <w:spacing w:after="20" w:before="0" w:line="260"/>
        <w:ind w:left="360"/>
      </w:pPr>
      <w:r>
        <w:rPr>
          <w:rFonts w:ascii="Consolas" w:cs="Consolas" w:eastAsia="Consolas" w:hAnsi="Consolas"/>
          <w:sz w:val="18"/>
          <w:szCs w:val="18"/>
        </w:rPr>
        <w:t xml:space="preserve">python v12-nms-server-PRODUCTION.py</w:t>
      </w:r>
    </w:p>
    <w:p>
      <w:pPr>
        <w:pStyle w:val="Heading2"/>
        <w:spacing w:after="160" w:before="300"/>
      </w:pPr>
      <w:r>
        <w:t xml:space="preserve">2.3 Installing the client agent</w:t>
      </w:r>
    </w:p>
    <w:p>
      <w:pPr>
        <w:spacing w:after="120" w:before="0" w:line="300"/>
        <w:jc w:val="both"/>
      </w:pPr>
      <w:r>
        <w:rPr>
          <w:sz w:val="22"/>
          <w:szCs w:val="22"/>
        </w:rPr>
        <w:t xml:space="preserve">Copy the client directory to each endpoint that will be managed. Edit nms_client_config.ini to point at the server's hostname or IP:</w:t>
      </w:r>
    </w:p>
    <w:p>
      <w:pPr>
        <w:shd w:fill="F2F2F2" w:val="clear"/>
        <w:spacing w:after="20" w:before="0" w:line="260"/>
        <w:ind w:left="360"/>
      </w:pPr>
      <w:r>
        <w:rPr>
          <w:rFonts w:ascii="Consolas" w:cs="Consolas" w:eastAsia="Consolas" w:hAnsi="Consolas"/>
          <w:sz w:val="18"/>
          <w:szCs w:val="18"/>
        </w:rPr>
        <w:t xml:space="preserve">[server]</w:t>
      </w:r>
    </w:p>
    <w:p>
      <w:pPr>
        <w:shd w:fill="F2F2F2" w:val="clear"/>
        <w:spacing w:after="20" w:before="0" w:line="260"/>
        <w:ind w:left="360"/>
      </w:pPr>
      <w:r>
        <w:rPr>
          <w:rFonts w:ascii="Consolas" w:cs="Consolas" w:eastAsia="Consolas" w:hAnsi="Consolas"/>
          <w:sz w:val="18"/>
          <w:szCs w:val="18"/>
        </w:rPr>
        <w:t xml:space="preserve">host = nms.company.com</w:t>
      </w:r>
    </w:p>
    <w:p>
      <w:pPr>
        <w:shd w:fill="F2F2F2" w:val="clear"/>
        <w:spacing w:after="20" w:before="0" w:line="260"/>
        <w:ind w:left="360"/>
      </w:pPr>
      <w:r>
        <w:rPr>
          <w:rFonts w:ascii="Consolas" w:cs="Consolas" w:eastAsia="Consolas" w:hAnsi="Consolas"/>
          <w:sz w:val="18"/>
          <w:szCs w:val="18"/>
        </w:rPr>
        <w:t xml:space="preserve">port = 2222</w:t>
      </w:r>
    </w:p>
    <w:p>
      <w:pPr>
        <w:shd w:fill="F2F2F2" w:val="clear"/>
        <w:spacing w:after="20" w:before="0" w:line="260"/>
        <w:ind w:left="360"/>
      </w:pPr>
      <w:r>
        <w:rPr>
          <w:rFonts w:ascii="Consolas" w:cs="Consolas" w:eastAsia="Consolas" w:hAnsi="Consolas"/>
          <w:sz w:val="18"/>
          <w:szCs w:val="18"/>
        </w:rPr>
        <w:t xml:space="preserve"> </w:t>
      </w:r>
    </w:p>
    <w:p>
      <w:pPr>
        <w:shd w:fill="F2F2F2" w:val="clear"/>
        <w:spacing w:after="20" w:before="0" w:line="260"/>
        <w:ind w:left="360"/>
      </w:pPr>
      <w:r>
        <w:rPr>
          <w:rFonts w:ascii="Consolas" w:cs="Consolas" w:eastAsia="Consolas" w:hAnsi="Consolas"/>
          <w:sz w:val="18"/>
          <w:szCs w:val="18"/>
        </w:rPr>
        <w:t xml:space="preserve">[client]</w:t>
      </w:r>
    </w:p>
    <w:p>
      <w:pPr>
        <w:shd w:fill="F2F2F2" w:val="clear"/>
        <w:spacing w:after="20" w:before="0" w:line="260"/>
        <w:ind w:left="360"/>
      </w:pPr>
      <w:r>
        <w:rPr>
          <w:rFonts w:ascii="Consolas" w:cs="Consolas" w:eastAsia="Consolas" w:hAnsi="Consolas"/>
          <w:sz w:val="18"/>
          <w:szCs w:val="18"/>
        </w:rPr>
        <w:t xml:space="preserve">reconnect_interval = 5</w:t>
      </w:r>
    </w:p>
    <w:p>
      <w:pPr>
        <w:shd w:fill="F2F2F2" w:val="clear"/>
        <w:spacing w:after="20" w:before="0" w:line="260"/>
        <w:ind w:left="360"/>
      </w:pPr>
      <w:r>
        <w:rPr>
          <w:rFonts w:ascii="Consolas" w:cs="Consolas" w:eastAsia="Consolas" w:hAnsi="Consolas"/>
          <w:sz w:val="18"/>
          <w:szCs w:val="18"/>
        </w:rPr>
        <w:t xml:space="preserve">heartbeat_interval = 30</w:t>
      </w:r>
    </w:p>
    <w:p>
      <w:pPr>
        <w:spacing w:after="120" w:before="0" w:line="300"/>
        <w:jc w:val="both"/>
      </w:pPr>
      <w:r>
        <w:rPr>
          <w:sz w:val="22"/>
          <w:szCs w:val="22"/>
        </w:rPr>
        <w:t xml:space="preserve">Install dependencies and launch the client:</w:t>
      </w:r>
    </w:p>
    <w:p>
      <w:pPr>
        <w:shd w:fill="F2F2F2" w:val="clear"/>
        <w:spacing w:after="20" w:before="0" w:line="260"/>
        <w:ind w:left="360"/>
      </w:pPr>
      <w:r>
        <w:rPr>
          <w:rFonts w:ascii="Consolas" w:cs="Consolas" w:eastAsia="Consolas" w:hAnsi="Consolas"/>
          <w:sz w:val="18"/>
          <w:szCs w:val="18"/>
        </w:rPr>
        <w:t xml:space="preserve">pip install cryptography colorama</w:t>
      </w:r>
    </w:p>
    <w:p>
      <w:pPr>
        <w:shd w:fill="F2F2F2" w:val="clear"/>
        <w:spacing w:after="20" w:before="0" w:line="260"/>
        <w:ind w:left="360"/>
      </w:pPr>
      <w:r>
        <w:rPr>
          <w:rFonts w:ascii="Consolas" w:cs="Consolas" w:eastAsia="Consolas" w:hAnsi="Consolas"/>
          <w:sz w:val="18"/>
          <w:szCs w:val="18"/>
        </w:rPr>
        <w:t xml:space="preserve">python v12_1-nms-client-PRODUCTION.py</w:t>
      </w:r>
    </w:p>
    <w:p>
      <w:pPr>
        <w:spacing w:after="120" w:before="0" w:line="300"/>
        <w:jc w:val="both"/>
      </w:pPr>
      <w:r>
        <w:rPr>
          <w:sz w:val="22"/>
          <w:szCs w:val="22"/>
        </w:rPr>
        <w:t xml:space="preserve">For production deployments, the client should be installed as a Windows service using nssm or similar so it starts at boot and auto-recovers from crashes. Running it as a service under an administrator account is what unlocks the full feature surface (WMIC, MSI install, account management).</w:t>
      </w:r>
    </w:p>
    <w:p>
      <w:pPr>
        <w:pStyle w:val="Heading2"/>
        <w:spacing w:after="160" w:before="300"/>
      </w:pPr>
      <w:r>
        <w:t xml:space="preserve">2.4 First connection verification</w:t>
      </w:r>
    </w:p>
    <w:p>
      <w:pPr>
        <w:spacing w:after="120" w:before="0" w:line="300"/>
        <w:jc w:val="both"/>
      </w:pPr>
      <w:r>
        <w:rPr>
          <w:sz w:val="22"/>
          <w:szCs w:val="22"/>
        </w:rPr>
        <w:t xml:space="preserve">On the server's console menu, select option 1 (View Client List). A freshly-started client should appear within a few seconds, marked Online, with its hostname, IP address, MAC address, OS version, and domain status populated from the initial handshake.</w:t>
      </w:r>
    </w:p>
    <w:p>
      <w:pPr>
        <w:spacing w:after="120" w:before="0" w:line="300"/>
        <w:jc w:val="both"/>
      </w:pPr>
      <w:r>
        <w:rPr>
          <w:sz w:val="22"/>
          <w:szCs w:val="22"/>
        </w:rPr>
        <w:t xml:space="preserve">If the client does not appear, verify in order: network reachability between client and server on the configured port, firewall rules on both sides, matching versions on client and server, and the client's log output (usually visible in the console window if started interactively).</w:t>
      </w:r>
    </w:p>
    <w:p>
      <w:pPr>
        <w:pStyle w:val="Heading1"/>
        <w:pageBreakBefore/>
        <w:spacing w:after="240" w:before="240"/>
      </w:pPr>
      <w:r>
        <w:t xml:space="preserve">3. Configuration Reference</w:t>
      </w:r>
    </w:p>
    <w:p>
      <w:pPr>
        <w:pStyle w:val="Heading2"/>
        <w:spacing w:after="160" w:before="300"/>
      </w:pPr>
      <w:r>
        <w:t xml:space="preserve">3.1 Server configuration (nms_server_config.ini)</w:t>
      </w:r>
    </w:p>
    <w:p>
      <w:pPr>
        <w:spacing w:after="120" w:before="0" w:line="300"/>
        <w:jc w:val="both"/>
      </w:pPr>
      <w:r>
        <w:rPr>
          <w:sz w:val="22"/>
          <w:szCs w:val="22"/>
        </w:rPr>
        <w:t xml:space="preserve">All server behavior is controlled by a single INI file in the server working directory. The file is re-read each time the server is launched. The following sections are recognized:</w:t>
      </w:r>
    </w:p>
    <w:p>
      <w:pPr>
        <w:pStyle w:val="Heading3"/>
        <w:spacing w:after="120" w:before="220"/>
      </w:pPr>
      <w:r>
        <w:t xml:space="preserve">[server]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Key</w:t>
            </w:r>
          </w:p>
        </w:tc>
        <w:tc>
          <w:tcPr>
            <w:tcW w:type="dxa" w:w="22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Default</w:t>
            </w:r>
          </w:p>
        </w:tc>
        <w:tc>
          <w:tcPr>
            <w:tcW w:type="dxa" w:w="496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Purpose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host</w:t>
            </w:r>
          </w:p>
        </w:tc>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0.0.0.0</w:t>
            </w:r>
          </w:p>
        </w:tc>
        <w:tc>
          <w:tcPr>
            <w:tcW w:type="dxa" w:w="4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Bind address for the control channel. 0.0.0.0 = all interfaces. Use 127.0.0.1 for local-only testing.</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port</w:t>
            </w:r>
          </w:p>
        </w:tc>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2222</w:t>
            </w:r>
          </w:p>
        </w:tc>
        <w:tc>
          <w:tcPr>
            <w:tcW w:type="dxa" w:w="4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TCP port for the control channel (client registration, heartbeats, operations).</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transfer_port</w:t>
            </w:r>
          </w:p>
        </w:tc>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2223</w:t>
            </w:r>
          </w:p>
        </w:tc>
        <w:tc>
          <w:tcPr>
            <w:tcW w:type="dxa" w:w="4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TCP port for chunked file transfers (MSI packages). New in v12.2; previously hardcoded.</w:t>
            </w:r>
          </w:p>
        </w:tc>
      </w:tr>
    </w:tbl>
    <w:p>
      <w:pPr>
        <w:pStyle w:val="Heading3"/>
        <w:spacing w:after="120" w:before="220"/>
      </w:pPr>
      <w:r>
        <w:t xml:space="preserve">[database]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Key</w:t>
            </w:r>
          </w:p>
        </w:tc>
        <w:tc>
          <w:tcPr>
            <w:tcW w:type="dxa" w:w="22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Default</w:t>
            </w:r>
          </w:p>
        </w:tc>
        <w:tc>
          <w:tcPr>
            <w:tcW w:type="dxa" w:w="496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Purpose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path</w:t>
            </w:r>
          </w:p>
        </w:tc>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network_management.db</w:t>
            </w:r>
          </w:p>
        </w:tc>
        <w:tc>
          <w:tcPr>
            <w:tcW w:type="dxa" w:w="4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SQLite database file path. Relative paths are resolved from the working directory.</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auto_backup</w:t>
            </w:r>
          </w:p>
        </w:tc>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true</w:t>
            </w:r>
          </w:p>
        </w:tc>
        <w:tc>
          <w:tcPr>
            <w:tcW w:type="dxa" w:w="4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Whether to backup the database on startup. Keeps the last ten backups in backup_dir.</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backup_dir</w:t>
            </w:r>
          </w:p>
        </w:tc>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backups</w:t>
            </w:r>
          </w:p>
        </w:tc>
        <w:tc>
          <w:tcPr>
            <w:tcW w:type="dxa" w:w="4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Directory where rotating backups are written.</w:t>
            </w:r>
          </w:p>
        </w:tc>
      </w:tr>
    </w:tbl>
    <w:p>
      <w:pPr>
        <w:pStyle w:val="Heading3"/>
        <w:spacing w:after="120" w:before="220"/>
      </w:pPr>
      <w:r>
        <w:t xml:space="preserve">[credentials]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Key</w:t>
            </w:r>
          </w:p>
        </w:tc>
        <w:tc>
          <w:tcPr>
            <w:tcW w:type="dxa" w:w="22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Default</w:t>
            </w:r>
          </w:p>
        </w:tc>
        <w:tc>
          <w:tcPr>
            <w:tcW w:type="dxa" w:w="496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Purpose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skip_credential_prompt</w:t>
            </w:r>
          </w:p>
        </w:tc>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false</w:t>
            </w:r>
          </w:p>
        </w:tc>
        <w:tc>
          <w:tcPr>
            <w:tcW w:type="dxa" w:w="4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If true, server starts without prompting for domain/local admin credentials. Inventory, MSI deploys, and account management will fail until credentials are configured.</w:t>
            </w:r>
          </w:p>
        </w:tc>
      </w:tr>
    </w:tbl>
    <w:p>
      <w:pPr>
        <w:pStyle w:val="Heading3"/>
        <w:spacing w:after="120" w:before="220"/>
      </w:pPr>
      <w:r>
        <w:t xml:space="preserve">[deployables]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Key</w:t>
            </w:r>
          </w:p>
        </w:tc>
        <w:tc>
          <w:tcPr>
            <w:tcW w:type="dxa" w:w="22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Default</w:t>
            </w:r>
          </w:p>
        </w:tc>
        <w:tc>
          <w:tcPr>
            <w:tcW w:type="dxa" w:w="496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Purpose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packages_dir</w:t>
            </w:r>
          </w:p>
        </w:tc>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deployables</w:t>
            </w:r>
          </w:p>
        </w:tc>
        <w:tc>
          <w:tcPr>
            <w:tcW w:type="dxa" w:w="4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Directory where imported MSI packages are stored server-side.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max_package_size_mb</w:t>
            </w:r>
          </w:p>
        </w:tc>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500</w:t>
            </w:r>
          </w:p>
        </w:tc>
        <w:tc>
          <w:tcPr>
            <w:tcW w:type="dxa" w:w="4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Upper limit on MSI package size. Larger packages are rejected at import time.</w:t>
            </w:r>
          </w:p>
        </w:tc>
      </w:tr>
    </w:tbl>
    <w:p>
      <w:pPr>
        <w:pStyle w:val="Heading3"/>
        <w:spacing w:after="120" w:before="220"/>
      </w:pPr>
      <w:r>
        <w:t xml:space="preserve">[performance]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Key</w:t>
            </w:r>
          </w:p>
        </w:tc>
        <w:tc>
          <w:tcPr>
            <w:tcW w:type="dxa" w:w="22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Default</w:t>
            </w:r>
          </w:p>
        </w:tc>
        <w:tc>
          <w:tcPr>
            <w:tcW w:type="dxa" w:w="496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Purpose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max_clients</w:t>
            </w:r>
          </w:p>
        </w:tc>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1000</w:t>
            </w:r>
          </w:p>
        </w:tc>
        <w:tc>
          <w:tcPr>
            <w:tcW w:type="dxa" w:w="4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Maximum concurrent clients. Each client uses one thread on the server.</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client_timeout</w:t>
            </w:r>
          </w:p>
        </w:tc>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300</w:t>
            </w:r>
          </w:p>
        </w:tc>
        <w:tc>
          <w:tcPr>
            <w:tcW w:type="dxa" w:w="4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Seconds without a heartbeat after which a client is considered offline for display purposes.</w:t>
            </w:r>
          </w:p>
        </w:tc>
      </w:tr>
    </w:tbl>
    <w:p>
      <w:pPr>
        <w:pStyle w:val="Heading2"/>
        <w:spacing w:after="160" w:before="300"/>
      </w:pPr>
      <w:r>
        <w:t xml:space="preserve">3.2 Client configuration (nms_client_config.ini)</w:t>
      </w:r>
    </w:p>
    <w:p>
      <w:pPr>
        <w:spacing w:after="120" w:before="0" w:line="300"/>
        <w:jc w:val="both"/>
      </w:pPr>
      <w:r>
        <w:rPr>
          <w:sz w:val="22"/>
          <w:szCs w:val="22"/>
        </w:rPr>
        <w:t xml:space="preserve">The client reads its configuration at startup. The most important keys are the server host/port under [server], and the heartbeat interval under [client]. Shorter heartbeat intervals give faster disconnect detection at the cost of more wire traffic; the default (30 seconds) is a good balance for local networks.</w:t>
      </w:r>
    </w:p>
    <w:p>
      <w:pPr>
        <w:spacing w:after="120" w:before="0" w:line="300"/>
        <w:jc w:val="both"/>
      </w:pPr>
      <w:r>
        <w:rPr>
          <w:sz w:val="22"/>
          <w:szCs w:val="22"/>
        </w:rPr>
        <w:t xml:space="preserve">The [vpn] and [staging] sections are used only by operators who have deployed the companion VPN bridge or want to control where MSI packages are staged on the client before installation.</w:t>
      </w:r>
    </w:p>
    <w:p>
      <w:pPr>
        <w:pStyle w:val="Heading1"/>
        <w:pageBreakBefore/>
        <w:spacing w:after="240" w:before="240"/>
      </w:pPr>
      <w:r>
        <w:t xml:space="preserve">4. Day-to-Day Operations</w:t>
      </w:r>
    </w:p>
    <w:p>
      <w:pPr>
        <w:pStyle w:val="Heading2"/>
        <w:spacing w:after="160" w:before="300"/>
      </w:pPr>
      <w:r>
        <w:t xml:space="preserve">4.1 The main menu</w:t>
      </w:r>
    </w:p>
    <w:p>
      <w:pPr>
        <w:spacing w:after="120" w:before="0" w:line="300"/>
        <w:jc w:val="both"/>
      </w:pPr>
      <w:r>
        <w:rPr>
          <w:sz w:val="22"/>
          <w:szCs w:val="22"/>
        </w:rPr>
        <w:t xml:space="preserve">The NMS server exposes a text menu on its console. The menu is grouped into functional sections: client visibility, package deployment, software management, user account management, and diagnostics.</w:t>
      </w:r>
    </w:p>
    <w:p>
      <w:pPr>
        <w:shd w:fill="F2F2F2" w:val="clear"/>
        <w:spacing w:after="20" w:before="0" w:line="260"/>
        <w:ind w:left="360"/>
      </w:pPr>
      <w:r>
        <w:rPr>
          <w:rFonts w:ascii="Consolas" w:cs="Consolas" w:eastAsia="Consolas" w:hAnsi="Consolas"/>
          <w:sz w:val="18"/>
          <w:szCs w:val="18"/>
        </w:rPr>
        <w:t xml:space="preserve">N2NHU NETWORK COMMAND CENTER - V3 ENHANCED</w:t>
      </w:r>
    </w:p>
    <w:p>
      <w:pPr>
        <w:shd w:fill="F2F2F2" w:val="clear"/>
        <w:spacing w:after="20" w:before="0" w:line="260"/>
        <w:ind w:left="360"/>
      </w:pPr>
      <w:r>
        <w:rPr>
          <w:rFonts w:ascii="Consolas" w:cs="Consolas" w:eastAsia="Consolas" w:hAnsi="Consolas"/>
          <w:sz w:val="18"/>
          <w:szCs w:val="18"/>
        </w:rPr>
        <w:t xml:space="preserve">======================================================================</w:t>
      </w:r>
    </w:p>
    <w:p>
      <w:pPr>
        <w:shd w:fill="F2F2F2" w:val="clear"/>
        <w:spacing w:after="20" w:before="0" w:line="260"/>
        <w:ind w:left="360"/>
      </w:pPr>
      <w:r>
        <w:rPr>
          <w:rFonts w:ascii="Consolas" w:cs="Consolas" w:eastAsia="Consolas" w:hAnsi="Consolas"/>
          <w:sz w:val="18"/>
          <w:szCs w:val="18"/>
        </w:rPr>
        <w:t xml:space="preserve">  Status:</w:t>
      </w:r>
    </w:p>
    <w:p>
      <w:pPr>
        <w:shd w:fill="F2F2F2" w:val="clear"/>
        <w:spacing w:after="20" w:before="0" w:line="260"/>
        <w:ind w:left="360"/>
      </w:pPr>
      <w:r>
        <w:rPr>
          <w:rFonts w:ascii="Consolas" w:cs="Consolas" w:eastAsia="Consolas" w:hAnsi="Consolas"/>
          <w:sz w:val="18"/>
          <w:szCs w:val="18"/>
        </w:rPr>
        <w:t xml:space="preserve">    Clients: 12/15 online</w:t>
      </w:r>
    </w:p>
    <w:p>
      <w:pPr>
        <w:shd w:fill="F2F2F2" w:val="clear"/>
        <w:spacing w:after="20" w:before="0" w:line="260"/>
        <w:ind w:left="360"/>
      </w:pPr>
      <w:r>
        <w:rPr>
          <w:rFonts w:ascii="Consolas" w:cs="Consolas" w:eastAsia="Consolas" w:hAnsi="Consolas"/>
          <w:sz w:val="18"/>
          <w:szCs w:val="18"/>
        </w:rPr>
        <w:t xml:space="preserve">    Credentials Configured: 15</w:t>
      </w:r>
    </w:p>
    <w:p>
      <w:pPr>
        <w:shd w:fill="F2F2F2" w:val="clear"/>
        <w:spacing w:after="20" w:before="0" w:line="260"/>
        <w:ind w:left="360"/>
      </w:pPr>
      <w:r>
        <w:rPr>
          <w:rFonts w:ascii="Consolas" w:cs="Consolas" w:eastAsia="Consolas" w:hAnsi="Consolas"/>
          <w:sz w:val="18"/>
          <w:szCs w:val="18"/>
        </w:rPr>
        <w:t xml:space="preserve">    Inventory Available: 12</w:t>
      </w:r>
    </w:p>
    <w:p>
      <w:pPr>
        <w:shd w:fill="F2F2F2" w:val="clear"/>
        <w:spacing w:after="20" w:before="0" w:line="260"/>
        <w:ind w:left="360"/>
      </w:pPr>
      <w:r>
        <w:rPr>
          <w:rFonts w:ascii="Consolas" w:cs="Consolas" w:eastAsia="Consolas" w:hAnsi="Consolas"/>
          <w:sz w:val="18"/>
          <w:szCs w:val="18"/>
        </w:rPr>
        <w:t xml:space="preserve"> </w:t>
      </w:r>
    </w:p>
    <w:p>
      <w:pPr>
        <w:shd w:fill="F2F2F2" w:val="clear"/>
        <w:spacing w:after="20" w:before="0" w:line="260"/>
        <w:ind w:left="360"/>
      </w:pPr>
      <w:r>
        <w:rPr>
          <w:rFonts w:ascii="Consolas" w:cs="Consolas" w:eastAsia="Consolas" w:hAnsi="Consolas"/>
          <w:sz w:val="18"/>
          <w:szCs w:val="18"/>
        </w:rPr>
        <w:t xml:space="preserve">  MAIN MENU:</w:t>
      </w:r>
    </w:p>
    <w:p>
      <w:pPr>
        <w:shd w:fill="F2F2F2" w:val="clear"/>
        <w:spacing w:after="20" w:before="0" w:line="260"/>
        <w:ind w:left="360"/>
      </w:pPr>
      <w:r>
        <w:rPr>
          <w:rFonts w:ascii="Consolas" w:cs="Consolas" w:eastAsia="Consolas" w:hAnsi="Consolas"/>
          <w:sz w:val="18"/>
          <w:szCs w:val="18"/>
        </w:rPr>
        <w:t xml:space="preserve">    1. View Client List</w:t>
      </w:r>
    </w:p>
    <w:p>
      <w:pPr>
        <w:shd w:fill="F2F2F2" w:val="clear"/>
        <w:spacing w:after="20" w:before="0" w:line="260"/>
        <w:ind w:left="360"/>
      </w:pPr>
      <w:r>
        <w:rPr>
          <w:rFonts w:ascii="Consolas" w:cs="Consolas" w:eastAsia="Consolas" w:hAnsi="Consolas"/>
          <w:sz w:val="18"/>
          <w:szCs w:val="18"/>
        </w:rPr>
        <w:t xml:space="preserve">    2. View Inventory Summary</w:t>
      </w:r>
    </w:p>
    <w:p>
      <w:pPr>
        <w:shd w:fill="F2F2F2" w:val="clear"/>
        <w:spacing w:after="20" w:before="0" w:line="260"/>
        <w:ind w:left="360"/>
      </w:pPr>
      <w:r>
        <w:rPr>
          <w:rFonts w:ascii="Consolas" w:cs="Consolas" w:eastAsia="Consolas" w:hAnsi="Consolas"/>
          <w:sz w:val="18"/>
          <w:szCs w:val="18"/>
        </w:rPr>
        <w:t xml:space="preserve">    3. REFRESH SOFTWARE INVENTORY (All Clients)</w:t>
      </w:r>
    </w:p>
    <w:p>
      <w:pPr>
        <w:shd w:fill="F2F2F2" w:val="clear"/>
        <w:spacing w:after="20" w:before="0" w:line="260"/>
        <w:ind w:left="360"/>
      </w:pPr>
      <w:r>
        <w:rPr>
          <w:rFonts w:ascii="Consolas" w:cs="Consolas" w:eastAsia="Consolas" w:hAnsi="Consolas"/>
          <w:sz w:val="18"/>
          <w:szCs w:val="18"/>
        </w:rPr>
        <w:t xml:space="preserve"> </w:t>
      </w:r>
    </w:p>
    <w:p>
      <w:pPr>
        <w:shd w:fill="F2F2F2" w:val="clear"/>
        <w:spacing w:after="20" w:before="0" w:line="260"/>
        <w:ind w:left="360"/>
      </w:pPr>
      <w:r>
        <w:rPr>
          <w:rFonts w:ascii="Consolas" w:cs="Consolas" w:eastAsia="Consolas" w:hAnsi="Consolas"/>
          <w:sz w:val="18"/>
          <w:szCs w:val="18"/>
        </w:rPr>
        <w:t xml:space="preserve">     PACKAGE DEPLOYMENT:</w:t>
      </w:r>
    </w:p>
    <w:p>
      <w:pPr>
        <w:shd w:fill="F2F2F2" w:val="clear"/>
        <w:spacing w:after="20" w:before="0" w:line="260"/>
        <w:ind w:left="360"/>
      </w:pPr>
      <w:r>
        <w:rPr>
          <w:rFonts w:ascii="Consolas" w:cs="Consolas" w:eastAsia="Consolas" w:hAnsi="Consolas"/>
          <w:sz w:val="18"/>
          <w:szCs w:val="18"/>
        </w:rPr>
        <w:t xml:space="preserve">    4. View Deployable Packages</w:t>
      </w:r>
    </w:p>
    <w:p>
      <w:pPr>
        <w:shd w:fill="F2F2F2" w:val="clear"/>
        <w:spacing w:after="20" w:before="0" w:line="260"/>
        <w:ind w:left="360"/>
      </w:pPr>
      <w:r>
        <w:rPr>
          <w:rFonts w:ascii="Consolas" w:cs="Consolas" w:eastAsia="Consolas" w:hAnsi="Consolas"/>
          <w:sz w:val="18"/>
          <w:szCs w:val="18"/>
        </w:rPr>
        <w:t xml:space="preserve">    5. Import MSI Package</w:t>
      </w:r>
    </w:p>
    <w:p>
      <w:pPr>
        <w:shd w:fill="F2F2F2" w:val="clear"/>
        <w:spacing w:after="20" w:before="0" w:line="260"/>
        <w:ind w:left="360"/>
      </w:pPr>
      <w:r>
        <w:rPr>
          <w:rFonts w:ascii="Consolas" w:cs="Consolas" w:eastAsia="Consolas" w:hAnsi="Consolas"/>
          <w:sz w:val="18"/>
          <w:szCs w:val="18"/>
        </w:rPr>
        <w:t xml:space="preserve">    6. Deploy Package to Client</w:t>
      </w:r>
    </w:p>
    <w:p>
      <w:pPr>
        <w:shd w:fill="F2F2F2" w:val="clear"/>
        <w:spacing w:after="20" w:before="0" w:line="260"/>
        <w:ind w:left="360"/>
      </w:pPr>
      <w:r>
        <w:rPr>
          <w:rFonts w:ascii="Consolas" w:cs="Consolas" w:eastAsia="Consolas" w:hAnsi="Consolas"/>
          <w:sz w:val="18"/>
          <w:szCs w:val="18"/>
        </w:rPr>
        <w:t xml:space="preserve"> </w:t>
      </w:r>
    </w:p>
    <w:p>
      <w:pPr>
        <w:shd w:fill="F2F2F2" w:val="clear"/>
        <w:spacing w:after="20" w:before="0" w:line="260"/>
        <w:ind w:left="360"/>
      </w:pPr>
      <w:r>
        <w:rPr>
          <w:rFonts w:ascii="Consolas" w:cs="Consolas" w:eastAsia="Consolas" w:hAnsi="Consolas"/>
          <w:sz w:val="18"/>
          <w:szCs w:val="18"/>
        </w:rPr>
        <w:t xml:space="preserve">     SOFTWARE MANAGEMENT:</w:t>
      </w:r>
    </w:p>
    <w:p>
      <w:pPr>
        <w:shd w:fill="F2F2F2" w:val="clear"/>
        <w:spacing w:after="20" w:before="0" w:line="260"/>
        <w:ind w:left="360"/>
      </w:pPr>
      <w:r>
        <w:rPr>
          <w:rFonts w:ascii="Consolas" w:cs="Consolas" w:eastAsia="Consolas" w:hAnsi="Consolas"/>
          <w:sz w:val="18"/>
          <w:szCs w:val="18"/>
        </w:rPr>
        <w:t xml:space="preserve">    7. Uninstall Software from Client</w:t>
      </w:r>
    </w:p>
    <w:p>
      <w:pPr>
        <w:shd w:fill="F2F2F2" w:val="clear"/>
        <w:spacing w:after="20" w:before="0" w:line="260"/>
        <w:ind w:left="360"/>
      </w:pPr>
      <w:r>
        <w:rPr>
          <w:rFonts w:ascii="Consolas" w:cs="Consolas" w:eastAsia="Consolas" w:hAnsi="Consolas"/>
          <w:sz w:val="18"/>
          <w:szCs w:val="18"/>
        </w:rPr>
        <w:t xml:space="preserve"> </w:t>
      </w:r>
    </w:p>
    <w:p>
      <w:pPr>
        <w:shd w:fill="F2F2F2" w:val="clear"/>
        <w:spacing w:after="20" w:before="0" w:line="260"/>
        <w:ind w:left="360"/>
      </w:pPr>
      <w:r>
        <w:rPr>
          <w:rFonts w:ascii="Consolas" w:cs="Consolas" w:eastAsia="Consolas" w:hAnsi="Consolas"/>
          <w:sz w:val="18"/>
          <w:szCs w:val="18"/>
        </w:rPr>
        <w:t xml:space="preserve">     USER ACCOUNT MANAGEMENT:</w:t>
      </w:r>
    </w:p>
    <w:p>
      <w:pPr>
        <w:shd w:fill="F2F2F2" w:val="clear"/>
        <w:spacing w:after="20" w:before="0" w:line="260"/>
        <w:ind w:left="360"/>
      </w:pPr>
      <w:r>
        <w:rPr>
          <w:rFonts w:ascii="Consolas" w:cs="Consolas" w:eastAsia="Consolas" w:hAnsi="Consolas"/>
          <w:sz w:val="18"/>
          <w:szCs w:val="18"/>
        </w:rPr>
        <w:t xml:space="preserve">    8. Create Windows User Account</w:t>
      </w:r>
    </w:p>
    <w:p>
      <w:pPr>
        <w:shd w:fill="F2F2F2" w:val="clear"/>
        <w:spacing w:after="20" w:before="0" w:line="260"/>
        <w:ind w:left="360"/>
      </w:pPr>
      <w:r>
        <w:rPr>
          <w:rFonts w:ascii="Consolas" w:cs="Consolas" w:eastAsia="Consolas" w:hAnsi="Consolas"/>
          <w:sz w:val="18"/>
          <w:szCs w:val="18"/>
        </w:rPr>
        <w:t xml:space="preserve">    9. Delete Windows User Account</w:t>
      </w:r>
    </w:p>
    <w:p>
      <w:pPr>
        <w:shd w:fill="F2F2F2" w:val="clear"/>
        <w:spacing w:after="20" w:before="0" w:line="260"/>
        <w:ind w:left="360"/>
      </w:pPr>
      <w:r>
        <w:rPr>
          <w:rFonts w:ascii="Consolas" w:cs="Consolas" w:eastAsia="Consolas" w:hAnsi="Consolas"/>
          <w:sz w:val="18"/>
          <w:szCs w:val="18"/>
        </w:rPr>
        <w:t xml:space="preserve"> </w:t>
      </w:r>
    </w:p>
    <w:p>
      <w:pPr>
        <w:shd w:fill="F2F2F2" w:val="clear"/>
        <w:spacing w:after="20" w:before="0" w:line="260"/>
        <w:ind w:left="360"/>
      </w:pPr>
      <w:r>
        <w:rPr>
          <w:rFonts w:ascii="Consolas" w:cs="Consolas" w:eastAsia="Consolas" w:hAnsi="Consolas"/>
          <w:sz w:val="18"/>
          <w:szCs w:val="18"/>
        </w:rPr>
        <w:t xml:space="preserve">    10. View Operations Log</w:t>
      </w:r>
    </w:p>
    <w:p>
      <w:pPr>
        <w:shd w:fill="F2F2F2" w:val="clear"/>
        <w:spacing w:after="20" w:before="0" w:line="260"/>
        <w:ind w:left="360"/>
      </w:pPr>
      <w:r>
        <w:rPr>
          <w:rFonts w:ascii="Consolas" w:cs="Consolas" w:eastAsia="Consolas" w:hAnsi="Consolas"/>
          <w:sz w:val="18"/>
          <w:szCs w:val="18"/>
        </w:rPr>
        <w:t xml:space="preserve">    11. View Statistics</w:t>
      </w:r>
    </w:p>
    <w:p>
      <w:pPr>
        <w:shd w:fill="F2F2F2" w:val="clear"/>
        <w:spacing w:after="20" w:before="0" w:line="260"/>
        <w:ind w:left="360"/>
      </w:pPr>
      <w:r>
        <w:rPr>
          <w:rFonts w:ascii="Consolas" w:cs="Consolas" w:eastAsia="Consolas" w:hAnsi="Consolas"/>
          <w:sz w:val="18"/>
          <w:szCs w:val="18"/>
        </w:rPr>
        <w:t xml:space="preserve">    12. Configure VPN/DHCP</w:t>
      </w:r>
    </w:p>
    <w:p>
      <w:pPr>
        <w:shd w:fill="F2F2F2" w:val="clear"/>
        <w:spacing w:after="20" w:before="0" w:line="260"/>
        <w:ind w:left="360"/>
      </w:pPr>
      <w:r>
        <w:rPr>
          <w:rFonts w:ascii="Consolas" w:cs="Consolas" w:eastAsia="Consolas" w:hAnsi="Consolas"/>
          <w:sz w:val="18"/>
          <w:szCs w:val="18"/>
        </w:rPr>
        <w:t xml:space="preserve">    13. Exit</w:t>
      </w:r>
    </w:p>
    <w:p>
      <w:pPr>
        <w:pStyle w:val="Heading2"/>
        <w:spacing w:after="160" w:before="300"/>
      </w:pPr>
      <w:r>
        <w:t xml:space="preserve">4.2 Viewing clients</w:t>
      </w:r>
    </w:p>
    <w:p>
      <w:pPr>
        <w:spacing w:after="120" w:before="0" w:line="300"/>
        <w:jc w:val="both"/>
      </w:pPr>
      <w:r>
        <w:rPr>
          <w:sz w:val="22"/>
          <w:szCs w:val="22"/>
        </w:rPr>
        <w:t xml:space="preserve">Option 1 lists every client the server has ever seen, with online/offline status derived from the most recent heartbeat. Each row shows hostname, IP, MAC address, operating system, domain membership (if any), and a summary of credential and inventory state.</w:t>
      </w:r>
    </w:p>
    <w:p>
      <w:pPr>
        <w:spacing w:after="120" w:before="0" w:line="300"/>
        <w:jc w:val="both"/>
      </w:pPr>
      <w:r>
        <w:rPr>
          <w:sz w:val="22"/>
          <w:szCs w:val="22"/>
        </w:rPr>
        <w:t xml:space="preserve">Clients are identified by a stable ID derived from the machine's MAC address (uuid.getnode()), which means the same physical machine reconnects with the same ID even after a reboot or agent restart. v12.2 introduced clean eviction of stale connections when a client reconnects, so a network blip will not leave orphaned sessions.</w:t>
      </w:r>
    </w:p>
    <w:p>
      <w:pPr>
        <w:pStyle w:val="Heading2"/>
        <w:spacing w:after="160" w:before="300"/>
      </w:pPr>
      <w:r>
        <w:t xml:space="preserve">4.3 Collecting inventory</w:t>
      </w:r>
    </w:p>
    <w:p>
      <w:pPr>
        <w:spacing w:after="120" w:before="0" w:line="300"/>
        <w:jc w:val="both"/>
      </w:pPr>
      <w:r>
        <w:rPr>
          <w:sz w:val="22"/>
          <w:szCs w:val="22"/>
        </w:rPr>
        <w:t xml:space="preserve">Option 3 triggers an inventory refresh across all connected clients. Each agent runs a WMIC query locally to enumerate installed software and reports back with software name, version, vendor, and install date. Hardware summary (CPU, RAM, disk) is collected at the same time.</w:t>
      </w:r>
    </w:p>
    <w:p>
      <w:pPr>
        <w:spacing w:after="120" w:before="0" w:line="300"/>
        <w:jc w:val="both"/>
      </w:pPr>
      <w:r>
        <w:rPr>
          <w:sz w:val="22"/>
          <w:szCs w:val="22"/>
        </w:rPr>
        <w:t xml:space="preserve">Inventory results are written to the server's SQLite database (software_inventory table), updating the clients table with totals and hardware info. Option 2 displays a summary view grouped by client. For bulk analysis, the database can be queried directly with any SQLite tool.</w:t>
      </w:r>
    </w:p>
    <w:p>
      <w:pPr>
        <w:spacing w:after="120" w:before="0" w:line="300"/>
        <w:jc w:val="both"/>
      </w:pPr>
      <w:r>
        <w:rPr>
          <w:sz w:val="22"/>
          <w:szCs w:val="22"/>
        </w:rPr>
        <w:t xml:space="preserve">Credentials are a prerequisite for inventory on domain-joined machines. Without properly-configured domain or local admin credentials, WMIC queries will fail with access-denied and the inventory will be empty.</w:t>
      </w:r>
    </w:p>
    <w:p>
      <w:pPr>
        <w:pStyle w:val="Heading2"/>
        <w:spacing w:after="160" w:before="300"/>
      </w:pPr>
      <w:r>
        <w:t xml:space="preserve">4.4 Deploying MSI packages</w:t>
      </w:r>
    </w:p>
    <w:p>
      <w:pPr>
        <w:spacing w:after="120" w:before="0" w:line="300"/>
        <w:jc w:val="both"/>
      </w:pPr>
      <w:r>
        <w:rPr>
          <w:sz w:val="22"/>
          <w:szCs w:val="22"/>
        </w:rPr>
        <w:t xml:space="preserve">The NMS ships an end-to-end MSI deployment pipeline built around a dedicated transfer channel:</w:t>
      </w:r>
    </w:p>
    <w:p>
      <w:pPr>
        <w:pStyle w:val="ListParagraph"/>
        <w:numPr>
          <w:ilvl w:val="0"/>
          <w:numId w:val="2"/>
        </w:numPr>
        <w:spacing w:after="40" w:before="40"/>
      </w:pPr>
      <w:r>
        <w:rPr>
          <w:sz w:val="22"/>
          <w:szCs w:val="22"/>
        </w:rPr>
        <w:t xml:space="preserve">Option 5 imports an MSI file on the server: the operator picks a local path, names the package, and the NMS copies it into the deployables directory with metadata recorded in software_packages.</w:t>
      </w:r>
    </w:p>
    <w:p>
      <w:pPr>
        <w:pStyle w:val="ListParagraph"/>
        <w:numPr>
          <w:ilvl w:val="0"/>
          <w:numId w:val="2"/>
        </w:numPr>
        <w:spacing w:after="40" w:before="40"/>
      </w:pPr>
      <w:r>
        <w:rPr>
          <w:sz w:val="22"/>
          <w:szCs w:val="22"/>
        </w:rPr>
        <w:t xml:space="preserve">Option 4 lists all imported packages.</w:t>
      </w:r>
    </w:p>
    <w:p>
      <w:pPr>
        <w:pStyle w:val="ListParagraph"/>
        <w:numPr>
          <w:ilvl w:val="0"/>
          <w:numId w:val="2"/>
        </w:numPr>
        <w:spacing w:after="40" w:before="40"/>
      </w:pPr>
      <w:r>
        <w:rPr>
          <w:sz w:val="22"/>
          <w:szCs w:val="22"/>
        </w:rPr>
        <w:t xml:space="preserve">Option 6 starts a deployment: the operator picks a package, then picks a client. The server sends the client a deploy instruction with a one-time security token and a transfer_id. The client opens a second TCP connection to the transfer port, presents the token, and receives the package in 64 KB chunks. Each chunk is verified; the final SHA-256 is checked against what the server computed before transfer began.</w:t>
      </w:r>
    </w:p>
    <w:p>
      <w:pPr>
        <w:pStyle w:val="ListParagraph"/>
        <w:numPr>
          <w:ilvl w:val="0"/>
          <w:numId w:val="2"/>
        </w:numPr>
        <w:spacing w:after="40" w:before="40"/>
      </w:pPr>
      <w:r>
        <w:rPr>
          <w:sz w:val="22"/>
          <w:szCs w:val="22"/>
        </w:rPr>
        <w:t xml:space="preserve">After file verification, the client runs msiexec with the supplied credentials and reports the exit code back to the server, which records the result in package_deployments.</w:t>
      </w:r>
    </w:p>
    <w:p>
      <w:pPr>
        <w:spacing w:after="120" w:before="0" w:line="300"/>
        <w:jc w:val="both"/>
      </w:pPr>
      <w:r>
        <w:rPr>
          <w:sz w:val="22"/>
          <w:szCs w:val="22"/>
        </w:rPr>
        <w:t xml:space="preserve">The chunked protocol with mid-flight verification (Phase V8 in the source) means a corrupt or tampered package is detected before installation rather than after.</w:t>
      </w:r>
    </w:p>
    <w:p>
      <w:pPr>
        <w:pStyle w:val="Heading2"/>
        <w:spacing w:after="160" w:before="300"/>
      </w:pPr>
      <w:r>
        <w:t xml:space="preserve">4.5 Uninstalling software</w:t>
      </w:r>
    </w:p>
    <w:p>
      <w:pPr>
        <w:spacing w:after="120" w:before="0" w:line="300"/>
        <w:jc w:val="both"/>
      </w:pPr>
      <w:r>
        <w:rPr>
          <w:sz w:val="22"/>
          <w:szCs w:val="22"/>
        </w:rPr>
        <w:t xml:space="preserve">Option 7 walks the operator through picking a client, then selecting from the client's current inventory which software to remove. The server issues an uninstall command with the selected software's name, and the client runs the appropriate wmic product where "name='&lt;name&gt;'" call uninstall. Results are logged to operations_log.</w:t>
      </w:r>
    </w:p>
    <w:p>
      <w:pPr>
        <w:pStyle w:val="Heading2"/>
        <w:spacing w:after="160" w:before="300"/>
      </w:pPr>
      <w:r>
        <w:t xml:space="preserve">4.6 Managing Windows accounts</w:t>
      </w:r>
    </w:p>
    <w:p>
      <w:pPr>
        <w:spacing w:after="120" w:before="0" w:line="300"/>
        <w:jc w:val="both"/>
      </w:pPr>
      <w:r>
        <w:rPr>
          <w:sz w:val="22"/>
          <w:szCs w:val="22"/>
        </w:rPr>
        <w:t xml:space="preserve">Options 8 and 9 allow the operator to create or delete a Windows user account on a specific client. The workflow pushes domain or local admin credentials (whichever is appropriate for the target machine's domain status) along with the account operation. The client runs net user under those credentials to perform the operation.</w:t>
      </w:r>
    </w:p>
    <w:p>
      <w:pPr>
        <w:spacing w:after="120" w:before="0" w:line="300"/>
        <w:jc w:val="both"/>
      </w:pPr>
      <w:r>
        <w:rPr>
          <w:sz w:val="22"/>
          <w:szCs w:val="22"/>
        </w:rPr>
        <w:t xml:space="preserve">Created accounts are added to the local Users group by default. Deleting an account does not remove the user's profile directory — that is a deliberate safety measure. If profile removal is required, it must be done manually or via a custom script.</w:t>
      </w:r>
    </w:p>
    <w:p>
      <w:pPr>
        <w:pStyle w:val="Heading2"/>
        <w:spacing w:after="160" w:before="300"/>
      </w:pPr>
      <w:r>
        <w:t xml:space="preserve">4.7 Auditing</w:t>
      </w:r>
    </w:p>
    <w:p>
      <w:pPr>
        <w:spacing w:after="120" w:before="0" w:line="300"/>
        <w:jc w:val="both"/>
      </w:pPr>
      <w:r>
        <w:rPr>
          <w:sz w:val="22"/>
          <w:szCs w:val="22"/>
        </w:rPr>
        <w:t xml:space="preserve">Every operation lands a row in the operations_log table: operation_type, client_id, status, exit_code, error_message (if any), duration_seconds, and timestamp. Option 10 displays recent operations in a console table. For compliance-grade audit trails, point any SQL-capable reporting tool at the SQLite file.</w:t>
      </w:r>
    </w:p>
    <w:p>
      <w:pPr>
        <w:pStyle w:val="Heading1"/>
        <w:pageBreakBefore/>
        <w:spacing w:after="240" w:before="240"/>
      </w:pPr>
      <w:r>
        <w:t xml:space="preserve">5. Protocol &amp; Internals</w:t>
      </w:r>
    </w:p>
    <w:p>
      <w:pPr>
        <w:pStyle w:val="Heading2"/>
        <w:spacing w:after="160" w:before="300"/>
      </w:pPr>
      <w:r>
        <w:t xml:space="preserve">5.1 Wire protocol</w:t>
      </w:r>
    </w:p>
    <w:p>
      <w:pPr>
        <w:spacing w:after="120" w:before="0" w:line="300"/>
        <w:jc w:val="both"/>
      </w:pPr>
      <w:r>
        <w:rPr>
          <w:sz w:val="22"/>
          <w:szCs w:val="22"/>
        </w:rPr>
        <w:t xml:space="preserve">The NMS uses two distinct wire protocols on two TCP ports:</w:t>
      </w:r>
    </w:p>
    <w:p>
      <w:pPr>
        <w:pStyle w:val="Heading3"/>
        <w:spacing w:after="120" w:before="220"/>
      </w:pPr>
      <w:r>
        <w:t xml:space="preserve">Control channel (port 2222)</w:t>
      </w:r>
    </w:p>
    <w:p>
      <w:pPr>
        <w:spacing w:after="120" w:before="0" w:line="300"/>
        <w:jc w:val="both"/>
      </w:pPr>
      <w:r>
        <w:rPr>
          <w:sz w:val="22"/>
          <w:szCs w:val="22"/>
        </w:rPr>
        <w:t xml:space="preserve">Newline-delimited JSON. Every message is a single JSON object followed by a single newline byte. Messages are bidirectional: the client sends handshakes, heartbeats, inventory reports, and operation results; the server sends acknowledgments, credential pushes, and operation commands. Each message is at most 4 MB; anything larger is treated as adversarial and dropped.</w:t>
      </w:r>
    </w:p>
    <w:p>
      <w:pPr>
        <w:pStyle w:val="Heading3"/>
        <w:spacing w:after="120" w:before="220"/>
      </w:pPr>
      <w:r>
        <w:t xml:space="preserve">Transfer channel (port 2223)</w:t>
      </w:r>
    </w:p>
    <w:p>
      <w:pPr>
        <w:spacing w:after="120" w:before="0" w:line="300"/>
        <w:jc w:val="both"/>
      </w:pPr>
      <w:r>
        <w:rPr>
          <w:sz w:val="22"/>
          <w:szCs w:val="22"/>
        </w:rPr>
        <w:t xml:space="preserve">Length-prefixed framing for the handshake (4-byte network-order uint followed by a JSON object of that length) and raw binary chunks for the payload. Each transfer is authorized by a one-time token generated by the server and validated by the transfer listener. Chunks are 64 KB; the SHA-256 hash of the assembled file is verified on the client before installation.</w:t>
      </w:r>
    </w:p>
    <w:p>
      <w:pPr>
        <w:pStyle w:val="Heading2"/>
        <w:spacing w:after="160" w:before="300"/>
      </w:pPr>
      <w:r>
        <w:t xml:space="preserve">5.2 Session lifecycle</w:t>
      </w:r>
    </w:p>
    <w:p>
      <w:pPr>
        <w:spacing w:after="120" w:before="0" w:line="300"/>
        <w:jc w:val="both"/>
      </w:pPr>
      <w:r>
        <w:rPr>
          <w:sz w:val="22"/>
          <w:szCs w:val="22"/>
        </w:rPr>
        <w:t xml:space="preserve">A client session goes through four states: Connecting, Registered, Online, Offline. The server records last_seen on every heartbeat. A client is considered online for display purposes if the last heartbeat was within five minutes (configurable). When a client reconnects with an already-known client_id, v12.2 cleanly evicts the stale session — closes the old socket, marks the old record offline — before installing the new connection.</w:t>
      </w:r>
    </w:p>
    <w:p>
      <w:pPr>
        <w:pStyle w:val="Heading2"/>
        <w:spacing w:after="160" w:before="300"/>
      </w:pPr>
      <w:r>
        <w:t xml:space="preserve">5.3 Message flow — a deployment</w:t>
      </w:r>
    </w:p>
    <w:p>
      <w:pPr>
        <w:spacing w:after="120" w:before="0" w:line="300"/>
        <w:jc w:val="both"/>
      </w:pPr>
      <w:r>
        <w:rPr>
          <w:sz w:val="22"/>
          <w:szCs w:val="22"/>
        </w:rPr>
        <w:t xml:space="preserve">The full flow for deploying an MSI looks like this:</w:t>
      </w:r>
    </w:p>
    <w:p>
      <w:pPr>
        <w:shd w:fill="F2F2F2" w:val="clear"/>
        <w:spacing w:after="20" w:before="0" w:line="260"/>
        <w:ind w:left="360"/>
      </w:pPr>
      <w:r>
        <w:rPr>
          <w:rFonts w:ascii="Consolas" w:cs="Consolas" w:eastAsia="Consolas" w:hAnsi="Consolas"/>
          <w:sz w:val="18"/>
          <w:szCs w:val="18"/>
        </w:rPr>
        <w:t xml:space="preserve">Operator selects package → server computes SHA-256, generates one-time token</w:t>
      </w:r>
    </w:p>
    <w:p>
      <w:pPr>
        <w:shd w:fill="F2F2F2" w:val="clear"/>
        <w:spacing w:after="20" w:before="0" w:line="260"/>
        <w:ind w:left="360"/>
      </w:pPr>
      <w:r>
        <w:rPr>
          <w:rFonts w:ascii="Consolas" w:cs="Consolas" w:eastAsia="Consolas" w:hAnsi="Consolas"/>
          <w:sz w:val="18"/>
          <w:szCs w:val="18"/>
        </w:rPr>
        <w:t xml:space="preserve">Server → Client (control): { type: "deploy_package", transfer_id, token, ...metadata }</w:t>
      </w:r>
    </w:p>
    <w:p>
      <w:pPr>
        <w:shd w:fill="F2F2F2" w:val="clear"/>
        <w:spacing w:after="20" w:before="0" w:line="260"/>
        <w:ind w:left="360"/>
      </w:pPr>
      <w:r>
        <w:rPr>
          <w:rFonts w:ascii="Consolas" w:cs="Consolas" w:eastAsia="Consolas" w:hAnsi="Consolas"/>
          <w:sz w:val="18"/>
          <w:szCs w:val="18"/>
        </w:rPr>
        <w:t xml:space="preserve">Client → Server (transfer): length-prefixed JSON handshake with token</w:t>
      </w:r>
    </w:p>
    <w:p>
      <w:pPr>
        <w:shd w:fill="F2F2F2" w:val="clear"/>
        <w:spacing w:after="20" w:before="0" w:line="260"/>
        <w:ind w:left="360"/>
      </w:pPr>
      <w:r>
        <w:rPr>
          <w:rFonts w:ascii="Consolas" w:cs="Consolas" w:eastAsia="Consolas" w:hAnsi="Consolas"/>
          <w:sz w:val="18"/>
          <w:szCs w:val="18"/>
        </w:rPr>
        <w:t xml:space="preserve">Server validates token, streams package in 64KB chunks</w:t>
      </w:r>
    </w:p>
    <w:p>
      <w:pPr>
        <w:shd w:fill="F2F2F2" w:val="clear"/>
        <w:spacing w:after="20" w:before="0" w:line="260"/>
        <w:ind w:left="360"/>
      </w:pPr>
      <w:r>
        <w:rPr>
          <w:rFonts w:ascii="Consolas" w:cs="Consolas" w:eastAsia="Consolas" w:hAnsi="Consolas"/>
          <w:sz w:val="18"/>
          <w:szCs w:val="18"/>
        </w:rPr>
        <w:t xml:space="preserve">Client assembles, verifies SHA-256 against server-provided hash</w:t>
      </w:r>
    </w:p>
    <w:p>
      <w:pPr>
        <w:shd w:fill="F2F2F2" w:val="clear"/>
        <w:spacing w:after="20" w:before="0" w:line="260"/>
        <w:ind w:left="360"/>
      </w:pPr>
      <w:r>
        <w:rPr>
          <w:rFonts w:ascii="Consolas" w:cs="Consolas" w:eastAsia="Consolas" w:hAnsi="Consolas"/>
          <w:sz w:val="18"/>
          <w:szCs w:val="18"/>
        </w:rPr>
        <w:t xml:space="preserve">Client → Server (control): { type: "transfer_complete", transfer_id }</w:t>
      </w:r>
    </w:p>
    <w:p>
      <w:pPr>
        <w:shd w:fill="F2F2F2" w:val="clear"/>
        <w:spacing w:after="20" w:before="0" w:line="260"/>
        <w:ind w:left="360"/>
      </w:pPr>
      <w:r>
        <w:rPr>
          <w:rFonts w:ascii="Consolas" w:cs="Consolas" w:eastAsia="Consolas" w:hAnsi="Consolas"/>
          <w:sz w:val="18"/>
          <w:szCs w:val="18"/>
        </w:rPr>
        <w:t xml:space="preserve">Client runs msiexec with pushed credentials</w:t>
      </w:r>
    </w:p>
    <w:p>
      <w:pPr>
        <w:shd w:fill="F2F2F2" w:val="clear"/>
        <w:spacing w:after="20" w:before="0" w:line="260"/>
        <w:ind w:left="360"/>
      </w:pPr>
      <w:r>
        <w:rPr>
          <w:rFonts w:ascii="Consolas" w:cs="Consolas" w:eastAsia="Consolas" w:hAnsi="Consolas"/>
          <w:sz w:val="18"/>
          <w:szCs w:val="18"/>
        </w:rPr>
        <w:t xml:space="preserve">Client → Server (control): { type: "operation_result", exit_code, ... }</w:t>
      </w:r>
    </w:p>
    <w:p>
      <w:pPr>
        <w:shd w:fill="F2F2F2" w:val="clear"/>
        <w:spacing w:after="20" w:before="0" w:line="260"/>
        <w:ind w:left="360"/>
      </w:pPr>
      <w:r>
        <w:rPr>
          <w:rFonts w:ascii="Consolas" w:cs="Consolas" w:eastAsia="Consolas" w:hAnsi="Consolas"/>
          <w:sz w:val="18"/>
          <w:szCs w:val="18"/>
        </w:rPr>
        <w:t xml:space="preserve">Server writes row to package_deployments</w:t>
      </w:r>
    </w:p>
    <w:p>
      <w:pPr>
        <w:pStyle w:val="Heading2"/>
        <w:spacing w:after="160" w:before="300"/>
      </w:pPr>
      <w:r>
        <w:t xml:space="preserve">5.4 Database schema</w:t>
      </w:r>
    </w:p>
    <w:p>
      <w:pPr>
        <w:spacing w:after="120" w:before="0" w:line="300"/>
        <w:jc w:val="both"/>
      </w:pPr>
      <w:r>
        <w:rPr>
          <w:sz w:val="22"/>
          <w:szCs w:val="22"/>
        </w:rPr>
        <w:t xml:space="preserve">All server-side state is a single SQLite database. Schema:</w:t>
      </w:r>
    </w:p>
    <w:p>
      <w:pPr>
        <w:pStyle w:val="ListParagraph"/>
        <w:numPr>
          <w:ilvl w:val="0"/>
          <w:numId w:val="2"/>
        </w:numPr>
        <w:spacing w:after="40" w:before="40"/>
      </w:pPr>
      <w:r>
        <w:rPr>
          <w:sz w:val="22"/>
          <w:szCs w:val="22"/>
        </w:rPr>
        <w:t xml:space="preserve">clients — one row per registered client, with hardware and inventory summary columns.</w:t>
      </w:r>
    </w:p>
    <w:p>
      <w:pPr>
        <w:pStyle w:val="ListParagraph"/>
        <w:numPr>
          <w:ilvl w:val="0"/>
          <w:numId w:val="2"/>
        </w:numPr>
        <w:spacing w:after="40" w:before="40"/>
      </w:pPr>
      <w:r>
        <w:rPr>
          <w:sz w:val="22"/>
          <w:szCs w:val="22"/>
        </w:rPr>
        <w:t xml:space="preserve">software_inventory — one row per (client, software) pair, re-populated on each inventory scan.</w:t>
      </w:r>
    </w:p>
    <w:p>
      <w:pPr>
        <w:pStyle w:val="ListParagraph"/>
        <w:numPr>
          <w:ilvl w:val="0"/>
          <w:numId w:val="2"/>
        </w:numPr>
        <w:spacing w:after="40" w:before="40"/>
      </w:pPr>
      <w:r>
        <w:rPr>
          <w:sz w:val="22"/>
          <w:szCs w:val="22"/>
        </w:rPr>
        <w:t xml:space="preserve">operations_log — append-only audit trail of every operation. Never truncated automatically.</w:t>
      </w:r>
    </w:p>
    <w:p>
      <w:pPr>
        <w:pStyle w:val="ListParagraph"/>
        <w:numPr>
          <w:ilvl w:val="0"/>
          <w:numId w:val="2"/>
        </w:numPr>
        <w:spacing w:after="40" w:before="40"/>
      </w:pPr>
      <w:r>
        <w:rPr>
          <w:sz w:val="22"/>
          <w:szCs w:val="22"/>
        </w:rPr>
        <w:t xml:space="preserve">software_packages — one row per imported MSI with path and metadata.</w:t>
      </w:r>
    </w:p>
    <w:p>
      <w:pPr>
        <w:pStyle w:val="ListParagraph"/>
        <w:numPr>
          <w:ilvl w:val="0"/>
          <w:numId w:val="2"/>
        </w:numPr>
        <w:spacing w:after="40" w:before="40"/>
      </w:pPr>
      <w:r>
        <w:rPr>
          <w:sz w:val="22"/>
          <w:szCs w:val="22"/>
        </w:rPr>
        <w:t xml:space="preserve">package_deployments — one row per deployment attempt, with exit code and error message.</w:t>
      </w:r>
    </w:p>
    <w:p>
      <w:pPr>
        <w:spacing w:after="120" w:before="0" w:line="300"/>
        <w:jc w:val="both"/>
      </w:pPr>
      <w:r>
        <w:rPr>
          <w:sz w:val="22"/>
          <w:szCs w:val="22"/>
        </w:rPr>
        <w:t xml:space="preserve">The database is backed up on server startup (up to ten rolling backups kept). The schema is forward-compatible — adding columns is CREATE IF NOT EXISTS + ALTER TABLE ADD COLUMN — so upgrading from older versions preserves data.</w:t>
      </w:r>
    </w:p>
    <w:p>
      <w:pPr>
        <w:pStyle w:val="Heading2"/>
        <w:spacing w:after="160" w:before="300"/>
      </w:pPr>
      <w:r>
        <w:t xml:space="preserve">5.5 Credential handling</w:t>
      </w:r>
    </w:p>
    <w:p>
      <w:pPr>
        <w:spacing w:after="120" w:before="0" w:line="300"/>
        <w:jc w:val="both"/>
      </w:pPr>
      <w:r>
        <w:rPr>
          <w:sz w:val="22"/>
          <w:szCs w:val="22"/>
        </w:rPr>
        <w:t xml:space="preserve">Credentials are held in memory only. The CredentialManager generates a fresh Fernet key at server startup. When credentials need to be pushed to a client, they are serialized as JSON, encrypted with the Fernet key, base64-encoded, and sent over the control channel. The client decrypts with a matching key that was handshaked during connection and stores the credentials in its in-memory CredentialVault.</w:t>
      </w:r>
    </w:p>
    <w:p>
      <w:pPr>
        <w:spacing w:after="120" w:before="0" w:line="300"/>
        <w:jc w:val="both"/>
      </w:pPr>
      <w:r>
        <w:rPr>
          <w:sz w:val="22"/>
          <w:szCs w:val="22"/>
        </w:rPr>
        <w:t xml:space="preserve">Nothing is written to disk. A server restart means re-entering credentials. This is a deliberate tradeoff: the operator pays a small startup cost in exchange for a fundamentally different security model than most RMMs, which persist credentials in their management database.</w:t>
      </w:r>
    </w:p>
    <w:p>
      <w:pPr>
        <w:pStyle w:val="Heading2"/>
        <w:spacing w:after="160" w:before="300"/>
      </w:pPr>
      <w:r>
        <w:t xml:space="preserve">5.6 Safety rails</w:t>
      </w:r>
    </w:p>
    <w:p>
      <w:pPr>
        <w:pStyle w:val="ListParagraph"/>
        <w:numPr>
          <w:ilvl w:val="0"/>
          <w:numId w:val="2"/>
        </w:numPr>
        <w:spacing w:after="40" w:before="40"/>
      </w:pPr>
      <w:r>
        <w:rPr>
          <w:sz w:val="22"/>
          <w:szCs w:val="22"/>
        </w:rPr>
        <w:t xml:space="preserve">Protocol framing has a 4 MB per-message cap. Garbage clients cannot exhaust server memory by streaming without newlines.</w:t>
      </w:r>
    </w:p>
    <w:p>
      <w:pPr>
        <w:pStyle w:val="ListParagraph"/>
        <w:numPr>
          <w:ilvl w:val="0"/>
          <w:numId w:val="2"/>
        </w:numPr>
        <w:spacing w:after="40" w:before="40"/>
      </w:pPr>
      <w:r>
        <w:rPr>
          <w:sz w:val="22"/>
          <w:szCs w:val="22"/>
        </w:rPr>
        <w:t xml:space="preserve">Every client connection runs in its own thread with its own message queue. A stuck or slow client does not block other clients.</w:t>
      </w:r>
    </w:p>
    <w:p>
      <w:pPr>
        <w:pStyle w:val="ListParagraph"/>
        <w:numPr>
          <w:ilvl w:val="0"/>
          <w:numId w:val="2"/>
        </w:numPr>
        <w:spacing w:after="40" w:before="40"/>
      </w:pPr>
      <w:r>
        <w:rPr>
          <w:sz w:val="22"/>
          <w:szCs w:val="22"/>
        </w:rPr>
        <w:t xml:space="preserve">The V7 wait_for_message predicate pattern means a slow operation reply does not stall the heartbeat path — unrelated messages are forwarded to background handlers while the workflow waits for the one it needs.</w:t>
      </w:r>
    </w:p>
    <w:p>
      <w:pPr>
        <w:pStyle w:val="ListParagraph"/>
        <w:numPr>
          <w:ilvl w:val="0"/>
          <w:numId w:val="2"/>
        </w:numPr>
        <w:spacing w:after="40" w:before="40"/>
      </w:pPr>
      <w:r>
        <w:rPr>
          <w:sz w:val="22"/>
          <w:szCs w:val="22"/>
        </w:rPr>
        <w:t xml:space="preserve">Re-registration does not clobber the new session's record (v12.2 fix). The old handler's finally block is identity-aware.</w:t>
      </w:r>
    </w:p>
    <w:p>
      <w:pPr>
        <w:pStyle w:val="Heading1"/>
        <w:pageBreakBefore/>
        <w:spacing w:after="240" w:before="240"/>
      </w:pPr>
      <w:r>
        <w:t xml:space="preserve">6. Feature Comparison Matrix</w:t>
      </w:r>
    </w:p>
    <w:p>
      <w:pPr>
        <w:spacing w:after="120" w:before="0" w:line="300"/>
        <w:jc w:val="both"/>
      </w:pPr>
      <w:r>
        <w:rPr>
          <w:sz w:val="22"/>
          <w:szCs w:val="22"/>
        </w:rPr>
        <w:t xml:space="preserve">The following matrix places the N2NHU NMS alongside four widely-deployed Remote Monitoring and Management platforms: NinjaOne and Atera (leading commercial cloud RMMs), TacticalRMM (the most feature-complete open-source RMM in 2026), and ConnectWise Automate (the enterprise MSP standard). The goal is not to claim feature parity with commercial suites — they are larger products with correspondingly larger development budgets — but to place NMS honestly on the map so operators can pick the right tool for their situation.</w:t>
      </w:r>
    </w:p>
    <w:p>
      <w:pPr>
        <w:spacing w:after="120" w:before="0" w:line="300"/>
        <w:jc w:val="both"/>
      </w:pPr>
      <w:r>
        <w:rPr>
          <w:sz w:val="22"/>
          <w:szCs w:val="22"/>
        </w:rPr>
        <w:t xml:space="preserve">Data current as of April 2026. Cost figures are from public listings and community reporting; commercial RMM pricing varies by contract and should be treated as approximate. TacticalRMM pricing reflects the self-hosted license; infrastructure costs are separate.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1300"/>
        <w:gridCol w:w="1360"/>
      </w:tblGrid>
      <w:tr>
        <w:trPr>
          <w:tblHeader/>
        </w:trPr>
        <w:tc>
          <w:tcPr>
            <w:tcW w:type="dxa" w:w="28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Feature</w:t>
            </w:r>
          </w:p>
        </w:tc>
        <w:tc>
          <w:tcPr>
            <w:tcW w:type="dxa" w:w="13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N2NHU NMS</w:t>
            </w:r>
          </w:p>
        </w:tc>
        <w:tc>
          <w:tcPr>
            <w:tcW w:type="dxa" w:w="13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NinjaOne</w:t>
            </w:r>
          </w:p>
        </w:tc>
        <w:tc>
          <w:tcPr>
            <w:tcW w:type="dxa" w:w="13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Atera</w:t>
            </w:r>
          </w:p>
        </w:tc>
        <w:tc>
          <w:tcPr>
            <w:tcW w:type="dxa" w:w="13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TacticalRMM</w:t>
            </w:r>
          </w:p>
        </w:tc>
        <w:tc>
          <w:tcPr>
            <w:tcW w:type="dxa" w:w="136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ConnectWise Automate</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Remote software inventory (hardware + software)</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6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MSI package deployment</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6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Software uninstall</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6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Windows user account management</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Via script</w:t>
            </w:r>
          </w:p>
        </w:tc>
        <w:tc>
          <w:tcPr>
            <w:tcW w:type="dxa" w:w="136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Operation audit log</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6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SHA-256 verified file transfer</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6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Self-hosted (no cloud dependency)</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c>
          <w:tcPr>
            <w:tcW w:type="dxa" w:w="130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Optional</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Single binary install (no external DB, queue, or web stack)</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c>
          <w:tcPr>
            <w:tcW w:type="dxa" w:w="130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c>
          <w:tcPr>
            <w:tcW w:type="dxa" w:w="130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c>
          <w:tcPr>
            <w:tcW w:type="dxa" w:w="136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Source code readable end-to-end by one person</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 (~7000 lines)</w:t>
            </w:r>
          </w:p>
        </w:tc>
        <w:tc>
          <w:tcPr>
            <w:tcW w:type="dxa" w:w="130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c>
          <w:tcPr>
            <w:tcW w:type="dxa" w:w="130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c>
          <w:tcPr>
            <w:tcW w:type="dxa" w:w="13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Partial</w:t>
            </w:r>
          </w:p>
        </w:tc>
        <w:tc>
          <w:tcPr>
            <w:tcW w:type="dxa" w:w="136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Credentials held in memory only (no persistence)</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c>
          <w:tcPr>
            <w:tcW w:type="dxa" w:w="130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c>
          <w:tcPr>
            <w:tcW w:type="dxa" w:w="130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c>
          <w:tcPr>
            <w:tcW w:type="dxa" w:w="136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No per-endpoint or per-technician licensing</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 (GPL)</w:t>
            </w:r>
          </w:p>
        </w:tc>
        <w:tc>
          <w:tcPr>
            <w:tcW w:type="dxa" w:w="130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c>
          <w:tcPr>
            <w:tcW w:type="dxa" w:w="130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6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Remote desktop / remote shell</w:t>
            </w:r>
          </w:p>
        </w:tc>
        <w:tc>
          <w:tcPr>
            <w:tcW w:type="dxa" w:w="130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 (MeshCentral)</w:t>
            </w:r>
          </w:p>
        </w:tc>
        <w:tc>
          <w:tcPr>
            <w:tcW w:type="dxa" w:w="136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Automated OS patch management</w:t>
            </w:r>
          </w:p>
        </w:tc>
        <w:tc>
          <w:tcPr>
            <w:tcW w:type="dxa" w:w="13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Manual via MSI</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6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Third-party application patching</w:t>
            </w:r>
          </w:p>
        </w:tc>
        <w:tc>
          <w:tcPr>
            <w:tcW w:type="dxa" w:w="13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Manual via MSI</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6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Real-time monitoring/alerting</w:t>
            </w:r>
          </w:p>
        </w:tc>
        <w:tc>
          <w:tcPr>
            <w:tcW w:type="dxa" w:w="130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 (inventory only)</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6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Ticketing / helpdesk (PSA)</w:t>
            </w:r>
          </w:p>
        </w:tc>
        <w:tc>
          <w:tcPr>
            <w:tcW w:type="dxa" w:w="130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c>
          <w:tcPr>
            <w:tcW w:type="dxa" w:w="13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Add-on</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c>
          <w:tcPr>
            <w:tcW w:type="dxa" w:w="136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Scripting engine with scheduling</w:t>
            </w:r>
          </w:p>
        </w:tc>
        <w:tc>
          <w:tcPr>
            <w:tcW w:type="dxa" w:w="130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6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Mobile device management (MDM)</w:t>
            </w:r>
          </w:p>
        </w:tc>
        <w:tc>
          <w:tcPr>
            <w:tcW w:type="dxa" w:w="130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c>
          <w:tcPr>
            <w:tcW w:type="dxa" w:w="136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Cross-platform agent (macOS/Linux)</w:t>
            </w:r>
          </w:p>
        </w:tc>
        <w:tc>
          <w:tcPr>
            <w:tcW w:type="dxa" w:w="13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Server: Yes / Agent: Win</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Partial</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AI-assisted ticket resolution</w:t>
            </w:r>
          </w:p>
        </w:tc>
        <w:tc>
          <w:tcPr>
            <w:tcW w:type="dxa" w:w="130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 (Copilot)</w:t>
            </w:r>
          </w:p>
        </w:tc>
        <w:tc>
          <w:tcPr>
            <w:tcW w:type="dxa" w:w="130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c>
          <w:tcPr>
            <w:tcW w:type="dxa" w:w="13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Limited</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Multi-tenant MSP billing</w:t>
            </w:r>
          </w:p>
        </w:tc>
        <w:tc>
          <w:tcPr>
            <w:tcW w:type="dxa" w:w="1300"/>
            <w:tcBorders>
              <w:top w:val="single" w:color="DDDDDD" w:sz="4"/>
              <w:left w:val="single" w:color="DDDDDD" w:sz="4"/>
              <w:bottom w:val="single" w:color="DDDDDD" w:sz="4"/>
              <w:right w:val="single" w:color="DDDDDD" w:sz="4"/>
            </w:tcBorders>
            <w:shd w:fill="FCE4E4" w:val="clear"/>
            <w:tcMar>
              <w:top w:type="dxa" w:w="80"/>
              <w:left w:type="dxa" w:w="120"/>
              <w:bottom w:type="dxa" w:w="80"/>
              <w:right w:type="dxa" w:w="120"/>
            </w:tcMar>
            <w:vAlign w:val="center"/>
          </w:tcPr>
          <w:p>
            <w:pPr>
              <w:jc w:val="center"/>
            </w:pPr>
            <w:r>
              <w:rPr>
                <w:b w:val="false"/>
                <w:bCs w:val="false"/>
                <w:sz w:val="18"/>
                <w:szCs w:val="18"/>
              </w:rPr>
              <w:t xml:space="preserve">No</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c>
          <w:tcPr>
            <w:tcW w:type="dxa" w:w="13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Limited</w:t>
            </w:r>
          </w:p>
        </w:tc>
        <w:tc>
          <w:tcPr>
            <w:tcW w:type="dxa" w:w="1360"/>
            <w:tcBorders>
              <w:top w:val="single" w:color="DDDDDD" w:sz="4"/>
              <w:left w:val="single" w:color="DDDDDD" w:sz="4"/>
              <w:bottom w:val="single" w:color="DDDDDD" w:sz="4"/>
              <w:right w:val="single" w:color="DDDDDD" w:sz="4"/>
            </w:tcBorders>
            <w:shd w:fill="D8E8D4" w:val="clear"/>
            <w:tcMar>
              <w:top w:type="dxa" w:w="80"/>
              <w:left w:type="dxa" w:w="120"/>
              <w:bottom w:type="dxa" w:w="80"/>
              <w:right w:type="dxa" w:w="120"/>
            </w:tcMar>
            <w:vAlign w:val="center"/>
          </w:tcPr>
          <w:p>
            <w:pPr>
              <w:jc w:val="center"/>
            </w:pPr>
            <w:r>
              <w:rPr>
                <w:b w:val="false"/>
                <w:bCs w:val="false"/>
                <w:sz w:val="18"/>
                <w:szCs w:val="18"/>
              </w:rPr>
              <w:t xml:space="preserve">Yes</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Typical cost (50 endpoints, annual)</w:t>
            </w:r>
          </w:p>
        </w:tc>
        <w:tc>
          <w:tcPr>
            <w:tcW w:type="dxa" w:w="13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$0</w:t>
            </w:r>
          </w:p>
        </w:tc>
        <w:tc>
          <w:tcPr>
            <w:tcW w:type="dxa" w:w="13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~$3,200</w:t>
            </w:r>
          </w:p>
        </w:tc>
        <w:tc>
          <w:tcPr>
            <w:tcW w:type="dxa" w:w="13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$1,140/tech</w:t>
            </w:r>
          </w:p>
        </w:tc>
        <w:tc>
          <w:tcPr>
            <w:tcW w:type="dxa" w:w="13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$0</w:t>
            </w:r>
          </w:p>
        </w:tc>
        <w:tc>
          <w:tcPr>
            <w:tcW w:type="dxa" w:w="13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Custom quote</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Deployment time (zero to first endpoint)</w:t>
            </w:r>
          </w:p>
        </w:tc>
        <w:tc>
          <w:tcPr>
            <w:tcW w:type="dxa" w:w="13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~15 min</w:t>
            </w:r>
          </w:p>
        </w:tc>
        <w:tc>
          <w:tcPr>
            <w:tcW w:type="dxa" w:w="13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~30 min</w:t>
            </w:r>
          </w:p>
        </w:tc>
        <w:tc>
          <w:tcPr>
            <w:tcW w:type="dxa" w:w="13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~30 min</w:t>
            </w:r>
          </w:p>
        </w:tc>
        <w:tc>
          <w:tcPr>
            <w:tcW w:type="dxa" w:w="13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30-60 min</w:t>
            </w:r>
          </w:p>
        </w:tc>
        <w:tc>
          <w:tcPr>
            <w:tcW w:type="dxa" w:w="13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Days to weeks</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jc w:val="left"/>
            </w:pPr>
            <w:r>
              <w:rPr>
                <w:b/>
                <w:bCs/>
                <w:sz w:val="18"/>
                <w:szCs w:val="18"/>
              </w:rPr>
              <w:t xml:space="preserve">Lines of code operator must trust</w:t>
            </w:r>
          </w:p>
        </w:tc>
        <w:tc>
          <w:tcPr>
            <w:tcW w:type="dxa" w:w="13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~7,000</w:t>
            </w:r>
          </w:p>
        </w:tc>
        <w:tc>
          <w:tcPr>
            <w:tcW w:type="dxa" w:w="13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Proprietary</w:t>
            </w:r>
          </w:p>
        </w:tc>
        <w:tc>
          <w:tcPr>
            <w:tcW w:type="dxa" w:w="13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Proprietary</w:t>
            </w:r>
          </w:p>
        </w:tc>
        <w:tc>
          <w:tcPr>
            <w:tcW w:type="dxa" w:w="13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~50,000+</w:t>
            </w:r>
          </w:p>
        </w:tc>
        <w:tc>
          <w:tcPr>
            <w:tcW w:type="dxa" w:w="13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jc w:val="center"/>
            </w:pPr>
            <w:r>
              <w:rPr>
                <w:b w:val="false"/>
                <w:bCs w:val="false"/>
                <w:sz w:val="18"/>
                <w:szCs w:val="18"/>
              </w:rPr>
              <w:t xml:space="preserve">Proprietary</w:t>
            </w:r>
          </w:p>
        </w:tc>
      </w:tr>
    </w:tbl>
    <w:p>
      <w:pPr>
        <w:spacing w:after="0" w:before="400"/>
      </w:pPr>
      <w:r>
        <w:t xml:space="preserve"/>
      </w:r>
    </w:p>
    <w:p>
      <w:pPr>
        <w:pStyle w:val="Heading2"/>
        <w:spacing w:after="160" w:before="300"/>
      </w:pPr>
      <w:r>
        <w:t xml:space="preserve">6.1 Where N2NHU NMS wins</w:t>
      </w:r>
    </w:p>
    <w:p>
      <w:pPr>
        <w:spacing w:after="120" w:before="0" w:line="300"/>
        <w:jc w:val="both"/>
      </w:pPr>
      <w:r>
        <w:rPr>
          <w:sz w:val="22"/>
          <w:szCs w:val="22"/>
        </w:rPr>
        <w:t xml:space="preserve">Three operational situations where the NMS is the better choice over a commercial RMM:</w:t>
      </w:r>
    </w:p>
    <w:p>
      <w:pPr>
        <w:pStyle w:val="ListParagraph"/>
        <w:numPr>
          <w:ilvl w:val="0"/>
          <w:numId w:val="2"/>
        </w:numPr>
        <w:spacing w:after="40" w:before="40"/>
      </w:pPr>
      <w:r>
        <w:rPr>
          <w:sz w:val="22"/>
          <w:szCs w:val="22"/>
        </w:rPr>
        <w:t xml:space="preserve">Cost-sensitive deployments. A shop with 100 endpoints on NinjaOne runs about $6,000 per year at typical rates. NMS is zero dollars on the same scale. For classroom labs, hobbyists, and small shops, that difference is meaningful.</w:t>
      </w:r>
    </w:p>
    <w:p>
      <w:pPr>
        <w:pStyle w:val="ListParagraph"/>
        <w:numPr>
          <w:ilvl w:val="0"/>
          <w:numId w:val="2"/>
        </w:numPr>
        <w:spacing w:after="40" w:before="40"/>
      </w:pPr>
      <w:r>
        <w:rPr>
          <w:sz w:val="22"/>
          <w:szCs w:val="22"/>
        </w:rPr>
        <w:t xml:space="preserve">Data sovereignty requirements. NMS keeps every byte — inventory, credentials, deployment history — on the operator's own hardware. Nothing phones home. No vendor can be subpoenaed for records the operator controls.</w:t>
      </w:r>
    </w:p>
    <w:p>
      <w:pPr>
        <w:pStyle w:val="ListParagraph"/>
        <w:numPr>
          <w:ilvl w:val="0"/>
          <w:numId w:val="2"/>
        </w:numPr>
        <w:spacing w:after="40" w:before="40"/>
      </w:pPr>
      <w:r>
        <w:rPr>
          <w:sz w:val="22"/>
          <w:szCs w:val="22"/>
        </w:rPr>
        <w:t xml:space="preserve">Auditability. A single administrator can read the entire codebase in an afternoon. Every protocol message, every SQL statement, every credential flow is in plain Python. This is not possible with commercial RMMs and is genuinely hard with the larger open-source RMMs (TacticalRMM is roughly seven times the code).</w:t>
      </w:r>
    </w:p>
    <w:p>
      <w:pPr>
        <w:pStyle w:val="Heading2"/>
        <w:spacing w:after="160" w:before="300"/>
      </w:pPr>
      <w:r>
        <w:t xml:space="preserve">6.2 Where commercial RMMs win</w:t>
      </w:r>
    </w:p>
    <w:p>
      <w:pPr>
        <w:spacing w:after="120" w:before="0" w:line="300"/>
        <w:jc w:val="both"/>
      </w:pPr>
      <w:r>
        <w:rPr>
          <w:sz w:val="22"/>
          <w:szCs w:val="22"/>
        </w:rPr>
        <w:t xml:space="preserve">Three situations where NMS is clearly not the right fit and a commercial product is worth the money:</w:t>
      </w:r>
    </w:p>
    <w:p>
      <w:pPr>
        <w:pStyle w:val="ListParagraph"/>
        <w:numPr>
          <w:ilvl w:val="0"/>
          <w:numId w:val="2"/>
        </w:numPr>
        <w:spacing w:after="40" w:before="40"/>
      </w:pPr>
      <w:r>
        <w:rPr>
          <w:sz w:val="22"/>
          <w:szCs w:val="22"/>
        </w:rPr>
        <w:t xml:space="preserve">Real-time alerting. If the requirement is paging an on-call engineer when a drive is 90% full, NMS does not provide that. Commercial RMMs do, and monitoring is the core of their value proposition.</w:t>
      </w:r>
    </w:p>
    <w:p>
      <w:pPr>
        <w:pStyle w:val="ListParagraph"/>
        <w:numPr>
          <w:ilvl w:val="0"/>
          <w:numId w:val="2"/>
        </w:numPr>
        <w:spacing w:after="40" w:before="40"/>
      </w:pPr>
      <w:r>
        <w:rPr>
          <w:sz w:val="22"/>
          <w:szCs w:val="22"/>
        </w:rPr>
        <w:t xml:space="preserve">Remote desktop / remote shell. NMS has no built-in screen sharing or interactive shell. An operator who needs to click through a dialog on a remote machine must bring their own tool (MeshCentral, AnyDesk, TeamViewer, RDP). Commercial RMMs bundle remote access.</w:t>
      </w:r>
    </w:p>
    <w:p>
      <w:pPr>
        <w:pStyle w:val="ListParagraph"/>
        <w:numPr>
          <w:ilvl w:val="0"/>
          <w:numId w:val="2"/>
        </w:numPr>
        <w:spacing w:after="40" w:before="40"/>
      </w:pPr>
      <w:r>
        <w:rPr>
          <w:sz w:val="22"/>
          <w:szCs w:val="22"/>
        </w:rPr>
        <w:t xml:space="preserve">MSP-scale multi-tenancy. If the operator is running a Managed Service Provider business with dozens of client organizations, separate billing, SLA dashboards, and client portals — NMS is not designed for that. NinjaOne, Atera, and ConnectWise are.</w:t>
      </w:r>
    </w:p>
    <w:p>
      <w:pPr>
        <w:pStyle w:val="Heading2"/>
        <w:spacing w:after="160" w:before="300"/>
      </w:pPr>
      <w:r>
        <w:t xml:space="preserve">6.3 The honest summary</w:t>
      </w:r>
    </w:p>
    <w:p>
      <w:pPr>
        <w:spacing w:after="120" w:before="0" w:line="300"/>
        <w:jc w:val="both"/>
      </w:pPr>
      <w:r>
        <w:rPr>
          <w:sz w:val="22"/>
          <w:szCs w:val="22"/>
        </w:rPr>
        <w:t xml:space="preserve">The NMS is a focused, self-hosted, single-operator tool. It does the core RMM tasks — inventory, deploy, uninstall, account management — cleanly and auditably, with no licensing cost and no cloud dependency. It does not try to be a full MSP platform, and anyone evaluating it for that use case should buy NinjaOne or Atera instead.</w:t>
      </w:r>
    </w:p>
    <w:p>
      <w:pPr>
        <w:spacing w:after="120" w:before="0" w:line="300"/>
        <w:jc w:val="both"/>
      </w:pPr>
      <w:r>
        <w:rPr>
          <w:sz w:val="22"/>
          <w:szCs w:val="22"/>
        </w:rPr>
        <w:t xml:space="preserve">For the shop it is built for, NMS is competitive with commercial products on the operations that matter, ahead of them on cost and data sovereignty, and behind them on the surface features (remote desktop, alerting, PSA) that justify their subscription prices.</w:t>
      </w:r>
    </w:p>
    <w:p>
      <w:pPr>
        <w:pStyle w:val="Heading1"/>
        <w:pageBreakBefore/>
        <w:spacing w:after="240" w:before="240"/>
      </w:pPr>
      <w:r>
        <w:t xml:space="preserve">7. Troubleshooting</w:t>
      </w:r>
    </w:p>
    <w:p>
      <w:pPr>
        <w:pStyle w:val="Heading2"/>
        <w:spacing w:after="160" w:before="300"/>
      </w:pPr>
      <w:r>
        <w:t xml:space="preserve">7.1 Client not appearing in the server's client list</w:t>
      </w:r>
    </w:p>
    <w:p>
      <w:pPr>
        <w:pStyle w:val="ListParagraph"/>
        <w:numPr>
          <w:ilvl w:val="0"/>
          <w:numId w:val="2"/>
        </w:numPr>
        <w:spacing w:after="40" w:before="40"/>
      </w:pPr>
      <w:r>
        <w:rPr>
          <w:sz w:val="22"/>
          <w:szCs w:val="22"/>
        </w:rPr>
        <w:t xml:space="preserve">Verify the client's config file points at the right server host/port.</w:t>
      </w:r>
    </w:p>
    <w:p>
      <w:pPr>
        <w:pStyle w:val="ListParagraph"/>
        <w:numPr>
          <w:ilvl w:val="0"/>
          <w:numId w:val="2"/>
        </w:numPr>
        <w:spacing w:after="40" w:before="40"/>
      </w:pPr>
      <w:r>
        <w:rPr>
          <w:sz w:val="22"/>
          <w:szCs w:val="22"/>
        </w:rPr>
        <w:t xml:space="preserve">Verify the control channel port (2222 by default) is reachable from the client. Test with telnet or Test-NetConnection from PowerShell.</w:t>
      </w:r>
    </w:p>
    <w:p>
      <w:pPr>
        <w:pStyle w:val="ListParagraph"/>
        <w:numPr>
          <w:ilvl w:val="0"/>
          <w:numId w:val="2"/>
        </w:numPr>
        <w:spacing w:after="40" w:before="40"/>
      </w:pPr>
      <w:r>
        <w:rPr>
          <w:sz w:val="22"/>
          <w:szCs w:val="22"/>
        </w:rPr>
        <w:t xml:space="preserve">Verify Windows Firewall on the server is allowing inbound connections on the control port. On the client side, outbound is usually allowed by default but may be blocked by a group policy.</w:t>
      </w:r>
    </w:p>
    <w:p>
      <w:pPr>
        <w:pStyle w:val="ListParagraph"/>
        <w:numPr>
          <w:ilvl w:val="0"/>
          <w:numId w:val="2"/>
        </w:numPr>
        <w:spacing w:after="40" w:before="40"/>
      </w:pPr>
      <w:r>
        <w:rPr>
          <w:sz w:val="22"/>
          <w:szCs w:val="22"/>
        </w:rPr>
        <w:t xml:space="preserve">Look at the client's console output. Connection-refused means the server is not listening on that port; connection-reset usually means TLS/protocol mismatch (the NMS does not currently use TLS).</w:t>
      </w:r>
    </w:p>
    <w:p>
      <w:pPr>
        <w:pStyle w:val="Heading2"/>
        <w:spacing w:after="160" w:before="300"/>
      </w:pPr>
      <w:r>
        <w:t xml:space="preserve">7.2 Inventory is empty for a client</w:t>
      </w:r>
    </w:p>
    <w:p>
      <w:pPr>
        <w:pStyle w:val="ListParagraph"/>
        <w:numPr>
          <w:ilvl w:val="0"/>
          <w:numId w:val="2"/>
        </w:numPr>
        <w:spacing w:after="40" w:before="40"/>
      </w:pPr>
      <w:r>
        <w:rPr>
          <w:sz w:val="22"/>
          <w:szCs w:val="22"/>
        </w:rPr>
        <w:t xml:space="preserve">Inventory requires credentials. Check option 11 (View Statistics) to confirm credentials are configured and have been pushed to the client.</w:t>
      </w:r>
    </w:p>
    <w:p>
      <w:pPr>
        <w:pStyle w:val="ListParagraph"/>
        <w:numPr>
          <w:ilvl w:val="0"/>
          <w:numId w:val="2"/>
        </w:numPr>
        <w:spacing w:after="40" w:before="40"/>
      </w:pPr>
      <w:r>
        <w:rPr>
          <w:sz w:val="22"/>
          <w:szCs w:val="22"/>
        </w:rPr>
        <w:t xml:space="preserve">WMIC requires administrator rights. The agent must be running as a local administrator for the WMIC query to succeed.</w:t>
      </w:r>
    </w:p>
    <w:p>
      <w:pPr>
        <w:pStyle w:val="ListParagraph"/>
        <w:numPr>
          <w:ilvl w:val="0"/>
          <w:numId w:val="2"/>
        </w:numPr>
        <w:spacing w:after="40" w:before="40"/>
      </w:pPr>
      <w:r>
        <w:rPr>
          <w:sz w:val="22"/>
          <w:szCs w:val="22"/>
        </w:rPr>
        <w:t xml:space="preserve">WMIC is deprecated on newer Windows releases and may not be present on Windows 11 builds later than 22H2. For those endpoints, PowerShell-based inventory is a planned enhancement; in the interim, downgrade or install the WMIC optional feature.</w:t>
      </w:r>
    </w:p>
    <w:p>
      <w:pPr>
        <w:pStyle w:val="Heading2"/>
        <w:spacing w:after="160" w:before="300"/>
      </w:pPr>
      <w:r>
        <w:t xml:space="preserve">7.3 MSI deployment fails mid-transfer</w:t>
      </w:r>
    </w:p>
    <w:p>
      <w:pPr>
        <w:pStyle w:val="ListParagraph"/>
        <w:numPr>
          <w:ilvl w:val="0"/>
          <w:numId w:val="2"/>
        </w:numPr>
        <w:spacing w:after="40" w:before="40"/>
      </w:pPr>
      <w:r>
        <w:rPr>
          <w:sz w:val="22"/>
          <w:szCs w:val="22"/>
        </w:rPr>
        <w:t xml:space="preserve">Check the transfer port (2223 by default) is reachable separately from the control port. A firewall can allow 2222 but block 2223.</w:t>
      </w:r>
    </w:p>
    <w:p>
      <w:pPr>
        <w:pStyle w:val="ListParagraph"/>
        <w:numPr>
          <w:ilvl w:val="0"/>
          <w:numId w:val="2"/>
        </w:numPr>
        <w:spacing w:after="40" w:before="40"/>
      </w:pPr>
      <w:r>
        <w:rPr>
          <w:sz w:val="22"/>
          <w:szCs w:val="22"/>
        </w:rPr>
        <w:t xml:space="preserve">Check package size against max_package_size_mb in the server config. The default is 500 MB; very large packages require an explicit increase.</w:t>
      </w:r>
    </w:p>
    <w:p>
      <w:pPr>
        <w:pStyle w:val="ListParagraph"/>
        <w:numPr>
          <w:ilvl w:val="0"/>
          <w:numId w:val="2"/>
        </w:numPr>
        <w:spacing w:after="40" w:before="40"/>
      </w:pPr>
      <w:r>
        <w:rPr>
          <w:sz w:val="22"/>
          <w:szCs w:val="22"/>
        </w:rPr>
        <w:t xml:space="preserve">Check the SHA-256 verification. A mid-flight hash mismatch indicates network corruption or tampering; retrying usually resolves transient network issues.</w:t>
      </w:r>
    </w:p>
    <w:p>
      <w:pPr>
        <w:pStyle w:val="Heading2"/>
        <w:spacing w:after="160" w:before="300"/>
      </w:pPr>
      <w:r>
        <w:t xml:space="preserve">7.4 Accounts created but user cannot log in</w:t>
      </w:r>
    </w:p>
    <w:p>
      <w:pPr>
        <w:pStyle w:val="ListParagraph"/>
        <w:numPr>
          <w:ilvl w:val="0"/>
          <w:numId w:val="2"/>
        </w:numPr>
        <w:spacing w:after="40" w:before="40"/>
      </w:pPr>
      <w:r>
        <w:rPr>
          <w:sz w:val="22"/>
          <w:szCs w:val="22"/>
        </w:rPr>
        <w:t xml:space="preserve">The NMS creates users but does not assign group memberships beyond Users. For Administrator access, an additional step is required post-creation.</w:t>
      </w:r>
    </w:p>
    <w:p>
      <w:pPr>
        <w:pStyle w:val="ListParagraph"/>
        <w:numPr>
          <w:ilvl w:val="0"/>
          <w:numId w:val="2"/>
        </w:numPr>
        <w:spacing w:after="40" w:before="40"/>
      </w:pPr>
      <w:r>
        <w:rPr>
          <w:sz w:val="22"/>
          <w:szCs w:val="22"/>
        </w:rPr>
        <w:t xml:space="preserve">On domain-joined machines, local accounts can be created but are scoped to that machine. Domain accounts must be created on the domain controller, which is out of scope for NMS.</w:t>
      </w:r>
    </w:p>
    <w:p>
      <w:pPr>
        <w:pStyle w:val="Heading2"/>
        <w:spacing w:after="160" w:before="300"/>
      </w:pPr>
      <w:r>
        <w:t xml:space="preserve">7.5 Server console shows mojibake</w:t>
      </w:r>
    </w:p>
    <w:p>
      <w:pPr>
        <w:spacing w:after="120" w:before="0" w:line="300"/>
        <w:jc w:val="both"/>
      </w:pPr>
      <w:r>
        <w:rPr>
          <w:sz w:val="22"/>
          <w:szCs w:val="22"/>
        </w:rPr>
        <w:t xml:space="preserve">Garbled emoji in console output was a real issue in v12.1 caused by Windows code-page round-tripping. Fixed in v12.2 — if present in a newer release, something has regressed. Verify the source files decode as UTF-8 cleanly (fix_mojibake.py is included in the release for recovery).</w:t>
      </w:r>
    </w:p>
    <w:p>
      <w:pPr>
        <w:pStyle w:val="Heading1"/>
        <w:pageBreakBefore/>
        <w:spacing w:after="240" w:before="240"/>
      </w:pPr>
      <w:r>
        <w:t xml:space="preserve">8. Security Model</w:t>
      </w:r>
    </w:p>
    <w:p>
      <w:pPr>
        <w:pStyle w:val="Heading2"/>
        <w:spacing w:after="160" w:before="300"/>
      </w:pPr>
      <w:r>
        <w:t xml:space="preserve">8.1 Threat model</w:t>
      </w:r>
    </w:p>
    <w:p>
      <w:pPr>
        <w:spacing w:after="120" w:before="0" w:line="300"/>
        <w:jc w:val="both"/>
      </w:pPr>
      <w:r>
        <w:rPr>
          <w:sz w:val="22"/>
          <w:szCs w:val="22"/>
        </w:rPr>
        <w:t xml:space="preserve">The NMS assumes a trusted network between server and clients. It is designed for LAN and VPN-bridged deployments, not for exposure to the open Internet. Operators who need to reach clients behind NAT or across the Internet should pair NMS with the companion VPN bridge (covered in a separate document) or an SSH tunnel.</w:t>
      </w:r>
    </w:p>
    <w:p>
      <w:pPr>
        <w:pStyle w:val="Heading2"/>
        <w:spacing w:after="160" w:before="300"/>
      </w:pPr>
      <w:r>
        <w:t xml:space="preserve">8.2 What is protected</w:t>
      </w:r>
    </w:p>
    <w:p>
      <w:pPr>
        <w:pStyle w:val="ListParagraph"/>
        <w:numPr>
          <w:ilvl w:val="0"/>
          <w:numId w:val="2"/>
        </w:numPr>
        <w:spacing w:after="40" w:before="40"/>
      </w:pPr>
      <w:r>
        <w:rPr>
          <w:sz w:val="22"/>
          <w:szCs w:val="22"/>
        </w:rPr>
        <w:t xml:space="preserve">Credentials are held server-side in memory only, encrypted with a session-specific Fernet key when transmitted. They are never written to disk on the server.</w:t>
      </w:r>
    </w:p>
    <w:p>
      <w:pPr>
        <w:pStyle w:val="ListParagraph"/>
        <w:numPr>
          <w:ilvl w:val="0"/>
          <w:numId w:val="2"/>
        </w:numPr>
        <w:spacing w:after="40" w:before="40"/>
      </w:pPr>
      <w:r>
        <w:rPr>
          <w:sz w:val="22"/>
          <w:szCs w:val="22"/>
        </w:rPr>
        <w:t xml:space="preserve">Package integrity is protected with SHA-256 verified transfer. A man-in-the-middle replacing the MSI in transit would be detected on the client before installation.</w:t>
      </w:r>
    </w:p>
    <w:p>
      <w:pPr>
        <w:pStyle w:val="ListParagraph"/>
        <w:numPr>
          <w:ilvl w:val="0"/>
          <w:numId w:val="2"/>
        </w:numPr>
        <w:spacing w:after="40" w:before="40"/>
      </w:pPr>
      <w:r>
        <w:rPr>
          <w:sz w:val="22"/>
          <w:szCs w:val="22"/>
        </w:rPr>
        <w:t xml:space="preserve">Transfer channel authorization uses a one-time token generated per deployment. Even if an attacker learned the transfer port, they could not receive a package without the token.</w:t>
      </w:r>
    </w:p>
    <w:p>
      <w:pPr>
        <w:pStyle w:val="ListParagraph"/>
        <w:numPr>
          <w:ilvl w:val="0"/>
          <w:numId w:val="2"/>
        </w:numPr>
        <w:spacing w:after="40" w:before="40"/>
      </w:pPr>
      <w:r>
        <w:rPr>
          <w:sz w:val="22"/>
          <w:szCs w:val="22"/>
        </w:rPr>
        <w:t xml:space="preserve">Framing caps (4 MB per message) prevent memory exhaustion by adversarial or buggy clients.</w:t>
      </w:r>
    </w:p>
    <w:p>
      <w:pPr>
        <w:pStyle w:val="Heading2"/>
        <w:spacing w:after="160" w:before="300"/>
      </w:pPr>
      <w:r>
        <w:t xml:space="preserve">8.3 What is not protected (v12.2)</w:t>
      </w:r>
    </w:p>
    <w:p>
      <w:pPr>
        <w:pStyle w:val="ListParagraph"/>
        <w:numPr>
          <w:ilvl w:val="0"/>
          <w:numId w:val="2"/>
        </w:numPr>
        <w:spacing w:after="40" w:before="40"/>
      </w:pPr>
      <w:r>
        <w:rPr>
          <w:sz w:val="22"/>
          <w:szCs w:val="22"/>
        </w:rPr>
        <w:t xml:space="preserve">Control-channel traffic is plaintext JSON. An attacker on the network can read command-response traffic. TLS is planned for v13 but not shipped in v12.2.</w:t>
      </w:r>
    </w:p>
    <w:p>
      <w:pPr>
        <w:pStyle w:val="ListParagraph"/>
        <w:numPr>
          <w:ilvl w:val="0"/>
          <w:numId w:val="2"/>
        </w:numPr>
        <w:spacing w:after="40" w:before="40"/>
      </w:pPr>
      <w:r>
        <w:rPr>
          <w:sz w:val="22"/>
          <w:szCs w:val="22"/>
        </w:rPr>
        <w:t xml:space="preserve">Client IDs are derived from MAC addresses. An attacker who knows a client's MAC and can reach the server can impersonate that client. With TLS and mutual authentication, this will be strongly hardened; for v12.2, rely on network isolation.</w:t>
      </w:r>
    </w:p>
    <w:p>
      <w:pPr>
        <w:pStyle w:val="ListParagraph"/>
        <w:numPr>
          <w:ilvl w:val="0"/>
          <w:numId w:val="2"/>
        </w:numPr>
        <w:spacing w:after="40" w:before="40"/>
      </w:pPr>
      <w:r>
        <w:rPr>
          <w:sz w:val="22"/>
          <w:szCs w:val="22"/>
        </w:rPr>
        <w:t xml:space="preserve">There is no rate limiting on handshake attempts. An attacker who can reach the control port can spam registrations and consume server thread capacity. Firewall rules and fail2ban-style protections should be used at the network layer.</w:t>
      </w:r>
    </w:p>
    <w:p>
      <w:pPr>
        <w:pStyle w:val="Heading2"/>
        <w:spacing w:after="160" w:before="300"/>
      </w:pPr>
      <w:r>
        <w:t xml:space="preserve">8.4 Recommended deployment posture</w:t>
      </w:r>
    </w:p>
    <w:p>
      <w:pPr>
        <w:spacing w:after="120" w:before="0" w:line="300"/>
        <w:jc w:val="both"/>
      </w:pPr>
      <w:r>
        <w:rPr>
          <w:sz w:val="22"/>
          <w:szCs w:val="22"/>
        </w:rPr>
        <w:t xml:space="preserve">For v12.2, the NMS should be deployed behind a corporate firewall on the same LAN as its clients, or with its ports exposed only through a VPN. Direct Internet exposure is not recommended until v13 adds TLS and authentication.</w:t>
      </w:r>
    </w:p>
    <w:p>
      <w:pPr>
        <w:spacing w:after="120" w:before="0" w:line="300"/>
        <w:jc w:val="both"/>
      </w:pPr>
      <w:r>
        <w:rPr>
          <w:sz w:val="22"/>
          <w:szCs w:val="22"/>
        </w:rPr>
        <w:t xml:space="preserve">Administrator credentials pushed to clients should be scoped minimally: a local admin account dedicated to management rather than the operator's personal domain admin account. If those credentials are compromised by a client exploit, the blast radius is limited to that machine.</w:t>
      </w:r>
    </w:p>
    <w:p>
      <w:pPr>
        <w:pStyle w:val="Heading1"/>
        <w:pageBreakBefore/>
        <w:spacing w:after="240" w:before="240"/>
      </w:pPr>
      <w: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Term</w:t>
            </w:r>
          </w:p>
        </w:tc>
        <w:tc>
          <w:tcPr>
            <w:tcW w:type="dxa" w:w="696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vAlign w:val="center"/>
          </w:tcPr>
          <w:p>
            <w:pPr>
              <w:jc w:val="center"/>
            </w:pPr>
            <w:r>
              <w:rPr>
                <w:b/>
                <w:bCs/>
                <w:color w:val="FFFFFF"/>
                <w:sz w:val="20"/>
                <w:szCs w:val="20"/>
              </w:rPr>
              <w:t xml:space="preserve">Meaning in NMS context</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b/>
                <w:bCs/>
                <w:sz w:val="20"/>
                <w:szCs w:val="20"/>
              </w:rPr>
              <w:t xml:space="preserve">Agent</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The Python process running on a managed endpoint. Connects out to the server, registers, and executes commands.</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b/>
                <w:bCs/>
                <w:sz w:val="20"/>
                <w:szCs w:val="20"/>
              </w:rPr>
              <w:t xml:space="preserve">Client ID</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Stable per-machine identifier derived from uuid.getnode() (MAC address). Format: agent_&lt;big-integer&gt;.</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b/>
                <w:bCs/>
                <w:sz w:val="20"/>
                <w:szCs w:val="20"/>
              </w:rPr>
              <w:t xml:space="preserve">Control channel</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The TCP connection on the main server port (default 2222) that carries JSON messages between agent and server.</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b/>
                <w:bCs/>
                <w:sz w:val="20"/>
                <w:szCs w:val="20"/>
              </w:rPr>
              <w:t xml:space="preserve">Deployable</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An imported MSI package stored server-side and available for deployment.</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b/>
                <w:bCs/>
                <w:sz w:val="20"/>
                <w:szCs w:val="20"/>
              </w:rPr>
              <w:t xml:space="preserve">Fernet</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Cryptographic primitive from the `cryptography` package used to encrypt credentials in transit. AES-128-CBC + HMAC-SHA256.</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b/>
                <w:bCs/>
                <w:sz w:val="20"/>
                <w:szCs w:val="20"/>
              </w:rPr>
              <w:t xml:space="preserve">Heartbeat</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A small JSON message the agent sends to the server every heartbeat_interval seconds to prove it is still alive.</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b/>
                <w:bCs/>
                <w:sz w:val="20"/>
                <w:szCs w:val="20"/>
              </w:rPr>
              <w:t xml:space="preserve">Operation</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Any command the operator issues that modifies client state: deploy, uninstall, create/delete account. Logged to operations_log.</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b/>
                <w:bCs/>
                <w:sz w:val="20"/>
                <w:szCs w:val="20"/>
              </w:rPr>
              <w:t xml:space="preserve">Transfer channel</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The TCP connection on the secondary port (default 2223) that carries chunked binary file transfers.</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b/>
                <w:bCs/>
                <w:sz w:val="20"/>
                <w:szCs w:val="20"/>
              </w:rPr>
              <w:t xml:space="preserve">Transfer ID</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Unique identifier for a single file transfer. Generated server-side, echoed by client on the transfer channel.</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b/>
                <w:bCs/>
                <w:sz w:val="20"/>
                <w:szCs w:val="20"/>
              </w:rPr>
              <w:t xml:space="preserve">WMIC</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jc w:val="left"/>
            </w:pPr>
            <w:r>
              <w:rPr>
                <w:sz w:val="20"/>
                <w:szCs w:val="20"/>
              </w:rPr>
              <w:t xml:space="preserve">Windows Management Instrumentation Command-line. Used by the agent to enumerate installed software and hardware.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N2NHU NMS v12.2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N2NHU NMS v12.2 User Manual</dc:title>
  <dc:creator>J P Ames — N2NHU Labs</dc:creator>
  <dc:description>Professional user manual for the N2NHU Network Management System.</dc:description>
  <cp:lastModifiedBy>Un-named</cp:lastModifiedBy>
  <cp:revision>1</cp:revision>
  <dcterms:created xsi:type="dcterms:W3CDTF">2026-04-24T11:24:05.833Z</dcterms:created>
  <dcterms:modified xsi:type="dcterms:W3CDTF">2026-04-24T11:24:05.834Z</dcterms:modified>
</cp:coreProperties>
</file>

<file path=docProps/custom.xml><?xml version="1.0" encoding="utf-8"?>
<Properties xmlns="http://schemas.openxmlformats.org/officeDocument/2006/custom-properties" xmlns:vt="http://schemas.openxmlformats.org/officeDocument/2006/docPropsVTypes"/>
</file>