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r>
        <w:t xml:space="preserve"/>
      </w:r>
    </w:p>
    <w:p>
      <w:pPr>
        <w:spacing w:after="80" w:before="0"/>
        <w:jc w:val="center"/>
      </w:pPr>
      <w:r>
        <w:rPr>
          <w:rFonts w:ascii="Calibri" w:cs="Calibri" w:eastAsia="Calibri" w:hAnsi="Calibri"/>
          <w:b/>
          <w:bCs/>
          <w:color w:val="2E4E6E"/>
          <w:sz w:val="72"/>
          <w:szCs w:val="72"/>
        </w:rPr>
        <w:t xml:space="preserve">N2NHU</w:t>
      </w:r>
    </w:p>
    <w:p>
      <w:pPr>
        <w:spacing w:after="80" w:before="0"/>
        <w:jc w:val="center"/>
      </w:pPr>
      <w:r>
        <w:rPr>
          <w:rFonts w:ascii="Calibri" w:cs="Calibri" w:eastAsia="Calibri" w:hAnsi="Calibri"/>
          <w:color w:val="1F2937"/>
          <w:sz w:val="56"/>
          <w:szCs w:val="56"/>
        </w:rPr>
        <w:t xml:space="preserve">Firewall Suite</w:t>
      </w:r>
    </w:p>
    <w:p>
      <w:pPr>
        <w:spacing w:after="720" w:before="0"/>
        <w:jc w:val="center"/>
      </w:pPr>
      <w:r>
        <w:rPr>
          <w:rFonts w:ascii="Calibri" w:cs="Calibri" w:eastAsia="Calibri" w:hAnsi="Calibri"/>
          <w:i/>
          <w:iCs/>
          <w:color w:val="6B7280"/>
          <w:sz w:val="40"/>
          <w:szCs w:val="40"/>
        </w:rPr>
        <w:t xml:space="preserve">User Manual</w:t>
      </w:r>
    </w:p>
    <w:p>
      <w:pPr>
        <w:pBdr>
          <w:top w:val="single" w:color="2E4E6E" w:sz="8" w:space="6"/>
        </w:pBdr>
        <w:spacing w:after="80" w:before="0"/>
        <w:jc w:val="center"/>
      </w:pPr>
      <w:r>
        <w:rPr>
          <w:rFonts w:ascii="Calibri" w:cs="Calibri" w:eastAsia="Calibri" w:hAnsi="Calibri"/>
          <w:sz w:val="24"/>
          <w:szCs w:val="24"/>
        </w:rPr>
        <w:t xml:space="preserve">Declarative INI-driven policy, NAT, and routing for</w:t>
      </w:r>
    </w:p>
    <w:p>
      <w:pPr>
        <w:spacing w:after="720" w:before="0"/>
        <w:jc w:val="center"/>
      </w:pPr>
      <w:r>
        <w:rPr>
          <w:rFonts w:ascii="Calibri" w:cs="Calibri" w:eastAsia="Calibri" w:hAnsi="Calibri"/>
          <w:sz w:val="24"/>
          <w:szCs w:val="24"/>
        </w:rPr>
        <w:t xml:space="preserve">commercial off-the-shelf infrastructure</w:t>
      </w:r>
    </w:p>
    <w:p>
      <w:pPr>
        <w:spacing w:after="80" w:before="0"/>
        <w:jc w:val="center"/>
      </w:pPr>
      <w:r>
        <w:rPr>
          <w:rFonts w:ascii="Calibri" w:cs="Calibri" w:eastAsia="Calibri" w:hAnsi="Calibri"/>
          <w:b/>
          <w:bCs/>
          <w:color w:val="2E4E6E"/>
          <w:sz w:val="28"/>
          <w:szCs w:val="28"/>
        </w:rPr>
        <w:t xml:space="preserve">Version 1.0</w:t>
      </w:r>
    </w:p>
    <w:p>
      <w:pPr>
        <w:spacing w:after="1440" w:before="0"/>
        <w:jc w:val="center"/>
      </w:pPr>
      <w:r>
        <w:rPr>
          <w:rFonts w:ascii="Calibri" w:cs="Calibri" w:eastAsia="Calibri" w:hAnsi="Calibri"/>
          <w:color w:val="6B7280"/>
          <w:sz w:val="22"/>
          <w:szCs w:val="22"/>
        </w:rPr>
        <w:t xml:space="preserve">April 2026</w:t>
      </w:r>
    </w:p>
    <w:p>
      <w:pPr>
        <w:spacing w:after="40" w:before="0"/>
        <w:jc w:val="center"/>
      </w:pPr>
      <w:r>
        <w:rPr>
          <w:rFonts w:ascii="Calibri" w:cs="Calibri" w:eastAsia="Calibri" w:hAnsi="Calibri"/>
          <w:b/>
          <w:bCs/>
          <w:sz w:val="24"/>
          <w:szCs w:val="24"/>
        </w:rPr>
        <w:t xml:space="preserve">N2NHU Labs</w:t>
      </w:r>
    </w:p>
    <w:p>
      <w:pPr>
        <w:spacing w:after="40" w:before="0"/>
        <w:jc w:val="center"/>
      </w:pPr>
      <w:r>
        <w:rPr>
          <w:rFonts w:ascii="Calibri" w:cs="Calibri" w:eastAsia="Calibri" w:hAnsi="Calibri"/>
          <w:color w:val="6B7280"/>
          <w:sz w:val="20"/>
          <w:szCs w:val="20"/>
        </w:rPr>
        <w:t xml:space="preserve">Newburgh, New York</w:t>
      </w:r>
    </w:p>
    <w:p>
      <w:pPr>
        <w:spacing w:after="0" w:before="0"/>
        <w:jc w:val="center"/>
      </w:pPr>
      <w:r>
        <w:rPr>
          <w:rFonts w:ascii="Calibri" w:cs="Calibri" w:eastAsia="Calibri" w:hAnsi="Calibri"/>
          <w:i/>
          <w:iCs/>
          <w:color w:val="6B7280"/>
          <w:sz w:val="20"/>
          <w:szCs w:val="20"/>
        </w:rPr>
        <w:t xml:space="preserve">J P Ames, Author</w:t>
      </w:r>
    </w:p>
    <w:p>
      <w:r>
        <w:br w:type="page"/>
      </w:r>
    </w:p>
    <w:p>
      <w:pPr>
        <w:spacing w:after="40" w:before="40"/>
      </w:pPr>
      <w:r>
        <w:t xml:space="preserve"/>
      </w:r>
    </w:p>
    <w:p>
      <w:pPr>
        <w:spacing w:after="40" w:before="40"/>
      </w:pPr>
      <w:r>
        <w:t xml:space="preserve"/>
      </w:r>
    </w:p>
    <w:p>
      <w:pPr>
        <w:spacing w:after="120" w:before="60" w:line="300"/>
        <w:jc w:val="left"/>
      </w:pPr>
      <w:r>
        <w:rPr>
          <w:rFonts w:ascii="Calibri" w:cs="Calibri" w:eastAsia="Calibri" w:hAnsi="Calibri"/>
          <w:sz w:val="22"/>
          <w:szCs w:val="22"/>
        </w:rPr>
        <w:t xml:space="preserve">N2NHU Firewall Suite — User Manual, Version 1.0</w:t>
      </w:r>
    </w:p>
    <w:p>
      <w:pPr>
        <w:spacing w:after="120" w:before="60" w:line="300"/>
        <w:jc w:val="left"/>
      </w:pPr>
      <w:r>
        <w:rPr>
          <w:rFonts w:ascii="Calibri" w:cs="Calibri" w:eastAsia="Calibri" w:hAnsi="Calibri"/>
          <w:sz w:val="22"/>
          <w:szCs w:val="22"/>
        </w:rPr>
        <w:t xml:space="preserve">Copyright © 2026 N2NHU Labs. All rights reserved.</w:t>
      </w:r>
    </w:p>
    <w:p>
      <w:pPr>
        <w:spacing w:after="40" w:before="40"/>
      </w:pPr>
      <w:r>
        <w:t xml:space="preserve"/>
      </w:r>
    </w:p>
    <w:p>
      <w:pPr>
        <w:spacing w:after="120" w:before="60" w:line="300"/>
        <w:jc w:val="left"/>
      </w:pPr>
      <w:r>
        <w:rPr>
          <w:rFonts w:ascii="Calibri" w:cs="Calibri" w:eastAsia="Calibri" w:hAnsi="Calibri"/>
          <w:sz w:val="22"/>
          <w:szCs w:val="22"/>
        </w:rPr>
        <w:t xml:space="preserve">This manual documents the N2NHU Firewall Suite, a declarative INI-driven security/NAT/routing engine built on the architectural principles described in </w:t>
      </w:r>
      <w:r>
        <w:rPr>
          <w:rFonts w:ascii="Calibri" w:cs="Calibri" w:eastAsia="Calibri" w:hAnsi="Calibri"/>
          <w:i/>
          <w:iCs/>
          <w:sz w:val="22"/>
          <w:szCs w:val="22"/>
        </w:rPr>
        <w:t xml:space="preserve">Applied Algebraic Design Theory</w:t>
      </w:r>
      <w:r>
        <w:rPr>
          <w:rFonts w:ascii="Calibri" w:cs="Calibri" w:eastAsia="Calibri" w:hAnsi="Calibri"/>
          <w:sz w:val="22"/>
          <w:szCs w:val="22"/>
        </w:rPr>
        <w:t xml:space="preserve"> by J P Ames (2025). The design thesis — that production network infrastructure should be expressed as matrices and data rather than conditional code — runs through every layer of the system.</w:t>
      </w:r>
    </w:p>
    <w:p>
      <w:pPr>
        <w:spacing w:after="40" w:before="40"/>
      </w:pPr>
      <w:r>
        <w:t xml:space="preserve"/>
      </w:r>
    </w:p>
    <w:p>
      <w:pPr>
        <w:spacing w:after="120" w:before="60" w:line="300"/>
        <w:jc w:val="left"/>
      </w:pPr>
      <w:r>
        <w:rPr>
          <w:rFonts w:ascii="Calibri" w:cs="Calibri" w:eastAsia="Calibri" w:hAnsi="Calibri"/>
          <w:b/>
          <w:bCs/>
          <w:sz w:val="22"/>
          <w:szCs w:val="22"/>
        </w:rPr>
        <w:t xml:space="preserve">Acknowledgments: </w:t>
      </w:r>
      <w:r>
        <w:rPr>
          <w:rFonts w:ascii="Calibri" w:cs="Calibri" w:eastAsia="Calibri" w:hAnsi="Calibri"/>
          <w:sz w:val="22"/>
          <w:szCs w:val="22"/>
        </w:rPr>
        <w:t xml:space="preserve">The software engine was developed in collaboration with Claude (Anthropic), with Jim Ames as architect and domain authority. Every design decision and every line of code was reviewed and tested end-to-end.</w:t>
      </w:r>
    </w:p>
    <w:p>
      <w:pPr>
        <w:spacing w:after="40" w:before="40"/>
      </w:pPr>
      <w:r>
        <w:t xml:space="preserve"/>
      </w:r>
    </w:p>
    <w:p>
      <w:pPr>
        <w:pBdr>
          <w:bottom w:val="single" w:color="2E4E6E" w:sz="6" w:space="4"/>
        </w:pBdr>
        <w:spacing w:after="120" w:before="120"/>
      </w:pPr>
      <w:r>
        <w:t xml:space="preserve"/>
      </w:r>
    </w:p>
    <w:p>
      <w:pPr>
        <w:spacing w:after="40" w:before="40"/>
      </w:pPr>
      <w:r>
        <w:t xml:space="preserve"/>
      </w:r>
    </w:p>
    <w:p>
      <w:pPr>
        <w:spacing w:after="120" w:before="60" w:line="300"/>
        <w:jc w:val="left"/>
      </w:pPr>
      <w:r>
        <w:rPr>
          <w:rFonts w:ascii="Calibri" w:cs="Calibri" w:eastAsia="Calibri" w:hAnsi="Calibri"/>
          <w:b/>
          <w:bCs/>
          <w:sz w:val="22"/>
          <w:szCs w:val="22"/>
        </w:rPr>
        <w:t xml:space="preserve">Document scope. </w:t>
      </w:r>
      <w:r>
        <w:rPr>
          <w:rFonts w:ascii="Calibri" w:cs="Calibri" w:eastAsia="Calibri" w:hAnsi="Calibri"/>
          <w:sz w:val="22"/>
          <w:szCs w:val="22"/>
        </w:rPr>
        <w:t xml:space="preserve">This manual covers installation, configuration, and operation of the N2NHU Firewall Suite version 1.0: the policy engine, the NAT engine, the policy-based routing engine, the router integration shim, and the schema-driven configuration UI. It assumes familiarity with basic TCP/IP networking, packet filtering, and Windows or Linux system administration.</w:t>
      </w:r>
    </w:p>
    <w:p>
      <w:pPr>
        <w:spacing w:after="40" w:before="40"/>
      </w:pPr>
      <w:r>
        <w:t xml:space="preserve"/>
      </w:r>
    </w:p>
    <w:p>
      <w:pPr>
        <w:spacing w:after="120" w:before="60" w:line="300"/>
        <w:jc w:val="left"/>
      </w:pPr>
      <w:r>
        <w:rPr>
          <w:rFonts w:ascii="Calibri" w:cs="Calibri" w:eastAsia="Calibri" w:hAnsi="Calibri"/>
          <w:b/>
          <w:bCs/>
          <w:sz w:val="22"/>
          <w:szCs w:val="22"/>
        </w:rPr>
        <w:t xml:space="preserve">Feedback. </w:t>
      </w:r>
      <w:r>
        <w:rPr>
          <w:rFonts w:ascii="Calibri" w:cs="Calibri" w:eastAsia="Calibri" w:hAnsi="Calibri"/>
          <w:sz w:val="22"/>
          <w:szCs w:val="22"/>
        </w:rPr>
        <w:t xml:space="preserve">Comments and corrections are welcome. Contact N2NHU Labs.</w:t>
      </w:r>
    </w:p>
    <w:p>
      <w:pPr>
        <w:pStyle w:val="Heading1"/>
        <w:pageBreakBefore/>
        <w:spacing w:after="200" w:before="480"/>
      </w:pPr>
      <w:r>
        <w:rPr>
          <w:rFonts w:ascii="Calibri" w:cs="Calibri" w:eastAsia="Calibri" w:hAnsi="Calibri"/>
          <w:b/>
          <w:bCs/>
          <w:color w:val="2E4E6E"/>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480"/>
      </w:pPr>
      <w:r>
        <w:rPr>
          <w:rFonts w:ascii="Calibri" w:cs="Calibri" w:eastAsia="Calibri" w:hAnsi="Calibri"/>
          <w:b/>
          <w:bCs/>
          <w:color w:val="2E4E6E"/>
          <w:sz w:val="36"/>
          <w:szCs w:val="36"/>
        </w:rPr>
        <w:t xml:space="preserve">Chapter 1 — Introduction</w:t>
      </w:r>
    </w:p>
    <w:p>
      <w:pPr>
        <w:pStyle w:val="Heading2"/>
        <w:spacing w:after="160" w:before="360"/>
      </w:pPr>
      <w:r>
        <w:rPr>
          <w:rFonts w:ascii="Calibri" w:cs="Calibri" w:eastAsia="Calibri" w:hAnsi="Calibri"/>
          <w:b/>
          <w:bCs/>
          <w:color w:val="2E4E6E"/>
          <w:sz w:val="28"/>
          <w:szCs w:val="28"/>
        </w:rPr>
        <w:t xml:space="preserve">1.1 What this product is</w:t>
      </w:r>
    </w:p>
    <w:p>
      <w:pPr>
        <w:spacing w:after="120" w:before="60" w:line="300"/>
        <w:jc w:val="left"/>
      </w:pPr>
      <w:r>
        <w:rPr>
          <w:rFonts w:ascii="Calibri" w:cs="Calibri" w:eastAsia="Calibri" w:hAnsi="Calibri"/>
          <w:sz w:val="22"/>
          <w:szCs w:val="22"/>
        </w:rPr>
        <w:t xml:space="preserve">The N2NHU Firewall Suite is a Python-based Layer-3 firewall and router that runs on commercial off-the-shelf hardware — a standard Windows or Linux PC with two or more network interfaces — and provides enterprise-class security, NAT, and policy-based routing capabilities. Its distinguishing feature is that </w:t>
      </w:r>
      <w:r>
        <w:rPr>
          <w:rFonts w:ascii="Calibri" w:cs="Calibri" w:eastAsia="Calibri" w:hAnsi="Calibri"/>
          <w:b/>
          <w:bCs/>
          <w:sz w:val="22"/>
          <w:szCs w:val="22"/>
        </w:rPr>
        <w:t xml:space="preserve">all behavior lives in plain-text INI files</w:t>
      </w:r>
      <w:r>
        <w:rPr>
          <w:rFonts w:ascii="Calibri" w:cs="Calibri" w:eastAsia="Calibri" w:hAnsi="Calibri"/>
          <w:sz w:val="22"/>
          <w:szCs w:val="22"/>
        </w:rPr>
        <w:t xml:space="preserve">. Zones, addresses, services, schedules, security rules, NAT rules, and PBR rules are declarative data; the Python engines are pure functions over that data.</w:t>
      </w:r>
    </w:p>
    <w:p>
      <w:pPr>
        <w:spacing w:after="120" w:before="60" w:line="300"/>
        <w:jc w:val="left"/>
      </w:pPr>
      <w:r>
        <w:rPr>
          <w:rFonts w:ascii="Calibri" w:cs="Calibri" w:eastAsia="Calibri" w:hAnsi="Calibri"/>
          <w:sz w:val="22"/>
          <w:szCs w:val="22"/>
        </w:rPr>
        <w:t xml:space="preserve">This architecture flows directly from the thesis of </w:t>
      </w:r>
      <w:r>
        <w:rPr>
          <w:rFonts w:ascii="Calibri" w:cs="Calibri" w:eastAsia="Calibri" w:hAnsi="Calibri"/>
          <w:i/>
          <w:iCs/>
          <w:sz w:val="22"/>
          <w:szCs w:val="22"/>
        </w:rPr>
        <w:t xml:space="preserve">Applied Algebraic Design Theory</w:t>
      </w:r>
      <w:r>
        <w:rPr>
          <w:rFonts w:ascii="Calibri" w:cs="Calibri" w:eastAsia="Calibri" w:hAnsi="Calibri"/>
          <w:sz w:val="22"/>
          <w:szCs w:val="22"/>
        </w:rPr>
        <w:t xml:space="preserve">: production network systems should be expressed as matrices and lookup tables, not as branching conditional code. The book argues — and this software demonstrates — that treating configuration as data, and behavior as mappings over that data, produces systems that are smaller, more testable, more auditable, and dramatically easier to change without regression.</w:t>
      </w:r>
    </w:p>
    <w:p>
      <w:pPr>
        <w:pStyle w:val="Heading2"/>
        <w:spacing w:after="160" w:before="360"/>
      </w:pPr>
      <w:r>
        <w:rPr>
          <w:rFonts w:ascii="Calibri" w:cs="Calibri" w:eastAsia="Calibri" w:hAnsi="Calibri"/>
          <w:b/>
          <w:bCs/>
          <w:color w:val="2E4E6E"/>
          <w:sz w:val="28"/>
          <w:szCs w:val="28"/>
        </w:rPr>
        <w:t xml:space="preserve">1.2 Who this product is for</w:t>
      </w:r>
    </w:p>
    <w:p>
      <w:pPr>
        <w:spacing w:after="120" w:before="60" w:line="300"/>
        <w:jc w:val="left"/>
      </w:pPr>
      <w:r>
        <w:rPr>
          <w:rFonts w:ascii="Calibri" w:cs="Calibri" w:eastAsia="Calibri" w:hAnsi="Calibri"/>
          <w:sz w:val="22"/>
          <w:szCs w:val="22"/>
        </w:rPr>
        <w:t xml:space="preserve">The N2NHU Firewall Suite is designed for four audiences:</w:t>
      </w:r>
    </w:p>
    <w:p>
      <w:pPr>
        <w:pStyle w:val="ListParagraph"/>
        <w:numPr>
          <w:ilvl w:val="0"/>
          <w:numId w:val="2"/>
        </w:numPr>
        <w:spacing w:after="40" w:before="40" w:line="290"/>
      </w:pPr>
      <w:r>
        <w:rPr>
          <w:rFonts w:ascii="Calibri" w:cs="Calibri" w:eastAsia="Calibri" w:hAnsi="Calibri"/>
          <w:b/>
          <w:bCs/>
          <w:sz w:val="22"/>
          <w:szCs w:val="22"/>
        </w:rPr>
        <w:t xml:space="preserve">Network operators</w:t>
      </w:r>
      <w:r>
        <w:rPr>
          <w:rFonts w:ascii="Calibri" w:cs="Calibri" w:eastAsia="Calibri" w:hAnsi="Calibri"/>
          <w:sz w:val="22"/>
          <w:szCs w:val="22"/>
        </w:rPr>
        <w:t xml:space="preserve"> who need a real, working, inspectable firewall on hardware they already own, with behavior they can trust and modify.</w:t>
      </w:r>
    </w:p>
    <w:p>
      <w:pPr>
        <w:pStyle w:val="ListParagraph"/>
        <w:numPr>
          <w:ilvl w:val="0"/>
          <w:numId w:val="2"/>
        </w:numPr>
        <w:spacing w:after="40" w:before="40" w:line="290"/>
      </w:pPr>
      <w:r>
        <w:rPr>
          <w:rFonts w:ascii="Calibri" w:cs="Calibri" w:eastAsia="Calibri" w:hAnsi="Calibri"/>
          <w:b/>
          <w:bCs/>
          <w:sz w:val="22"/>
          <w:szCs w:val="22"/>
        </w:rPr>
        <w:t xml:space="preserve">Researchers</w:t>
      </w:r>
      <w:r>
        <w:rPr>
          <w:rFonts w:ascii="Calibri" w:cs="Calibri" w:eastAsia="Calibri" w:hAnsi="Calibri"/>
          <w:sz w:val="22"/>
          <w:szCs w:val="22"/>
        </w:rPr>
        <w:t xml:space="preserve"> studying declarative system design, testable packet processing, or the application of algebraic design theory to real infrastructure.</w:t>
      </w:r>
    </w:p>
    <w:p>
      <w:pPr>
        <w:pStyle w:val="ListParagraph"/>
        <w:numPr>
          <w:ilvl w:val="0"/>
          <w:numId w:val="2"/>
        </w:numPr>
        <w:spacing w:after="40" w:before="40" w:line="290"/>
      </w:pPr>
      <w:r>
        <w:rPr>
          <w:rFonts w:ascii="Calibri" w:cs="Calibri" w:eastAsia="Calibri" w:hAnsi="Calibri"/>
          <w:b/>
          <w:bCs/>
          <w:sz w:val="22"/>
          <w:szCs w:val="22"/>
        </w:rPr>
        <w:t xml:space="preserve">Educators</w:t>
      </w:r>
      <w:r>
        <w:rPr>
          <w:rFonts w:ascii="Calibri" w:cs="Calibri" w:eastAsia="Calibri" w:hAnsi="Calibri"/>
          <w:sz w:val="22"/>
          <w:szCs w:val="22"/>
        </w:rPr>
        <w:t xml:space="preserve"> teaching network security, NAT, QoS, or the architectural separation between policy, mechanism, and state.</w:t>
      </w:r>
    </w:p>
    <w:p>
      <w:pPr>
        <w:pStyle w:val="ListParagraph"/>
        <w:numPr>
          <w:ilvl w:val="0"/>
          <w:numId w:val="2"/>
        </w:numPr>
        <w:spacing w:after="40" w:before="40" w:line="290"/>
      </w:pPr>
      <w:r>
        <w:rPr>
          <w:rFonts w:ascii="Calibri" w:cs="Calibri" w:eastAsia="Calibri" w:hAnsi="Calibri"/>
          <w:b/>
          <w:bCs/>
          <w:sz w:val="22"/>
          <w:szCs w:val="22"/>
        </w:rPr>
        <w:t xml:space="preserve">Integrators</w:t>
      </w:r>
      <w:r>
        <w:rPr>
          <w:rFonts w:ascii="Calibri" w:cs="Calibri" w:eastAsia="Calibri" w:hAnsi="Calibri"/>
          <w:sz w:val="22"/>
          <w:szCs w:val="22"/>
        </w:rPr>
        <w:t xml:space="preserve"> who need to build custom network appliances on constrained platforms — legacy Windows boxes, embedded Linux, air-gapped networks — where commercial firewall vendors either do not sell, do not support, or charge unreasonable license fees.</w:t>
      </w:r>
    </w:p>
    <w:p>
      <w:pPr>
        <w:pStyle w:val="Heading2"/>
        <w:spacing w:after="160" w:before="360"/>
      </w:pPr>
      <w:r>
        <w:rPr>
          <w:rFonts w:ascii="Calibri" w:cs="Calibri" w:eastAsia="Calibri" w:hAnsi="Calibri"/>
          <w:b/>
          <w:bCs/>
          <w:color w:val="2E4E6E"/>
          <w:sz w:val="28"/>
          <w:szCs w:val="28"/>
        </w:rPr>
        <w:t xml:space="preserve">1.3 What you get</w:t>
      </w:r>
    </w:p>
    <w:p>
      <w:pPr>
        <w:spacing w:after="120" w:before="60" w:line="300"/>
        <w:jc w:val="left"/>
      </w:pPr>
      <w:r>
        <w:rPr>
          <w:rFonts w:ascii="Calibri" w:cs="Calibri" w:eastAsia="Calibri" w:hAnsi="Calibri"/>
          <w:sz w:val="22"/>
          <w:szCs w:val="22"/>
        </w:rPr>
        <w:t xml:space="preserve">The suite delivers four engines, an integration layer, a configuration UI, and a comprehensive test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Component</w:t>
            </w:r>
          </w:p>
        </w:tc>
        <w:tc>
          <w:tcPr>
            <w:tcW w:type="dxa" w:w="76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Description</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Policy Engine</w:t>
            </w:r>
          </w:p>
        </w:tc>
        <w:tc>
          <w:tcPr>
            <w:tcW w:type="dxa" w:w="76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Evaluates security rules (ALLOW / DENY / REJECT) against the packet's 5-tuple, zones, and current time. Pure function. First match wins.</w:t>
            </w:r>
          </w:p>
        </w:tc>
      </w:tr>
      <w:tr>
        <w:tc>
          <w:tcPr>
            <w:tcW w:type="dxa" w:w="24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NAT Engine</w:t>
            </w:r>
          </w:p>
        </w:tc>
        <w:tc>
          <w:tcPr>
            <w:tcW w:type="dxa" w:w="76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Applies source-NAT, destination-NAT, static-NAT, or explicit no-NAT based on declarative rule matching. Manages session tracking, port allocation, RFC 1624 incremental checksum updates.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PBR Engine</w:t>
            </w:r>
          </w:p>
        </w:tc>
        <w:tc>
          <w:tcPr>
            <w:tcW w:type="dxa" w:w="76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Policy-based routing that overrides destination-IP routing based on match criteria including DSCP markings. Stateless. QoS-aware.</w:t>
            </w:r>
          </w:p>
        </w:tc>
      </w:tr>
      <w:tr>
        <w:tc>
          <w:tcPr>
            <w:tcW w:type="dxa" w:w="24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Router Integration Shim</w:t>
            </w:r>
          </w:p>
        </w:tc>
        <w:tc>
          <w:tcPr>
            <w:tcW w:type="dxa" w:w="76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Drop-in replacement for the procedural brain of multi_interface_firewall_v2.py. Parses frames, calls engines in order, rewrites bytes, returns a forwarding decision.</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Config Manager UI</w:t>
            </w:r>
          </w:p>
        </w:tc>
        <w:tc>
          <w:tcPr>
            <w:tcW w:type="dxa" w:w="76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Web-based schema-driven admin console. Presents every INI file as structured forms. Read-only v1 with one-click "restore defaults" that cannot produce a broken config.</w:t>
            </w:r>
          </w:p>
        </w:tc>
      </w:tr>
      <w:tr>
        <w:tc>
          <w:tcPr>
            <w:tcW w:type="dxa" w:w="24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Test Suite</w:t>
            </w:r>
          </w:p>
        </w:tc>
        <w:tc>
          <w:tcPr>
            <w:tcW w:type="dxa" w:w="76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349 tests executing in ~6 seconds. Covers every rule path, every error case, every integration point, and the schema-vs-engine drift invariant.</w:t>
            </w:r>
          </w:p>
        </w:tc>
      </w:tr>
    </w:tbl>
    <w:p>
      <w:pPr>
        <w:pStyle w:val="Heading2"/>
        <w:spacing w:after="160" w:before="360"/>
      </w:pPr>
      <w:r>
        <w:rPr>
          <w:rFonts w:ascii="Calibri" w:cs="Calibri" w:eastAsia="Calibri" w:hAnsi="Calibri"/>
          <w:b/>
          <w:bCs/>
          <w:color w:val="2E4E6E"/>
          <w:sz w:val="28"/>
          <w:szCs w:val="28"/>
        </w:rPr>
        <w:t xml:space="preserve">1.4 Design goals</w:t>
      </w:r>
    </w:p>
    <w:p>
      <w:pPr>
        <w:spacing w:after="120" w:before="60" w:line="300"/>
        <w:jc w:val="left"/>
      </w:pPr>
      <w:r>
        <w:rPr>
          <w:rFonts w:ascii="Calibri" w:cs="Calibri" w:eastAsia="Calibri" w:hAnsi="Calibri"/>
          <w:b/>
          <w:bCs/>
          <w:sz w:val="22"/>
          <w:szCs w:val="22"/>
        </w:rPr>
        <w:t xml:space="preserve">Correctness over performance. </w:t>
      </w:r>
      <w:r>
        <w:rPr>
          <w:rFonts w:ascii="Calibri" w:cs="Calibri" w:eastAsia="Calibri" w:hAnsi="Calibri"/>
          <w:sz w:val="22"/>
          <w:szCs w:val="22"/>
        </w:rPr>
        <w:t xml:space="preserve">At 1 Gb/s a small-footprint Python firewall competes with purpose-built hardware on feature completeness, auditability, and cost. It does not compete on raw throughput. This design is appropriate for SOHO, educational, lab, and specialty deployments; it is not a line-rate data center firewall.</w:t>
      </w:r>
    </w:p>
    <w:p>
      <w:pPr>
        <w:spacing w:after="120" w:before="60" w:line="300"/>
        <w:jc w:val="left"/>
      </w:pPr>
      <w:r>
        <w:rPr>
          <w:rFonts w:ascii="Calibri" w:cs="Calibri" w:eastAsia="Calibri" w:hAnsi="Calibri"/>
          <w:b/>
          <w:bCs/>
          <w:sz w:val="22"/>
          <w:szCs w:val="22"/>
        </w:rPr>
        <w:t xml:space="preserve">Declarative over procedural. </w:t>
      </w:r>
      <w:r>
        <w:rPr>
          <w:rFonts w:ascii="Calibri" w:cs="Calibri" w:eastAsia="Calibri" w:hAnsi="Calibri"/>
          <w:sz w:val="22"/>
          <w:szCs w:val="22"/>
        </w:rPr>
        <w:t xml:space="preserve">Adding a feature means editing an INI file. Conditional logic lives in pure functions that are identical across deployments; per-site behavior is data.</w:t>
      </w:r>
    </w:p>
    <w:p>
      <w:pPr>
        <w:spacing w:after="120" w:before="60" w:line="300"/>
        <w:jc w:val="left"/>
      </w:pPr>
      <w:r>
        <w:rPr>
          <w:rFonts w:ascii="Calibri" w:cs="Calibri" w:eastAsia="Calibri" w:hAnsi="Calibri"/>
          <w:b/>
          <w:bCs/>
          <w:sz w:val="22"/>
          <w:szCs w:val="22"/>
        </w:rPr>
        <w:t xml:space="preserve">Explicit over magical. </w:t>
      </w:r>
      <w:r>
        <w:rPr>
          <w:rFonts w:ascii="Calibri" w:cs="Calibri" w:eastAsia="Calibri" w:hAnsi="Calibri"/>
          <w:sz w:val="22"/>
          <w:szCs w:val="22"/>
        </w:rPr>
        <w:t xml:space="preserve">Every decision — which rule matched, which session was created, which NAT port was allocated, why a packet was dropped — is surfaced in statistics and audit logs. There is no silent magic.</w:t>
      </w:r>
    </w:p>
    <w:p>
      <w:pPr>
        <w:spacing w:after="120" w:before="60" w:line="300"/>
        <w:jc w:val="left"/>
      </w:pPr>
      <w:r>
        <w:rPr>
          <w:rFonts w:ascii="Calibri" w:cs="Calibri" w:eastAsia="Calibri" w:hAnsi="Calibri"/>
          <w:b/>
          <w:bCs/>
          <w:sz w:val="22"/>
          <w:szCs w:val="22"/>
        </w:rPr>
        <w:t xml:space="preserve">Tested over trusted. </w:t>
      </w:r>
      <w:r>
        <w:rPr>
          <w:rFonts w:ascii="Calibri" w:cs="Calibri" w:eastAsia="Calibri" w:hAnsi="Calibri"/>
          <w:sz w:val="22"/>
          <w:szCs w:val="22"/>
        </w:rPr>
        <w:t xml:space="preserve">Every engine, every config loader, and every integration layer is covered by automated tests. "It works" is a statement backed by 349 green checks, not a hope.</w:t>
      </w:r>
    </w:p>
    <w:p>
      <w:pPr>
        <w:spacing w:after="120" w:before="60" w:line="300"/>
        <w:jc w:val="left"/>
      </w:pPr>
      <w:r>
        <w:rPr>
          <w:rFonts w:ascii="Calibri" w:cs="Calibri" w:eastAsia="Calibri" w:hAnsi="Calibri"/>
          <w:b/>
          <w:bCs/>
          <w:sz w:val="22"/>
          <w:szCs w:val="22"/>
        </w:rPr>
        <w:t xml:space="preserve">Portable over optimized. </w:t>
      </w:r>
      <w:r>
        <w:rPr>
          <w:rFonts w:ascii="Calibri" w:cs="Calibri" w:eastAsia="Calibri" w:hAnsi="Calibri"/>
          <w:sz w:val="22"/>
          <w:szCs w:val="22"/>
        </w:rPr>
        <w:t xml:space="preserve">Pure Python 3.10+ with no C extensions, no hardware-specific code, no cloud dependencies. Runs identically on Windows, Linux, and Mac.</w:t>
      </w:r>
    </w:p>
    <w:p>
      <w:pPr>
        <w:pStyle w:val="Heading2"/>
        <w:spacing w:after="160" w:before="360"/>
      </w:pPr>
      <w:r>
        <w:rPr>
          <w:rFonts w:ascii="Calibri" w:cs="Calibri" w:eastAsia="Calibri" w:hAnsi="Calibri"/>
          <w:b/>
          <w:bCs/>
          <w:color w:val="2E4E6E"/>
          <w:sz w:val="28"/>
          <w:szCs w:val="28"/>
        </w:rPr>
        <w:t xml:space="preserve">1.5 What this product does not do (v1.0)</w:t>
      </w:r>
    </w:p>
    <w:p>
      <w:pPr>
        <w:spacing w:after="120" w:before="60" w:line="300"/>
        <w:jc w:val="left"/>
      </w:pPr>
      <w:r>
        <w:rPr>
          <w:rFonts w:ascii="Calibri" w:cs="Calibri" w:eastAsia="Calibri" w:hAnsi="Calibri"/>
          <w:sz w:val="22"/>
          <w:szCs w:val="22"/>
        </w:rPr>
        <w:t xml:space="preserve">Operators considering N2NHU for production should understand the current limits:</w:t>
      </w:r>
    </w:p>
    <w:p>
      <w:pPr>
        <w:pStyle w:val="ListParagraph"/>
        <w:numPr>
          <w:ilvl w:val="0"/>
          <w:numId w:val="2"/>
        </w:numPr>
        <w:spacing w:after="40" w:before="40" w:line="290"/>
      </w:pPr>
      <w:r>
        <w:rPr>
          <w:rFonts w:ascii="Calibri" w:cs="Calibri" w:eastAsia="Calibri" w:hAnsi="Calibri"/>
          <w:b/>
          <w:bCs/>
          <w:sz w:val="22"/>
          <w:szCs w:val="22"/>
        </w:rPr>
        <w:t xml:space="preserve">Line-rate throughput on 10 GbE links. </w:t>
      </w:r>
      <w:r>
        <w:rPr>
          <w:rFonts w:ascii="Calibri" w:cs="Calibri" w:eastAsia="Calibri" w:hAnsi="Calibri"/>
          <w:sz w:val="22"/>
          <w:szCs w:val="22"/>
        </w:rPr>
        <w:t xml:space="preserve">Python + ctypes TAP I/O does not saturate multi-gigabit links. Realistic throughput on a modern x86 box is 300-800 Mb/s depending on rule complexity.</w:t>
      </w:r>
    </w:p>
    <w:p>
      <w:pPr>
        <w:pStyle w:val="ListParagraph"/>
        <w:numPr>
          <w:ilvl w:val="0"/>
          <w:numId w:val="2"/>
        </w:numPr>
        <w:spacing w:after="40" w:before="40" w:line="290"/>
      </w:pPr>
      <w:r>
        <w:rPr>
          <w:rFonts w:ascii="Calibri" w:cs="Calibri" w:eastAsia="Calibri" w:hAnsi="Calibri"/>
          <w:b/>
          <w:bCs/>
          <w:sz w:val="22"/>
          <w:szCs w:val="22"/>
        </w:rPr>
        <w:t xml:space="preserve">IPv6. </w:t>
      </w:r>
      <w:r>
        <w:rPr>
          <w:rFonts w:ascii="Calibri" w:cs="Calibri" w:eastAsia="Calibri" w:hAnsi="Calibri"/>
          <w:sz w:val="22"/>
          <w:szCs w:val="22"/>
        </w:rPr>
        <w:t xml:space="preserve">The engine is IPv4-only in v1. IPv6 is a planned addition; the frame codec would need parallel implementations and the address objects would need IPv6 support.</w:t>
      </w:r>
    </w:p>
    <w:p>
      <w:pPr>
        <w:pStyle w:val="ListParagraph"/>
        <w:numPr>
          <w:ilvl w:val="0"/>
          <w:numId w:val="2"/>
        </w:numPr>
        <w:spacing w:after="40" w:before="40" w:line="290"/>
      </w:pPr>
      <w:r>
        <w:rPr>
          <w:rFonts w:ascii="Calibri" w:cs="Calibri" w:eastAsia="Calibri" w:hAnsi="Calibri"/>
          <w:b/>
          <w:bCs/>
          <w:sz w:val="22"/>
          <w:szCs w:val="22"/>
        </w:rPr>
        <w:t xml:space="preserve">Deep packet inspection. </w:t>
      </w:r>
      <w:r>
        <w:rPr>
          <w:rFonts w:ascii="Calibri" w:cs="Calibri" w:eastAsia="Calibri" w:hAnsi="Calibri"/>
          <w:sz w:val="22"/>
          <w:szCs w:val="22"/>
        </w:rPr>
        <w:t xml:space="preserve">Layer 7 inspection, URL filtering, TLS break-and-inspect, and application identification are not present. These are planes that could be added following the same matrix-over-engine pattern.</w:t>
      </w:r>
    </w:p>
    <w:p>
      <w:pPr>
        <w:pStyle w:val="ListParagraph"/>
        <w:numPr>
          <w:ilvl w:val="0"/>
          <w:numId w:val="2"/>
        </w:numPr>
        <w:spacing w:after="40" w:before="40" w:line="290"/>
      </w:pPr>
      <w:r>
        <w:rPr>
          <w:rFonts w:ascii="Calibri" w:cs="Calibri" w:eastAsia="Calibri" w:hAnsi="Calibri"/>
          <w:b/>
          <w:bCs/>
          <w:sz w:val="22"/>
          <w:szCs w:val="22"/>
        </w:rPr>
        <w:t xml:space="preserve">High-availability session synchronization. </w:t>
      </w:r>
      <w:r>
        <w:rPr>
          <w:rFonts w:ascii="Calibri" w:cs="Calibri" w:eastAsia="Calibri" w:hAnsi="Calibri"/>
          <w:sz w:val="22"/>
          <w:szCs w:val="22"/>
        </w:rPr>
        <w:t xml:space="preserve">Active/passive failover with session state replication is not implemented. The engines are deterministic and the sessions are in memory; a second node could reload the config and take over, but established sessions would be lost.</w:t>
      </w:r>
    </w:p>
    <w:p>
      <w:pPr>
        <w:pStyle w:val="ListParagraph"/>
        <w:numPr>
          <w:ilvl w:val="0"/>
          <w:numId w:val="2"/>
        </w:numPr>
        <w:spacing w:after="40" w:before="40" w:line="290"/>
      </w:pPr>
      <w:r>
        <w:rPr>
          <w:rFonts w:ascii="Calibri" w:cs="Calibri" w:eastAsia="Calibri" w:hAnsi="Calibri"/>
          <w:b/>
          <w:bCs/>
          <w:sz w:val="22"/>
          <w:szCs w:val="22"/>
        </w:rPr>
        <w:t xml:space="preserve">VPN termination. </w:t>
      </w:r>
      <w:r>
        <w:rPr>
          <w:rFonts w:ascii="Calibri" w:cs="Calibri" w:eastAsia="Calibri" w:hAnsi="Calibri"/>
          <w:sz w:val="22"/>
          <w:szCs w:val="22"/>
        </w:rPr>
        <w:t xml:space="preserve">The suite is a firewall, not a VPN concentrator. The N2NHU L2-over-ngrok VPN is a separate project; this firewall can protect its tunnel endpoints.</w:t>
      </w:r>
    </w:p>
    <w:p>
      <w:pPr>
        <w:pStyle w:val="Heading1"/>
        <w:pageBreakBefore/>
        <w:spacing w:after="200" w:before="480"/>
      </w:pPr>
      <w:r>
        <w:rPr>
          <w:rFonts w:ascii="Calibri" w:cs="Calibri" w:eastAsia="Calibri" w:hAnsi="Calibri"/>
          <w:b/>
          <w:bCs/>
          <w:color w:val="2E4E6E"/>
          <w:sz w:val="36"/>
          <w:szCs w:val="36"/>
        </w:rPr>
        <w:t xml:space="preserve">Chapter 2 — Architecture</w:t>
      </w:r>
    </w:p>
    <w:p>
      <w:pPr>
        <w:pStyle w:val="Heading2"/>
        <w:spacing w:after="160" w:before="360"/>
      </w:pPr>
      <w:r>
        <w:rPr>
          <w:rFonts w:ascii="Calibri" w:cs="Calibri" w:eastAsia="Calibri" w:hAnsi="Calibri"/>
          <w:b/>
          <w:bCs/>
          <w:color w:val="2E4E6E"/>
          <w:sz w:val="28"/>
          <w:szCs w:val="28"/>
        </w:rPr>
        <w:t xml:space="preserve">2.1 The packet processing pipeline</w:t>
      </w:r>
    </w:p>
    <w:p>
      <w:pPr>
        <w:spacing w:after="120" w:before="60" w:line="300"/>
        <w:jc w:val="left"/>
      </w:pPr>
      <w:r>
        <w:rPr>
          <w:rFonts w:ascii="Calibri" w:cs="Calibri" w:eastAsia="Calibri" w:hAnsi="Calibri"/>
          <w:sz w:val="22"/>
          <w:szCs w:val="22"/>
        </w:rPr>
        <w:t xml:space="preserve">Every packet that enters the firewall traverses the following pipeline:</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Ingress TAP adapter reads a raw Ethernet frame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Frame codec: parse Ethernet + IPv4 + TCP/UDP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Extract 5-tuple + DSCP + ICMP type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Route lookup (longest-prefix match on dst IP)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Determines default egress interface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PBR engine: route_override(packet)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May change egress_iface based on DSCP, zones,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addresses, services, or schedule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Policy engine: evaluate(packet, now)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ALWAYS on pre-NAT addresses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First match wins; implicit deny at end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ALLOW│  DENY/REJECT → drop</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NAT engine: translate(packet, now)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Returns TranslatedPacket, PassThrough, or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NATDenied (e.g., port pool exhausted)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Frame rewrite: apply src/dst/port changes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RFC 1624 incremental IP + TCP/UDP checksum update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Egress TAP adapter writes modified frame          │</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        └────────────────────────────────────────────────────┘</w:t>
      </w:r>
    </w:p>
    <w:p>
      <w:pPr>
        <w:pStyle w:val="Heading2"/>
        <w:spacing w:after="160" w:before="360"/>
      </w:pPr>
      <w:r>
        <w:rPr>
          <w:rFonts w:ascii="Calibri" w:cs="Calibri" w:eastAsia="Calibri" w:hAnsi="Calibri"/>
          <w:b/>
          <w:bCs/>
          <w:color w:val="2E4E6E"/>
          <w:sz w:val="28"/>
          <w:szCs w:val="28"/>
        </w:rPr>
        <w:t xml:space="preserve">2.2 The four engines</w:t>
      </w:r>
    </w:p>
    <w:p>
      <w:pPr>
        <w:spacing w:after="120" w:before="60" w:line="300"/>
        <w:jc w:val="left"/>
      </w:pPr>
      <w:r>
        <w:rPr>
          <w:rFonts w:ascii="Calibri" w:cs="Calibri" w:eastAsia="Calibri" w:hAnsi="Calibri"/>
          <w:sz w:val="22"/>
          <w:szCs w:val="22"/>
        </w:rPr>
        <w:t xml:space="preserve">The suite's architecture is defined by four engines, each of which is a pure synchronous function:</w:t>
      </w:r>
    </w:p>
    <w:p>
      <w:pPr>
        <w:pStyle w:val="Heading3"/>
        <w:spacing w:after="120" w:before="280"/>
      </w:pPr>
      <w:r>
        <w:rPr>
          <w:rFonts w:ascii="Calibri" w:cs="Calibri" w:eastAsia="Calibri" w:hAnsi="Calibri"/>
          <w:b/>
          <w:bCs/>
          <w:color w:val="1F2937"/>
          <w:sz w:val="24"/>
          <w:szCs w:val="24"/>
        </w:rPr>
        <w:t xml:space="preserve">Policy Engine (evaluate)</w:t>
      </w:r>
    </w:p>
    <w:p>
      <w:pPr>
        <w:spacing w:after="120" w:before="60" w:line="300"/>
        <w:jc w:val="left"/>
      </w:pPr>
      <w:r>
        <w:rPr>
          <w:rFonts w:ascii="Consolas" w:cs="Consolas" w:eastAsia="Consolas" w:hAnsi="Consolas"/>
          <w:sz w:val="20"/>
          <w:szCs w:val="20"/>
        </w:rPr>
        <w:t xml:space="preserve">PolicyEngine.evaluate(packet, now) -&gt; PolicyDecision</w:t>
      </w:r>
      <w:r>
        <w:rPr>
          <w:rFonts w:ascii="Calibri" w:cs="Calibri" w:eastAsia="Calibri" w:hAnsi="Calibri"/>
          <w:sz w:val="22"/>
          <w:szCs w:val="22"/>
        </w:rPr>
        <w:t xml:space="preserve">. Walks the ordered rule list; the first rule whose match tuple (src_zone, dst_zone, src_addr, dst_addr, service, schedule) matches the packet produces the decision (ALLOW / DENY / REJECT / LOG). If no rule matches, falls back to the default inter-zone action matrix declared in </w:t>
      </w:r>
      <w:r>
        <w:rPr>
          <w:rFonts w:ascii="Consolas" w:cs="Consolas" w:eastAsia="Consolas" w:hAnsi="Consolas"/>
          <w:sz w:val="20"/>
          <w:szCs w:val="20"/>
        </w:rPr>
        <w:t xml:space="preserve">zones.ini</w:t>
      </w:r>
      <w:r>
        <w:rPr>
          <w:rFonts w:ascii="Calibri" w:cs="Calibri" w:eastAsia="Calibri" w:hAnsi="Calibri"/>
          <w:sz w:val="22"/>
          <w:szCs w:val="22"/>
        </w:rPr>
        <w:t xml:space="preserve">. Evaluates on pre-NAT addresses by SonicWall convention — this is why denied packets never create NAT sessions.</w:t>
      </w:r>
    </w:p>
    <w:p>
      <w:pPr>
        <w:pStyle w:val="Heading3"/>
        <w:spacing w:after="120" w:before="280"/>
      </w:pPr>
      <w:r>
        <w:rPr>
          <w:rFonts w:ascii="Calibri" w:cs="Calibri" w:eastAsia="Calibri" w:hAnsi="Calibri"/>
          <w:b/>
          <w:bCs/>
          <w:color w:val="1F2937"/>
          <w:sz w:val="24"/>
          <w:szCs w:val="24"/>
        </w:rPr>
        <w:t xml:space="preserve">NAT Engine (translate)</w:t>
      </w:r>
    </w:p>
    <w:p>
      <w:pPr>
        <w:spacing w:after="120" w:before="60" w:line="300"/>
        <w:jc w:val="left"/>
      </w:pPr>
      <w:r>
        <w:rPr>
          <w:rFonts w:ascii="Consolas" w:cs="Consolas" w:eastAsia="Consolas" w:hAnsi="Consolas"/>
          <w:sz w:val="20"/>
          <w:szCs w:val="20"/>
        </w:rPr>
        <w:t xml:space="preserve">NATEngine.translate(packet, now) -&gt; TranslatedPacket | PassThrough | NATDenied</w:t>
      </w:r>
      <w:r>
        <w:rPr>
          <w:rFonts w:ascii="Calibri" w:cs="Calibri" w:eastAsia="Calibri" w:hAnsi="Calibri"/>
          <w:sz w:val="22"/>
          <w:szCs w:val="22"/>
        </w:rPr>
        <w:t xml:space="preserve">. Checks the session table first for an existing flow. If found, returns the stored translation. If not, walks the NAT rule list; the first matching rule determines SNAT (allocate port, translate source), DNAT (translate destination, optional port change), static-NAT (bidirectional 1:1), or no-NAT. Port allocation uses a thread-safe FIFO pool to eliminate collision risk present in timestamp-based allocators.</w:t>
      </w:r>
    </w:p>
    <w:p>
      <w:pPr>
        <w:pStyle w:val="Heading3"/>
        <w:spacing w:after="120" w:before="280"/>
      </w:pPr>
      <w:r>
        <w:rPr>
          <w:rFonts w:ascii="Calibri" w:cs="Calibri" w:eastAsia="Calibri" w:hAnsi="Calibri"/>
          <w:b/>
          <w:bCs/>
          <w:color w:val="1F2937"/>
          <w:sz w:val="24"/>
          <w:szCs w:val="24"/>
        </w:rPr>
        <w:t xml:space="preserve">PBR Engine (route_override)</w:t>
      </w:r>
    </w:p>
    <w:p>
      <w:pPr>
        <w:spacing w:after="120" w:before="60" w:line="300"/>
        <w:jc w:val="left"/>
      </w:pPr>
      <w:r>
        <w:rPr>
          <w:rFonts w:ascii="Consolas" w:cs="Consolas" w:eastAsia="Consolas" w:hAnsi="Consolas"/>
          <w:sz w:val="20"/>
          <w:szCs w:val="20"/>
        </w:rPr>
        <w:t xml:space="preserve">PBREngine.route_override(packet, now) -&gt; PBRMatch | PBRPassThrough</w:t>
      </w:r>
      <w:r>
        <w:rPr>
          <w:rFonts w:ascii="Calibri" w:cs="Calibri" w:eastAsia="Calibri" w:hAnsi="Calibri"/>
          <w:sz w:val="22"/>
          <w:szCs w:val="22"/>
        </w:rPr>
        <w:t xml:space="preserve">. Stateless first-match evaluation. Returns either an override egress interface or a passthrough indicator. PBR uniquely includes DSCP matching — the 6-bit differentiated services marking in the IP TOS byte — enabling QoS-aware routing ("send all VoIP out the business ISP").</w:t>
      </w:r>
    </w:p>
    <w:p>
      <w:pPr>
        <w:pStyle w:val="Heading3"/>
        <w:spacing w:after="120" w:before="280"/>
      </w:pPr>
      <w:r>
        <w:rPr>
          <w:rFonts w:ascii="Calibri" w:cs="Calibri" w:eastAsia="Calibri" w:hAnsi="Calibri"/>
          <w:b/>
          <w:bCs/>
          <w:color w:val="1F2937"/>
          <w:sz w:val="24"/>
          <w:szCs w:val="24"/>
        </w:rPr>
        <w:t xml:space="preserve">Router Shim (process_frame)</w:t>
      </w:r>
    </w:p>
    <w:p>
      <w:pPr>
        <w:spacing w:after="120" w:before="60" w:line="300"/>
        <w:jc w:val="left"/>
      </w:pPr>
      <w:r>
        <w:rPr>
          <w:rFonts w:ascii="Consolas" w:cs="Consolas" w:eastAsia="Consolas" w:hAnsi="Consolas"/>
          <w:sz w:val="20"/>
          <w:szCs w:val="20"/>
        </w:rPr>
        <w:t xml:space="preserve">RouterShim.process_frame(ingress_iface, frame_bytes) -&gt; ForwardDecision</w:t>
      </w:r>
      <w:r>
        <w:rPr>
          <w:rFonts w:ascii="Calibri" w:cs="Calibri" w:eastAsia="Calibri" w:hAnsi="Calibri"/>
          <w:sz w:val="22"/>
          <w:szCs w:val="22"/>
        </w:rPr>
        <w:t xml:space="preserve">. The integration point between the TAP adapter I/O layer and the three engines. Parses the frame, calls route lookup, then PBR, then policy, then NAT, then rewrites the frame bytes, and returns either </w:t>
      </w:r>
      <w:r>
        <w:rPr>
          <w:rFonts w:ascii="Consolas" w:cs="Consolas" w:eastAsia="Consolas" w:hAnsi="Consolas"/>
          <w:sz w:val="20"/>
          <w:szCs w:val="20"/>
        </w:rPr>
        <w:t xml:space="preserve">ForwardDecision(FORWARD, new_frame, egress_iface)</w:t>
      </w:r>
      <w:r>
        <w:rPr>
          <w:rFonts w:ascii="Calibri" w:cs="Calibri" w:eastAsia="Calibri" w:hAnsi="Calibri"/>
          <w:sz w:val="22"/>
          <w:szCs w:val="22"/>
        </w:rPr>
        <w:t xml:space="preserve"> or a drop decision with a reason. This is the function that replaces approximately 300 lines of procedural NAT/firewall code in the legacy </w:t>
      </w:r>
      <w:r>
        <w:rPr>
          <w:rFonts w:ascii="Consolas" w:cs="Consolas" w:eastAsia="Consolas" w:hAnsi="Consolas"/>
          <w:sz w:val="20"/>
          <w:szCs w:val="20"/>
        </w:rPr>
        <w:t xml:space="preserve">multi_interface_firewall_v2.py</w:t>
      </w:r>
      <w:r>
        <w:rPr>
          <w:rFonts w:ascii="Calibri" w:cs="Calibri" w:eastAsia="Calibri" w:hAnsi="Calibri"/>
          <w:sz w:val="22"/>
          <w:szCs w:val="22"/>
        </w:rPr>
        <w:t xml:space="preserve">.</w:t>
      </w:r>
    </w:p>
    <w:p>
      <w:pPr>
        <w:pStyle w:val="Heading2"/>
        <w:spacing w:after="160" w:before="360"/>
      </w:pPr>
      <w:r>
        <w:rPr>
          <w:rFonts w:ascii="Calibri" w:cs="Calibri" w:eastAsia="Calibri" w:hAnsi="Calibri"/>
          <w:b/>
          <w:bCs/>
          <w:color w:val="2E4E6E"/>
          <w:sz w:val="28"/>
          <w:szCs w:val="28"/>
        </w:rPr>
        <w:t xml:space="preserve">2.3 The configuration tree</w:t>
      </w:r>
    </w:p>
    <w:p>
      <w:pPr>
        <w:spacing w:after="120" w:before="60" w:line="300"/>
        <w:jc w:val="left"/>
      </w:pPr>
      <w:r>
        <w:rPr>
          <w:rFonts w:ascii="Calibri" w:cs="Calibri" w:eastAsia="Calibri" w:hAnsi="Calibri"/>
          <w:sz w:val="22"/>
          <w:szCs w:val="22"/>
        </w:rPr>
        <w:t xml:space="preserve">All configuration lives under a single root directory (by convention /etc/n2nhu on Linux or C:\ProgramData\N2NHU on Windows):</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etc/n2nhu/</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zones.ini              zones + interfaces + default matrix</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objects/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addresses.ini      named hosts, networks, ranges, FQDNs, groups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services.ini       protocol + port definitions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schedules.ini      time-of-day / day-of-week windows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policies/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security.ini       the ordered security rule matrix</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nat.ini            the NAT rule matrix</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    └── pbr.ini            the policy-based routing matrix</w:t>
      </w:r>
    </w:p>
    <w:p>
      <w:pPr>
        <w:spacing w:after="120" w:before="60" w:line="300"/>
        <w:jc w:val="left"/>
      </w:pPr>
      <w:r>
        <w:rPr>
          <w:rFonts w:ascii="Calibri" w:cs="Calibri" w:eastAsia="Calibri" w:hAnsi="Calibri"/>
          <w:sz w:val="22"/>
          <w:szCs w:val="22"/>
        </w:rPr>
        <w:t xml:space="preserve">Every engine and every config loader reads this tree. There is no other configuration source. Changes to these files are the only way to change firewall behavior.</w:t>
      </w:r>
    </w:p>
    <w:p>
      <w:pPr>
        <w:pStyle w:val="Heading2"/>
        <w:spacing w:after="160" w:before="360"/>
      </w:pPr>
      <w:r>
        <w:rPr>
          <w:rFonts w:ascii="Calibri" w:cs="Calibri" w:eastAsia="Calibri" w:hAnsi="Calibri"/>
          <w:b/>
          <w:bCs/>
          <w:color w:val="2E4E6E"/>
          <w:sz w:val="28"/>
          <w:szCs w:val="28"/>
        </w:rPr>
        <w:t xml:space="preserve">2.4 Object references and cross-file consistency</w:t>
      </w:r>
    </w:p>
    <w:p>
      <w:pPr>
        <w:spacing w:after="120" w:before="60" w:line="300"/>
        <w:jc w:val="left"/>
      </w:pPr>
      <w:r>
        <w:rPr>
          <w:rFonts w:ascii="Calibri" w:cs="Calibri" w:eastAsia="Calibri" w:hAnsi="Calibri"/>
          <w:sz w:val="22"/>
          <w:szCs w:val="22"/>
        </w:rPr>
        <w:t xml:space="preserve">Security rules, NAT rules, and PBR rules all reference addresses and services by name. For example, a security rule might specify src_addr = addr_lan_net and dst_addr = addr_any; the config loader resolves these names against addresses.ini at load time. A typo or undefined reference causes the config loader to raise a clear error naming the source file, section, and key, and the firewall refuses to start with the bad config. This eliminates an entire class of silent-failure bugs.</w:t>
      </w:r>
    </w:p>
    <w:p>
      <w:pPr>
        <w:spacing w:after="120" w:before="60" w:line="300"/>
        <w:jc w:val="left"/>
      </w:pPr>
      <w:r>
        <w:rPr>
          <w:rFonts w:ascii="Calibri" w:cs="Calibri" w:eastAsia="Calibri" w:hAnsi="Calibri"/>
          <w:sz w:val="22"/>
          <w:szCs w:val="22"/>
        </w:rPr>
        <w:t xml:space="preserve">Address objects can be grouped. Service objects can be grouped. Groups can contain groups, up to a cycle-detection limit. The object resolver handles all cross-reference expansion before rule evaluation, so the runtime path is fast and deterministic.</w:t>
      </w:r>
    </w:p>
    <w:p>
      <w:pPr>
        <w:pStyle w:val="Heading2"/>
        <w:spacing w:after="160" w:before="360"/>
      </w:pPr>
      <w:r>
        <w:rPr>
          <w:rFonts w:ascii="Calibri" w:cs="Calibri" w:eastAsia="Calibri" w:hAnsi="Calibri"/>
          <w:b/>
          <w:bCs/>
          <w:color w:val="2E4E6E"/>
          <w:sz w:val="28"/>
          <w:szCs w:val="28"/>
        </w:rPr>
        <w:t xml:space="preserve">2.5 Execution model — event-driven or polling</w:t>
      </w:r>
    </w:p>
    <w:p>
      <w:pPr>
        <w:spacing w:after="120" w:before="60" w:line="300"/>
        <w:jc w:val="left"/>
      </w:pPr>
      <w:r>
        <w:rPr>
          <w:rFonts w:ascii="Calibri" w:cs="Calibri" w:eastAsia="Calibri" w:hAnsi="Calibri"/>
          <w:sz w:val="22"/>
          <w:szCs w:val="22"/>
        </w:rPr>
        <w:t xml:space="preserve">The engines themselves are pure synchronous functions. They are called when a frame arrives, compute a result, and return. No polling, no background threads inside the engines.</w:t>
      </w:r>
    </w:p>
    <w:p>
      <w:pPr>
        <w:spacing w:after="120" w:before="60" w:line="300"/>
        <w:jc w:val="left"/>
      </w:pPr>
      <w:r>
        <w:rPr>
          <w:rFonts w:ascii="Calibri" w:cs="Calibri" w:eastAsia="Calibri" w:hAnsi="Calibri"/>
          <w:sz w:val="22"/>
          <w:szCs w:val="22"/>
        </w:rPr>
        <w:t xml:space="preserve">Two points in the full stack do poll, both outside the engines, both with known upgrade paths:</w:t>
      </w:r>
    </w:p>
    <w:p>
      <w:pPr>
        <w:pStyle w:val="ListParagraph"/>
        <w:numPr>
          <w:ilvl w:val="0"/>
          <w:numId w:val="2"/>
        </w:numPr>
        <w:spacing w:after="40" w:before="40" w:line="290"/>
      </w:pPr>
      <w:r>
        <w:rPr>
          <w:rFonts w:ascii="Calibri" w:cs="Calibri" w:eastAsia="Calibri" w:hAnsi="Calibri"/>
          <w:b/>
          <w:bCs/>
          <w:sz w:val="22"/>
          <w:szCs w:val="22"/>
        </w:rPr>
        <w:t xml:space="preserve">Session reaper. </w:t>
      </w:r>
      <w:r>
        <w:rPr>
          <w:rFonts w:ascii="Calibri" w:cs="Calibri" w:eastAsia="Calibri" w:hAnsi="Calibri"/>
          <w:sz w:val="22"/>
          <w:szCs w:val="22"/>
        </w:rPr>
        <w:t xml:space="preserve">A background thread wakes every 10 seconds (configurable) and sweeps the session table for expired entries. For under 1,000 concurrent sessions this is trivial. The Linux kernel's conntrack subsystem uses the same pattern.</w:t>
      </w:r>
    </w:p>
    <w:p>
      <w:pPr>
        <w:pStyle w:val="ListParagraph"/>
        <w:numPr>
          <w:ilvl w:val="0"/>
          <w:numId w:val="2"/>
        </w:numPr>
        <w:spacing w:after="40" w:before="40" w:line="290"/>
      </w:pPr>
      <w:r>
        <w:rPr>
          <w:rFonts w:ascii="Calibri" w:cs="Calibri" w:eastAsia="Calibri" w:hAnsi="Calibri"/>
          <w:b/>
          <w:bCs/>
          <w:sz w:val="22"/>
          <w:szCs w:val="22"/>
        </w:rPr>
        <w:t xml:space="preserve">TAP read loop. </w:t>
      </w:r>
      <w:r>
        <w:rPr>
          <w:rFonts w:ascii="Calibri" w:cs="Calibri" w:eastAsia="Calibri" w:hAnsi="Calibri"/>
          <w:sz w:val="22"/>
          <w:szCs w:val="22"/>
        </w:rPr>
        <w:t xml:space="preserve">On Windows, TAP adapters use overlapped </w:t>
      </w:r>
      <w:r>
        <w:rPr>
          <w:rFonts w:ascii="Consolas" w:cs="Consolas" w:eastAsia="Consolas" w:hAnsi="Consolas"/>
          <w:sz w:val="20"/>
          <w:szCs w:val="20"/>
        </w:rPr>
        <w:t xml:space="preserve">ReadFile</w:t>
      </w:r>
      <w:r>
        <w:rPr>
          <w:rFonts w:ascii="Calibri" w:cs="Calibri" w:eastAsia="Calibri" w:hAnsi="Calibri"/>
          <w:sz w:val="22"/>
          <w:szCs w:val="22"/>
        </w:rPr>
        <w:t xml:space="preserve"> calls polled with a 100 ms timeout plus a 1 ms back-off when idle. Fully event-driven I/O would require </w:t>
      </w:r>
      <w:r>
        <w:rPr>
          <w:rFonts w:ascii="Consolas" w:cs="Consolas" w:eastAsia="Consolas" w:hAnsi="Consolas"/>
          <w:sz w:val="20"/>
          <w:szCs w:val="20"/>
        </w:rPr>
        <w:t xml:space="preserve">WaitForMultipleObjects</w:t>
      </w:r>
      <w:r>
        <w:rPr>
          <w:rFonts w:ascii="Calibri" w:cs="Calibri" w:eastAsia="Calibri" w:hAnsi="Calibri"/>
          <w:sz w:val="22"/>
          <w:szCs w:val="22"/>
        </w:rPr>
        <w:t xml:space="preserve"> on the overlapped completion event, which is a significant amount of additional code. The shim itself is reactive; the polling is in the TAP boundary layer.</w:t>
      </w:r>
    </w:p>
    <w:p>
      <w:pPr>
        <w:spacing w:after="120" w:before="60" w:line="300"/>
        <w:jc w:val="left"/>
      </w:pPr>
      <w:r>
        <w:rPr>
          <w:rFonts w:ascii="Calibri" w:cs="Calibri" w:eastAsia="Calibri" w:hAnsi="Calibri"/>
          <w:sz w:val="22"/>
          <w:szCs w:val="22"/>
        </w:rPr>
        <w:t xml:space="preserve">Everything else is event-driven: SIGHUP reload, on-demand statistics retrieval, reactive engine calls on frame arrival.</w:t>
      </w:r>
    </w:p>
    <w:p>
      <w:pPr>
        <w:pStyle w:val="Heading1"/>
        <w:pageBreakBefore/>
        <w:spacing w:after="200" w:before="480"/>
      </w:pPr>
      <w:r>
        <w:rPr>
          <w:rFonts w:ascii="Calibri" w:cs="Calibri" w:eastAsia="Calibri" w:hAnsi="Calibri"/>
          <w:b/>
          <w:bCs/>
          <w:color w:val="2E4E6E"/>
          <w:sz w:val="36"/>
          <w:szCs w:val="36"/>
        </w:rPr>
        <w:t xml:space="preserve">Chapter 3 — Design Theory</w:t>
      </w:r>
    </w:p>
    <w:p>
      <w:pPr>
        <w:pStyle w:val="Heading2"/>
        <w:spacing w:after="160" w:before="360"/>
      </w:pPr>
      <w:r>
        <w:rPr>
          <w:rFonts w:ascii="Calibri" w:cs="Calibri" w:eastAsia="Calibri" w:hAnsi="Calibri"/>
          <w:b/>
          <w:bCs/>
          <w:color w:val="2E4E6E"/>
          <w:sz w:val="28"/>
          <w:szCs w:val="28"/>
        </w:rPr>
        <w:t xml:space="preserve">3.1 The algebraic design thesis</w:t>
      </w:r>
    </w:p>
    <w:p>
      <w:pPr>
        <w:spacing w:after="120" w:before="60" w:line="300"/>
        <w:jc w:val="left"/>
      </w:pPr>
      <w:r>
        <w:rPr>
          <w:rFonts w:ascii="Calibri" w:cs="Calibri" w:eastAsia="Calibri" w:hAnsi="Calibri"/>
          <w:i/>
          <w:iCs/>
          <w:sz w:val="22"/>
          <w:szCs w:val="22"/>
        </w:rPr>
        <w:t xml:space="preserve">Applied Algebraic Design Theory</w:t>
      </w:r>
      <w:r>
        <w:rPr>
          <w:rFonts w:ascii="Calibri" w:cs="Calibri" w:eastAsia="Calibri" w:hAnsi="Calibri"/>
          <w:sz w:val="22"/>
          <w:szCs w:val="22"/>
        </w:rPr>
        <w:t xml:space="preserve"> argues that a wide class of production systems — firewalls, routers, switches, compilers, rules engines — that are traditionally built as a tangle of conditional logic should instead be expressed as </w:t>
      </w:r>
      <w:r>
        <w:rPr>
          <w:rFonts w:ascii="Calibri" w:cs="Calibri" w:eastAsia="Calibri" w:hAnsi="Calibri"/>
          <w:i/>
          <w:iCs/>
          <w:sz w:val="22"/>
          <w:szCs w:val="22"/>
        </w:rPr>
        <w:t xml:space="preserve">operations over matrices of typed data</w:t>
      </w:r>
      <w:r>
        <w:rPr>
          <w:rFonts w:ascii="Calibri" w:cs="Calibri" w:eastAsia="Calibri" w:hAnsi="Calibri"/>
          <w:sz w:val="22"/>
          <w:szCs w:val="22"/>
        </w:rPr>
        <w:t xml:space="preserve">. The product's design realizes this thesis concretely. What follows is how the thesis manifests in each layer.</w:t>
      </w:r>
    </w:p>
    <w:p>
      <w:pPr>
        <w:pStyle w:val="Heading2"/>
        <w:spacing w:after="160" w:before="360"/>
      </w:pPr>
      <w:r>
        <w:rPr>
          <w:rFonts w:ascii="Calibri" w:cs="Calibri" w:eastAsia="Calibri" w:hAnsi="Calibri"/>
          <w:b/>
          <w:bCs/>
          <w:color w:val="2E4E6E"/>
          <w:sz w:val="28"/>
          <w:szCs w:val="28"/>
        </w:rPr>
        <w:t xml:space="preserve">3.2 Matrices, not conditionals</w:t>
      </w:r>
    </w:p>
    <w:p>
      <w:pPr>
        <w:spacing w:after="120" w:before="60" w:line="300"/>
        <w:jc w:val="left"/>
      </w:pPr>
      <w:r>
        <w:rPr>
          <w:rFonts w:ascii="Calibri" w:cs="Calibri" w:eastAsia="Calibri" w:hAnsi="Calibri"/>
          <w:sz w:val="22"/>
          <w:szCs w:val="22"/>
        </w:rPr>
        <w:t xml:space="preserve">Consider the security plane. A traditional firewall implementation contains code like:</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 Traditional approach (hypothetical)</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if (src_zone == 'trusted' &amp;&amp; dst_zone == 'dmz' &amp;&amp; service == HTTP)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if (is_business_hours())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return ALLOW;</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if (src_zone == 'untrusted' &amp;&amp; dst_addr in blocklist)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return DENY;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 ... 40 more branches</w:t>
      </w:r>
    </w:p>
    <w:p>
      <w:pPr>
        <w:spacing w:after="120" w:before="60" w:line="300"/>
        <w:jc w:val="left"/>
      </w:pPr>
      <w:r>
        <w:rPr>
          <w:rFonts w:ascii="Calibri" w:cs="Calibri" w:eastAsia="Calibri" w:hAnsi="Calibri"/>
          <w:sz w:val="22"/>
          <w:szCs w:val="22"/>
        </w:rPr>
        <w:t xml:space="preserve">In the matrix approach, the same behavior is a table:</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 Declarative approach (N2NHU security.ini)</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[p010_block_malware]</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src_zone = 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dst_zone = 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src_addr = addr_any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dst_addr = addr_known_malware</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service  = svc_any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schedule = sched_always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action   = DENY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[p020_admin_ssh]</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src_zone = 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dst_zone = dmz</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src_addr = addr_admin_workstation</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service  = svc_ssh</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schedule = sched_business_hours</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action   = ALLOW</w:t>
      </w:r>
    </w:p>
    <w:p>
      <w:pPr>
        <w:spacing w:after="120" w:before="60" w:line="300"/>
        <w:jc w:val="left"/>
      </w:pPr>
      <w:r>
        <w:rPr>
          <w:rFonts w:ascii="Calibri" w:cs="Calibri" w:eastAsia="Calibri" w:hAnsi="Calibri"/>
          <w:sz w:val="22"/>
          <w:szCs w:val="22"/>
        </w:rPr>
        <w:t xml:space="preserve">The engine is a loop over the matrix. New rules are new rows — no code changes. Auditing is reading the matrix. Testing each branch becomes testing each row.</w:t>
      </w:r>
    </w:p>
    <w:p>
      <w:pPr>
        <w:pStyle w:val="Heading2"/>
        <w:spacing w:after="160" w:before="360"/>
      </w:pPr>
      <w:r>
        <w:rPr>
          <w:rFonts w:ascii="Calibri" w:cs="Calibri" w:eastAsia="Calibri" w:hAnsi="Calibri"/>
          <w:b/>
          <w:bCs/>
          <w:color w:val="2E4E6E"/>
          <w:sz w:val="28"/>
          <w:szCs w:val="28"/>
        </w:rPr>
        <w:t xml:space="preserve">3.3 Shared object vocabulary</w:t>
      </w:r>
    </w:p>
    <w:p>
      <w:pPr>
        <w:spacing w:after="120" w:before="60" w:line="300"/>
        <w:jc w:val="left"/>
      </w:pPr>
      <w:r>
        <w:rPr>
          <w:rFonts w:ascii="Calibri" w:cs="Calibri" w:eastAsia="Calibri" w:hAnsi="Calibri"/>
          <w:sz w:val="22"/>
          <w:szCs w:val="22"/>
        </w:rPr>
        <w:t xml:space="preserve">The four matrices — zones, addresses, services, schedules — are shared across all three planes (security, NAT, PBR). A named address like addr_lan_net means exactly the same thing in every rule, in every plane. This has two consequences:</w:t>
      </w:r>
    </w:p>
    <w:p>
      <w:pPr>
        <w:pStyle w:val="ListParagraph"/>
        <w:numPr>
          <w:ilvl w:val="0"/>
          <w:numId w:val="2"/>
        </w:numPr>
        <w:spacing w:after="40" w:before="40" w:line="290"/>
      </w:pPr>
      <w:r>
        <w:rPr>
          <w:rFonts w:ascii="Calibri" w:cs="Calibri" w:eastAsia="Calibri" w:hAnsi="Calibri"/>
          <w:b/>
          <w:bCs/>
          <w:sz w:val="22"/>
          <w:szCs w:val="22"/>
        </w:rPr>
        <w:t xml:space="preserve">Consistency is free. </w:t>
      </w:r>
      <w:r>
        <w:rPr>
          <w:rFonts w:ascii="Calibri" w:cs="Calibri" w:eastAsia="Calibri" w:hAnsi="Calibri"/>
          <w:sz w:val="22"/>
          <w:szCs w:val="22"/>
        </w:rPr>
        <w:t xml:space="preserve">If an operator renames addr_lan_net to addr_corporate_lan, every rule that referenced it continues to work after a single find-replace in addresses.ini. No drift between planes.</w:t>
      </w:r>
    </w:p>
    <w:p>
      <w:pPr>
        <w:pStyle w:val="ListParagraph"/>
        <w:numPr>
          <w:ilvl w:val="0"/>
          <w:numId w:val="2"/>
        </w:numPr>
        <w:spacing w:after="40" w:before="40" w:line="290"/>
      </w:pPr>
      <w:r>
        <w:rPr>
          <w:rFonts w:ascii="Calibri" w:cs="Calibri" w:eastAsia="Calibri" w:hAnsi="Calibri"/>
          <w:b/>
          <w:bCs/>
          <w:sz w:val="22"/>
          <w:szCs w:val="22"/>
        </w:rPr>
        <w:t xml:space="preserve">Adding a plane is cheap. </w:t>
      </w:r>
      <w:r>
        <w:rPr>
          <w:rFonts w:ascii="Calibri" w:cs="Calibri" w:eastAsia="Calibri" w:hAnsi="Calibri"/>
          <w:sz w:val="22"/>
          <w:szCs w:val="22"/>
        </w:rPr>
        <w:t xml:space="preserve">PBR was added to the codebase as a new plane without altering the existing policy or NAT engines. Because it reused the existing object vocabulary, it required no new data types for addresses or services — only its own DSCP criterion.</w:t>
      </w:r>
    </w:p>
    <w:p>
      <w:pPr>
        <w:pStyle w:val="Heading2"/>
        <w:spacing w:after="160" w:before="360"/>
      </w:pPr>
      <w:r>
        <w:rPr>
          <w:rFonts w:ascii="Calibri" w:cs="Calibri" w:eastAsia="Calibri" w:hAnsi="Calibri"/>
          <w:b/>
          <w:bCs/>
          <w:color w:val="2E4E6E"/>
          <w:sz w:val="28"/>
          <w:szCs w:val="28"/>
        </w:rPr>
        <w:t xml:space="preserve">3.4 Engines as pure functions</w:t>
      </w:r>
    </w:p>
    <w:p>
      <w:pPr>
        <w:spacing w:after="120" w:before="60" w:line="300"/>
        <w:jc w:val="left"/>
      </w:pPr>
      <w:r>
        <w:rPr>
          <w:rFonts w:ascii="Calibri" w:cs="Calibri" w:eastAsia="Calibri" w:hAnsi="Calibri"/>
          <w:sz w:val="22"/>
          <w:szCs w:val="22"/>
        </w:rPr>
        <w:t xml:space="preserve">Each engine is a function of (packet, now) to a result. No hidden state. No side effects. No I/O. This architectural choice has three important consequences:</w:t>
      </w:r>
    </w:p>
    <w:p>
      <w:pPr>
        <w:pStyle w:val="ListParagraph"/>
        <w:numPr>
          <w:ilvl w:val="0"/>
          <w:numId w:val="2"/>
        </w:numPr>
        <w:spacing w:after="40" w:before="40" w:line="290"/>
      </w:pPr>
      <w:r>
        <w:rPr>
          <w:rFonts w:ascii="Calibri" w:cs="Calibri" w:eastAsia="Calibri" w:hAnsi="Calibri"/>
          <w:b/>
          <w:bCs/>
          <w:sz w:val="22"/>
          <w:szCs w:val="22"/>
        </w:rPr>
        <w:t xml:space="preserve">Testability. </w:t>
      </w:r>
      <w:r>
        <w:rPr>
          <w:rFonts w:ascii="Calibri" w:cs="Calibri" w:eastAsia="Calibri" w:hAnsi="Calibri"/>
          <w:sz w:val="22"/>
          <w:szCs w:val="22"/>
        </w:rPr>
        <w:t xml:space="preserve">A test can construct an arbitrary packet and call the engine directly. No network setup required.</w:t>
      </w:r>
    </w:p>
    <w:p>
      <w:pPr>
        <w:pStyle w:val="ListParagraph"/>
        <w:numPr>
          <w:ilvl w:val="0"/>
          <w:numId w:val="2"/>
        </w:numPr>
        <w:spacing w:after="40" w:before="40" w:line="290"/>
      </w:pPr>
      <w:r>
        <w:rPr>
          <w:rFonts w:ascii="Calibri" w:cs="Calibri" w:eastAsia="Calibri" w:hAnsi="Calibri"/>
          <w:b/>
          <w:bCs/>
          <w:sz w:val="22"/>
          <w:szCs w:val="22"/>
        </w:rPr>
        <w:t xml:space="preserve">Determinism. </w:t>
      </w:r>
      <w:r>
        <w:rPr>
          <w:rFonts w:ascii="Calibri" w:cs="Calibri" w:eastAsia="Calibri" w:hAnsi="Calibri"/>
          <w:sz w:val="22"/>
          <w:szCs w:val="22"/>
        </w:rPr>
        <w:t xml:space="preserve">Given the same inputs, an engine produces the same output. No "flaky test" category exists at this layer.</w:t>
      </w:r>
    </w:p>
    <w:p>
      <w:pPr>
        <w:pStyle w:val="ListParagraph"/>
        <w:numPr>
          <w:ilvl w:val="0"/>
          <w:numId w:val="2"/>
        </w:numPr>
        <w:spacing w:after="40" w:before="40" w:line="290"/>
      </w:pPr>
      <w:r>
        <w:rPr>
          <w:rFonts w:ascii="Calibri" w:cs="Calibri" w:eastAsia="Calibri" w:hAnsi="Calibri"/>
          <w:b/>
          <w:bCs/>
          <w:sz w:val="22"/>
          <w:szCs w:val="22"/>
        </w:rPr>
        <w:t xml:space="preserve">Composability. </w:t>
      </w:r>
      <w:r>
        <w:rPr>
          <w:rFonts w:ascii="Calibri" w:cs="Calibri" w:eastAsia="Calibri" w:hAnsi="Calibri"/>
          <w:sz w:val="22"/>
          <w:szCs w:val="22"/>
        </w:rPr>
        <w:t xml:space="preserve">New planes slot into the shim by adding a call. The existing planes don't need modification.</w:t>
      </w:r>
    </w:p>
    <w:p>
      <w:pPr>
        <w:spacing w:after="120" w:before="60" w:line="300"/>
        <w:jc w:val="left"/>
      </w:pPr>
      <w:r>
        <w:rPr>
          <w:rFonts w:ascii="Calibri" w:cs="Calibri" w:eastAsia="Calibri" w:hAnsi="Calibri"/>
          <w:sz w:val="22"/>
          <w:szCs w:val="22"/>
        </w:rPr>
        <w:t xml:space="preserve">State lives only where it must: the NAT session table (intrinsically stateful), port pools (exhaustible resources), and counters. These are kept in small, focused modules — </w:t>
      </w:r>
      <w:r>
        <w:rPr>
          <w:rFonts w:ascii="Consolas" w:cs="Consolas" w:eastAsia="Consolas" w:hAnsi="Consolas"/>
          <w:sz w:val="20"/>
          <w:szCs w:val="20"/>
        </w:rPr>
        <w:t xml:space="preserve">session_table.py</w:t>
      </w:r>
      <w:r>
        <w:rPr>
          <w:rFonts w:ascii="Calibri" w:cs="Calibri" w:eastAsia="Calibri" w:hAnsi="Calibri"/>
          <w:sz w:val="22"/>
          <w:szCs w:val="22"/>
        </w:rPr>
        <w:t xml:space="preserve">, </w:t>
      </w:r>
      <w:r>
        <w:rPr>
          <w:rFonts w:ascii="Consolas" w:cs="Consolas" w:eastAsia="Consolas" w:hAnsi="Consolas"/>
          <w:sz w:val="20"/>
          <w:szCs w:val="20"/>
        </w:rPr>
        <w:t xml:space="preserve">port_pool.py</w:t>
      </w:r>
      <w:r>
        <w:rPr>
          <w:rFonts w:ascii="Calibri" w:cs="Calibri" w:eastAsia="Calibri" w:hAnsi="Calibri"/>
          <w:sz w:val="22"/>
          <w:szCs w:val="22"/>
        </w:rPr>
        <w:t xml:space="preserve">, </w:t>
      </w:r>
      <w:r>
        <w:rPr>
          <w:rFonts w:ascii="Consolas" w:cs="Consolas" w:eastAsia="Consolas" w:hAnsi="Consolas"/>
          <w:sz w:val="20"/>
          <w:szCs w:val="20"/>
        </w:rPr>
        <w:t xml:space="preserve">stats.py</w:t>
      </w:r>
      <w:r>
        <w:rPr>
          <w:rFonts w:ascii="Calibri" w:cs="Calibri" w:eastAsia="Calibri" w:hAnsi="Calibri"/>
          <w:sz w:val="22"/>
          <w:szCs w:val="22"/>
        </w:rPr>
        <w:t xml:space="preserve"> — that the pure engines read and update through narrow interfaces.</w:t>
      </w:r>
    </w:p>
    <w:p>
      <w:pPr>
        <w:pStyle w:val="Heading2"/>
        <w:spacing w:after="160" w:before="360"/>
      </w:pPr>
      <w:r>
        <w:rPr>
          <w:rFonts w:ascii="Calibri" w:cs="Calibri" w:eastAsia="Calibri" w:hAnsi="Calibri"/>
          <w:b/>
          <w:bCs/>
          <w:color w:val="2E4E6E"/>
          <w:sz w:val="28"/>
          <w:szCs w:val="28"/>
        </w:rPr>
        <w:t xml:space="preserve">3.5 Schema as first-class artifact</w:t>
      </w:r>
    </w:p>
    <w:p>
      <w:pPr>
        <w:spacing w:after="120" w:before="60" w:line="300"/>
        <w:jc w:val="left"/>
      </w:pPr>
      <w:r>
        <w:rPr>
          <w:rFonts w:ascii="Calibri" w:cs="Calibri" w:eastAsia="Calibri" w:hAnsi="Calibri"/>
          <w:sz w:val="22"/>
          <w:szCs w:val="22"/>
        </w:rPr>
        <w:t xml:space="preserve">The configuration UI proves the thesis a second time, one layer up. Each INI file's structure is itself described by a matrix — the schema — which drives the UI. When a new field is added to the engine, adding a corresponding schema row makes the UI automatically gain a control for it. No per-file UI code. The schemas are the UI.</w:t>
      </w:r>
    </w:p>
    <w:p>
      <w:pPr>
        <w:spacing w:after="120" w:before="60" w:line="300"/>
        <w:jc w:val="left"/>
      </w:pPr>
      <w:r>
        <w:rPr>
          <w:rFonts w:ascii="Calibri" w:cs="Calibri" w:eastAsia="Calibri" w:hAnsi="Calibri"/>
          <w:sz w:val="22"/>
          <w:szCs w:val="22"/>
        </w:rPr>
        <w:t xml:space="preserve">This pattern could in principle extend further: the schema could also drive the engine's validation, eliminating duplication. In v1, validation lives in the engine's config loaders, and the schemas are verified against those loaders by a drift-detection test. Unifying them is a planned future step.</w:t>
      </w:r>
    </w:p>
    <w:p>
      <w:pPr>
        <w:pStyle w:val="Heading2"/>
        <w:spacing w:after="160" w:before="360"/>
      </w:pPr>
      <w:r>
        <w:rPr>
          <w:rFonts w:ascii="Calibri" w:cs="Calibri" w:eastAsia="Calibri" w:hAnsi="Calibri"/>
          <w:b/>
          <w:bCs/>
          <w:color w:val="2E4E6E"/>
          <w:sz w:val="28"/>
          <w:szCs w:val="28"/>
        </w:rPr>
        <w:t xml:space="preserve">3.6 Why this matters in practice</w:t>
      </w:r>
    </w:p>
    <w:p>
      <w:pPr>
        <w:spacing w:after="120" w:before="60" w:line="300"/>
        <w:jc w:val="left"/>
      </w:pPr>
      <w:r>
        <w:rPr>
          <w:rFonts w:ascii="Calibri" w:cs="Calibri" w:eastAsia="Calibri" w:hAnsi="Calibri"/>
          <w:sz w:val="22"/>
          <w:szCs w:val="22"/>
        </w:rPr>
        <w:t xml:space="preserve">The cumulative effect of applying these principles is measurable. Across the development of this product:</w:t>
      </w:r>
    </w:p>
    <w:p>
      <w:pPr>
        <w:pStyle w:val="ListParagraph"/>
        <w:numPr>
          <w:ilvl w:val="0"/>
          <w:numId w:val="2"/>
        </w:numPr>
        <w:spacing w:after="40" w:before="40" w:line="290"/>
      </w:pPr>
      <w:r>
        <w:rPr>
          <w:rFonts w:ascii="Calibri" w:cs="Calibri" w:eastAsia="Calibri" w:hAnsi="Calibri"/>
          <w:sz w:val="22"/>
          <w:szCs w:val="22"/>
        </w:rPr>
        <w:t xml:space="preserve">The security engine fits in 200 lines of Python.</w:t>
      </w:r>
    </w:p>
    <w:p>
      <w:pPr>
        <w:pStyle w:val="ListParagraph"/>
        <w:numPr>
          <w:ilvl w:val="0"/>
          <w:numId w:val="2"/>
        </w:numPr>
        <w:spacing w:after="40" w:before="40" w:line="290"/>
      </w:pPr>
      <w:r>
        <w:rPr>
          <w:rFonts w:ascii="Calibri" w:cs="Calibri" w:eastAsia="Calibri" w:hAnsi="Calibri"/>
          <w:sz w:val="22"/>
          <w:szCs w:val="22"/>
        </w:rPr>
        <w:t xml:space="preserve">Adding an entirely new rule plane (PBR) took approximately 400 lines of new engine code and 200 lines of new tests.</w:t>
      </w:r>
    </w:p>
    <w:p>
      <w:pPr>
        <w:pStyle w:val="ListParagraph"/>
        <w:numPr>
          <w:ilvl w:val="0"/>
          <w:numId w:val="2"/>
        </w:numPr>
        <w:spacing w:after="40" w:before="40" w:line="290"/>
      </w:pPr>
      <w:r>
        <w:rPr>
          <w:rFonts w:ascii="Calibri" w:cs="Calibri" w:eastAsia="Calibri" w:hAnsi="Calibri"/>
          <w:sz w:val="22"/>
          <w:szCs w:val="22"/>
        </w:rPr>
        <w:t xml:space="preserve">The full test suite runs in under 7 seconds on a laptop.</w:t>
      </w:r>
    </w:p>
    <w:p>
      <w:pPr>
        <w:pStyle w:val="ListParagraph"/>
        <w:numPr>
          <w:ilvl w:val="0"/>
          <w:numId w:val="2"/>
        </w:numPr>
        <w:spacing w:after="40" w:before="40" w:line="290"/>
      </w:pPr>
      <w:r>
        <w:rPr>
          <w:rFonts w:ascii="Calibri" w:cs="Calibri" w:eastAsia="Calibri" w:hAnsi="Calibri"/>
          <w:sz w:val="22"/>
          <w:szCs w:val="22"/>
        </w:rPr>
        <w:t xml:space="preserve">Three real bugs were caught by tests before shipping: a session/port leak on policy-denied packets, a schema/loader field-name drift, and an INI parsing quirk. Each of these would have been a silent failure in a traditional design.</w:t>
      </w:r>
    </w:p>
    <w:p>
      <w:pPr>
        <w:spacing w:after="120" w:before="60" w:line="300"/>
        <w:jc w:val="left"/>
      </w:pPr>
      <w:r>
        <w:rPr>
          <w:rFonts w:ascii="Calibri" w:cs="Calibri" w:eastAsia="Calibri" w:hAnsi="Calibri"/>
          <w:sz w:val="22"/>
          <w:szCs w:val="22"/>
        </w:rPr>
        <w:t xml:space="preserve">The book's argument is that this is not a coincidence. When the structure of the problem matches the structure of the code, engineering gets dramatically cheaper. The firewall is one proof of that argument.</w:t>
      </w:r>
    </w:p>
    <w:p>
      <w:pPr>
        <w:pStyle w:val="Heading1"/>
        <w:pageBreakBefore/>
        <w:spacing w:after="200" w:before="480"/>
      </w:pPr>
      <w:r>
        <w:rPr>
          <w:rFonts w:ascii="Calibri" w:cs="Calibri" w:eastAsia="Calibri" w:hAnsi="Calibri"/>
          <w:b/>
          <w:bCs/>
          <w:color w:val="2E4E6E"/>
          <w:sz w:val="36"/>
          <w:szCs w:val="36"/>
        </w:rPr>
        <w:t xml:space="preserve">Chapter 4 — Installation</w:t>
      </w:r>
    </w:p>
    <w:p>
      <w:pPr>
        <w:pStyle w:val="Heading2"/>
        <w:spacing w:after="160" w:before="360"/>
      </w:pPr>
      <w:r>
        <w:rPr>
          <w:rFonts w:ascii="Calibri" w:cs="Calibri" w:eastAsia="Calibri" w:hAnsi="Calibri"/>
          <w:b/>
          <w:bCs/>
          <w:color w:val="2E4E6E"/>
          <w:sz w:val="28"/>
          <w:szCs w:val="28"/>
        </w:rPr>
        <w:t xml:space="preserve">4.1 Prerequisites</w:t>
      </w:r>
    </w:p>
    <w:p>
      <w:pPr>
        <w:pStyle w:val="Heading3"/>
        <w:spacing w:after="120" w:before="280"/>
      </w:pPr>
      <w:r>
        <w:rPr>
          <w:rFonts w:ascii="Calibri" w:cs="Calibri" w:eastAsia="Calibri" w:hAnsi="Calibri"/>
          <w:b/>
          <w:bCs/>
          <w:color w:val="1F2937"/>
          <w:sz w:val="24"/>
          <w:szCs w:val="24"/>
        </w:rPr>
        <w:t xml:space="preserve">Operating system</w:t>
      </w:r>
    </w:p>
    <w:p>
      <w:pPr>
        <w:pStyle w:val="ListParagraph"/>
        <w:numPr>
          <w:ilvl w:val="0"/>
          <w:numId w:val="2"/>
        </w:numPr>
        <w:spacing w:after="40" w:before="40" w:line="290"/>
      </w:pPr>
      <w:r>
        <w:rPr>
          <w:rFonts w:ascii="Calibri" w:cs="Calibri" w:eastAsia="Calibri" w:hAnsi="Calibri"/>
          <w:b/>
          <w:bCs/>
          <w:sz w:val="22"/>
          <w:szCs w:val="22"/>
        </w:rPr>
        <w:t xml:space="preserve">Windows 10 or 11 </w:t>
      </w:r>
      <w:r>
        <w:rPr>
          <w:rFonts w:ascii="Calibri" w:cs="Calibri" w:eastAsia="Calibri" w:hAnsi="Calibri"/>
          <w:sz w:val="22"/>
          <w:szCs w:val="22"/>
        </w:rPr>
        <w:t xml:space="preserve">(primary production target)</w:t>
      </w:r>
    </w:p>
    <w:p>
      <w:pPr>
        <w:pStyle w:val="ListParagraph"/>
        <w:numPr>
          <w:ilvl w:val="0"/>
          <w:numId w:val="2"/>
        </w:numPr>
        <w:spacing w:after="40" w:before="40" w:line="290"/>
      </w:pPr>
      <w:r>
        <w:rPr>
          <w:rFonts w:ascii="Calibri" w:cs="Calibri" w:eastAsia="Calibri" w:hAnsi="Calibri"/>
          <w:b/>
          <w:bCs/>
          <w:sz w:val="22"/>
          <w:szCs w:val="22"/>
        </w:rPr>
        <w:t xml:space="preserve">Linux </w:t>
      </w:r>
      <w:r>
        <w:rPr>
          <w:rFonts w:ascii="Calibri" w:cs="Calibri" w:eastAsia="Calibri" w:hAnsi="Calibri"/>
          <w:sz w:val="22"/>
          <w:szCs w:val="22"/>
        </w:rPr>
        <w:t xml:space="preserve">(Ubuntu 22.04+, Debian 12+, RHEL 9+, Fedora 38+)</w:t>
      </w:r>
    </w:p>
    <w:p>
      <w:pPr>
        <w:pStyle w:val="ListParagraph"/>
        <w:numPr>
          <w:ilvl w:val="0"/>
          <w:numId w:val="2"/>
        </w:numPr>
        <w:spacing w:after="40" w:before="40" w:line="290"/>
      </w:pPr>
      <w:r>
        <w:rPr>
          <w:rFonts w:ascii="Calibri" w:cs="Calibri" w:eastAsia="Calibri" w:hAnsi="Calibri"/>
          <w:b/>
          <w:bCs/>
          <w:sz w:val="22"/>
          <w:szCs w:val="22"/>
        </w:rPr>
        <w:t xml:space="preserve">macOS </w:t>
      </w:r>
      <w:r>
        <w:rPr>
          <w:rFonts w:ascii="Calibri" w:cs="Calibri" w:eastAsia="Calibri" w:hAnsi="Calibri"/>
          <w:sz w:val="22"/>
          <w:szCs w:val="22"/>
        </w:rPr>
        <w:t xml:space="preserve">(development and testing only; TAP drivers differ on macOS)</w:t>
      </w:r>
    </w:p>
    <w:p>
      <w:pPr>
        <w:pStyle w:val="Heading3"/>
        <w:spacing w:after="120" w:before="280"/>
      </w:pPr>
      <w:r>
        <w:rPr>
          <w:rFonts w:ascii="Calibri" w:cs="Calibri" w:eastAsia="Calibri" w:hAnsi="Calibri"/>
          <w:b/>
          <w:bCs/>
          <w:color w:val="1F2937"/>
          <w:sz w:val="24"/>
          <w:szCs w:val="24"/>
        </w:rPr>
        <w:t xml:space="preserve">Hardware</w:t>
      </w:r>
    </w:p>
    <w:p>
      <w:pPr>
        <w:pStyle w:val="ListParagraph"/>
        <w:numPr>
          <w:ilvl w:val="0"/>
          <w:numId w:val="2"/>
        </w:numPr>
        <w:spacing w:after="40" w:before="40" w:line="290"/>
      </w:pPr>
      <w:r>
        <w:rPr>
          <w:rFonts w:ascii="Calibri" w:cs="Calibri" w:eastAsia="Calibri" w:hAnsi="Calibri"/>
          <w:sz w:val="22"/>
          <w:szCs w:val="22"/>
        </w:rPr>
        <w:t xml:space="preserve">Any x86_64 or ARM64 system with two or more network interfaces.</w:t>
      </w:r>
    </w:p>
    <w:p>
      <w:pPr>
        <w:pStyle w:val="ListParagraph"/>
        <w:numPr>
          <w:ilvl w:val="0"/>
          <w:numId w:val="2"/>
        </w:numPr>
        <w:spacing w:after="40" w:before="40" w:line="290"/>
      </w:pPr>
      <w:r>
        <w:rPr>
          <w:rFonts w:ascii="Calibri" w:cs="Calibri" w:eastAsia="Calibri" w:hAnsi="Calibri"/>
          <w:sz w:val="22"/>
          <w:szCs w:val="22"/>
        </w:rPr>
        <w:t xml:space="preserve">Minimum 2 GB RAM; 4 GB recommended for deployments above 5,000 concurrent sessions.</w:t>
      </w:r>
    </w:p>
    <w:p>
      <w:pPr>
        <w:pStyle w:val="ListParagraph"/>
        <w:numPr>
          <w:ilvl w:val="0"/>
          <w:numId w:val="2"/>
        </w:numPr>
        <w:spacing w:after="40" w:before="40" w:line="290"/>
      </w:pPr>
      <w:r>
        <w:rPr>
          <w:rFonts w:ascii="Calibri" w:cs="Calibri" w:eastAsia="Calibri" w:hAnsi="Calibri"/>
          <w:sz w:val="22"/>
          <w:szCs w:val="22"/>
        </w:rPr>
        <w:t xml:space="preserve">Minimum 500 MB disk for the installation; additional space for PCAP capture if enabled.</w:t>
      </w:r>
    </w:p>
    <w:p>
      <w:pPr>
        <w:pStyle w:val="Heading3"/>
        <w:spacing w:after="120" w:before="280"/>
      </w:pPr>
      <w:r>
        <w:rPr>
          <w:rFonts w:ascii="Calibri" w:cs="Calibri" w:eastAsia="Calibri" w:hAnsi="Calibri"/>
          <w:b/>
          <w:bCs/>
          <w:color w:val="1F2937"/>
          <w:sz w:val="24"/>
          <w:szCs w:val="24"/>
        </w:rPr>
        <w:t xml:space="preserve">Software</w:t>
      </w:r>
    </w:p>
    <w:p>
      <w:pPr>
        <w:pStyle w:val="ListParagraph"/>
        <w:numPr>
          <w:ilvl w:val="0"/>
          <w:numId w:val="2"/>
        </w:numPr>
        <w:spacing w:after="40" w:before="40" w:line="290"/>
      </w:pPr>
      <w:r>
        <w:rPr>
          <w:rFonts w:ascii="Calibri" w:cs="Calibri" w:eastAsia="Calibri" w:hAnsi="Calibri"/>
          <w:b/>
          <w:bCs/>
          <w:sz w:val="22"/>
          <w:szCs w:val="22"/>
        </w:rPr>
        <w:t xml:space="preserve">Python 3.10 or later. </w:t>
      </w:r>
      <w:r>
        <w:rPr>
          <w:rFonts w:ascii="Calibri" w:cs="Calibri" w:eastAsia="Calibri" w:hAnsi="Calibri"/>
          <w:sz w:val="22"/>
          <w:szCs w:val="22"/>
        </w:rPr>
        <w:t xml:space="preserve">The engines use typing features introduced in 3.10.</w:t>
      </w:r>
    </w:p>
    <w:p>
      <w:pPr>
        <w:pStyle w:val="ListParagraph"/>
        <w:numPr>
          <w:ilvl w:val="0"/>
          <w:numId w:val="2"/>
        </w:numPr>
        <w:spacing w:after="40" w:before="40" w:line="290"/>
      </w:pPr>
      <w:r>
        <w:rPr>
          <w:rFonts w:ascii="Calibri" w:cs="Calibri" w:eastAsia="Calibri" w:hAnsi="Calibri"/>
          <w:b/>
          <w:bCs/>
          <w:sz w:val="22"/>
          <w:szCs w:val="22"/>
        </w:rPr>
        <w:t xml:space="preserve">TAP driver. </w:t>
      </w:r>
      <w:r>
        <w:rPr>
          <w:rFonts w:ascii="Calibri" w:cs="Calibri" w:eastAsia="Calibri" w:hAnsi="Calibri"/>
          <w:sz w:val="22"/>
          <w:szCs w:val="22"/>
        </w:rPr>
        <w:t xml:space="preserve">On Windows, OpenVPN's </w:t>
      </w:r>
      <w:r>
        <w:rPr>
          <w:rFonts w:ascii="Consolas" w:cs="Consolas" w:eastAsia="Consolas" w:hAnsi="Consolas"/>
          <w:sz w:val="20"/>
          <w:szCs w:val="20"/>
        </w:rPr>
        <w:t xml:space="preserve">tap-windows6</w:t>
      </w:r>
      <w:r>
        <w:rPr>
          <w:rFonts w:ascii="Calibri" w:cs="Calibri" w:eastAsia="Calibri" w:hAnsi="Calibri"/>
          <w:sz w:val="22"/>
          <w:szCs w:val="22"/>
        </w:rPr>
        <w:t xml:space="preserve"> driver. On Linux, the in-kernel </w:t>
      </w:r>
      <w:r>
        <w:rPr>
          <w:rFonts w:ascii="Consolas" w:cs="Consolas" w:eastAsia="Consolas" w:hAnsi="Consolas"/>
          <w:sz w:val="20"/>
          <w:szCs w:val="20"/>
        </w:rPr>
        <w:t xml:space="preserve">tun/tap</w:t>
      </w:r>
      <w:r>
        <w:rPr>
          <w:rFonts w:ascii="Calibri" w:cs="Calibri" w:eastAsia="Calibri" w:hAnsi="Calibri"/>
          <w:sz w:val="22"/>
          <w:szCs w:val="22"/>
        </w:rPr>
        <w:t xml:space="preserve"> module (usually present by default).</w:t>
      </w:r>
    </w:p>
    <w:p>
      <w:pPr>
        <w:pStyle w:val="ListParagraph"/>
        <w:numPr>
          <w:ilvl w:val="0"/>
          <w:numId w:val="2"/>
        </w:numPr>
        <w:spacing w:after="40" w:before="40" w:line="290"/>
      </w:pPr>
      <w:r>
        <w:rPr>
          <w:rFonts w:ascii="Calibri" w:cs="Calibri" w:eastAsia="Calibri" w:hAnsi="Calibri"/>
          <w:b/>
          <w:bCs/>
          <w:sz w:val="22"/>
          <w:szCs w:val="22"/>
        </w:rPr>
        <w:t xml:space="preserve">pywin32 </w:t>
      </w:r>
      <w:r>
        <w:rPr>
          <w:rFonts w:ascii="Calibri" w:cs="Calibri" w:eastAsia="Calibri" w:hAnsi="Calibri"/>
          <w:sz w:val="22"/>
          <w:szCs w:val="22"/>
        </w:rPr>
        <w:t xml:space="preserve">(Windows only) for TAP adapter access.</w:t>
      </w:r>
    </w:p>
    <w:p>
      <w:pPr>
        <w:pStyle w:val="ListParagraph"/>
        <w:numPr>
          <w:ilvl w:val="0"/>
          <w:numId w:val="2"/>
        </w:numPr>
        <w:spacing w:after="40" w:before="40" w:line="290"/>
      </w:pPr>
      <w:r>
        <w:rPr>
          <w:rFonts w:ascii="Calibri" w:cs="Calibri" w:eastAsia="Calibri" w:hAnsi="Calibri"/>
          <w:b/>
          <w:bCs/>
          <w:sz w:val="22"/>
          <w:szCs w:val="22"/>
        </w:rPr>
        <w:t xml:space="preserve">Flask 3.0+ </w:t>
      </w:r>
      <w:r>
        <w:rPr>
          <w:rFonts w:ascii="Calibri" w:cs="Calibri" w:eastAsia="Calibri" w:hAnsi="Calibri"/>
          <w:sz w:val="22"/>
          <w:szCs w:val="22"/>
        </w:rPr>
        <w:t xml:space="preserve">if running the configuration UI.</w:t>
      </w:r>
    </w:p>
    <w:p>
      <w:pPr>
        <w:pStyle w:val="Heading2"/>
        <w:spacing w:after="160" w:before="360"/>
      </w:pPr>
      <w:r>
        <w:rPr>
          <w:rFonts w:ascii="Calibri" w:cs="Calibri" w:eastAsia="Calibri" w:hAnsi="Calibri"/>
          <w:b/>
          <w:bCs/>
          <w:color w:val="2E4E6E"/>
          <w:sz w:val="28"/>
          <w:szCs w:val="28"/>
        </w:rPr>
        <w:t xml:space="preserve">4.2 Installation on Windows</w:t>
      </w:r>
    </w:p>
    <w:p>
      <w:pPr>
        <w:spacing w:after="120" w:before="60" w:line="300"/>
        <w:jc w:val="left"/>
      </w:pPr>
      <w:r>
        <w:rPr>
          <w:rFonts w:ascii="Calibri" w:cs="Calibri" w:eastAsia="Calibri" w:hAnsi="Calibri"/>
          <w:sz w:val="22"/>
          <w:szCs w:val="22"/>
        </w:rPr>
        <w:t xml:space="preserve">The N2NHU Firewall Suite installs into a single directory containing the Python package, INI configuration tree, and optional UI assets.</w:t>
      </w:r>
    </w:p>
    <w:p>
      <w:pPr>
        <w:pStyle w:val="Heading3"/>
        <w:spacing w:after="120" w:before="280"/>
      </w:pPr>
      <w:r>
        <w:rPr>
          <w:rFonts w:ascii="Calibri" w:cs="Calibri" w:eastAsia="Calibri" w:hAnsi="Calibri"/>
          <w:b/>
          <w:bCs/>
          <w:color w:val="1F2937"/>
          <w:sz w:val="24"/>
          <w:szCs w:val="24"/>
        </w:rPr>
        <w:t xml:space="preserve">Step 1 — Install Python</w:t>
      </w:r>
    </w:p>
    <w:p>
      <w:pPr>
        <w:spacing w:after="120" w:before="60" w:line="300"/>
        <w:jc w:val="left"/>
      </w:pPr>
      <w:r>
        <w:rPr>
          <w:rFonts w:ascii="Calibri" w:cs="Calibri" w:eastAsia="Calibri" w:hAnsi="Calibri"/>
          <w:sz w:val="22"/>
          <w:szCs w:val="22"/>
        </w:rPr>
        <w:t xml:space="preserve">Download Python 3.12 from </w:t>
      </w:r>
      <w:r>
        <w:rPr>
          <w:rFonts w:ascii="Calibri" w:cs="Calibri" w:eastAsia="Calibri" w:hAnsi="Calibri"/>
          <w:i/>
          <w:iCs/>
          <w:sz w:val="22"/>
          <w:szCs w:val="22"/>
        </w:rPr>
        <w:t xml:space="preserve">python.org</w:t>
      </w:r>
      <w:r>
        <w:rPr>
          <w:rFonts w:ascii="Calibri" w:cs="Calibri" w:eastAsia="Calibri" w:hAnsi="Calibri"/>
          <w:sz w:val="22"/>
          <w:szCs w:val="22"/>
        </w:rPr>
        <w:t xml:space="preserve"> and run the installer. On the first screen, check </w:t>
      </w:r>
      <w:r>
        <w:rPr>
          <w:rFonts w:ascii="Calibri" w:cs="Calibri" w:eastAsia="Calibri" w:hAnsi="Calibri"/>
          <w:b/>
          <w:bCs/>
          <w:sz w:val="22"/>
          <w:szCs w:val="22"/>
        </w:rPr>
        <w:t xml:space="preserve">"Add Python to PATH"</w:t>
      </w:r>
      <w:r>
        <w:rPr>
          <w:rFonts w:ascii="Calibri" w:cs="Calibri" w:eastAsia="Calibri" w:hAnsi="Calibri"/>
          <w:sz w:val="22"/>
          <w:szCs w:val="22"/>
        </w:rPr>
        <w:t xml:space="preserve"> before clicking Install. Confirm the installation by opening a Command Prompt and running:</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python --version</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 Expected: Python 3.12.x</w:t>
      </w:r>
    </w:p>
    <w:p>
      <w:pPr>
        <w:pStyle w:val="Heading3"/>
        <w:spacing w:after="120" w:before="280"/>
      </w:pPr>
      <w:r>
        <w:rPr>
          <w:rFonts w:ascii="Calibri" w:cs="Calibri" w:eastAsia="Calibri" w:hAnsi="Calibri"/>
          <w:b/>
          <w:bCs/>
          <w:color w:val="1F2937"/>
          <w:sz w:val="24"/>
          <w:szCs w:val="24"/>
        </w:rPr>
        <w:t xml:space="preserve">Step 2 — Install the TAP driver</w:t>
      </w:r>
    </w:p>
    <w:p>
      <w:pPr>
        <w:spacing w:after="120" w:before="60" w:line="300"/>
        <w:jc w:val="left"/>
      </w:pPr>
      <w:r>
        <w:rPr>
          <w:rFonts w:ascii="Calibri" w:cs="Calibri" w:eastAsia="Calibri" w:hAnsi="Calibri"/>
          <w:sz w:val="22"/>
          <w:szCs w:val="22"/>
        </w:rPr>
        <w:t xml:space="preserve">Download and run the tap-windows6 installer from </w:t>
      </w:r>
      <w:r>
        <w:rPr>
          <w:rFonts w:ascii="Calibri" w:cs="Calibri" w:eastAsia="Calibri" w:hAnsi="Calibri"/>
          <w:i/>
          <w:iCs/>
          <w:sz w:val="22"/>
          <w:szCs w:val="22"/>
        </w:rPr>
        <w:t xml:space="preserve">build.openvpn.net/downloads/releases/</w:t>
      </w:r>
      <w:r>
        <w:rPr>
          <w:rFonts w:ascii="Calibri" w:cs="Calibri" w:eastAsia="Calibri" w:hAnsi="Calibri"/>
          <w:sz w:val="22"/>
          <w:szCs w:val="22"/>
        </w:rPr>
        <w:t xml:space="preserve">. After installation, open Device Manager → Network Adapters. You should see one or more adapters named "TAP-Windows Adapter V9". These are the virtual interfaces N2NHU binds to.</w:t>
      </w:r>
    </w:p>
    <w:p>
      <w:pPr>
        <w:spacing w:after="120" w:before="60" w:line="300"/>
        <w:jc w:val="left"/>
      </w:pPr>
      <w:r>
        <w:rPr>
          <w:rFonts w:ascii="Calibri" w:cs="Calibri" w:eastAsia="Calibri" w:hAnsi="Calibri"/>
          <w:sz w:val="22"/>
          <w:szCs w:val="22"/>
        </w:rPr>
        <w:t xml:space="preserve">Use OpenVPN's addtap.bat and deltapall.bat (installed with the driver) to add additional TAP adapters — one per physical interface the firewall will bridge to.</w:t>
      </w:r>
    </w:p>
    <w:p>
      <w:pPr>
        <w:pStyle w:val="Heading3"/>
        <w:spacing w:after="120" w:before="280"/>
      </w:pPr>
      <w:r>
        <w:rPr>
          <w:rFonts w:ascii="Calibri" w:cs="Calibri" w:eastAsia="Calibri" w:hAnsi="Calibri"/>
          <w:b/>
          <w:bCs/>
          <w:color w:val="1F2937"/>
          <w:sz w:val="24"/>
          <w:szCs w:val="24"/>
        </w:rPr>
        <w:t xml:space="preserve">Step 3 — Extract the suite</w:t>
      </w:r>
    </w:p>
    <w:p>
      <w:pPr>
        <w:spacing w:after="120" w:before="60" w:line="300"/>
        <w:jc w:val="left"/>
      </w:pPr>
      <w:r>
        <w:rPr>
          <w:rFonts w:ascii="Calibri" w:cs="Calibri" w:eastAsia="Calibri" w:hAnsi="Calibri"/>
          <w:sz w:val="22"/>
          <w:szCs w:val="22"/>
        </w:rPr>
        <w:t xml:space="preserve">Unzip </w:t>
      </w:r>
      <w:r>
        <w:rPr>
          <w:rFonts w:ascii="Consolas" w:cs="Consolas" w:eastAsia="Consolas" w:hAnsi="Consolas"/>
          <w:sz w:val="20"/>
          <w:szCs w:val="20"/>
        </w:rPr>
        <w:t xml:space="preserve">n2nhu_firewall_ui_v1.zip</w:t>
      </w:r>
      <w:r>
        <w:rPr>
          <w:rFonts w:ascii="Calibri" w:cs="Calibri" w:eastAsia="Calibri" w:hAnsi="Calibri"/>
          <w:sz w:val="22"/>
          <w:szCs w:val="22"/>
        </w:rPr>
        <w:t xml:space="preserve"> into a directory such as </w:t>
      </w:r>
      <w:r>
        <w:rPr>
          <w:rFonts w:ascii="Consolas" w:cs="Consolas" w:eastAsia="Consolas" w:hAnsi="Consolas"/>
          <w:sz w:val="20"/>
          <w:szCs w:val="20"/>
        </w:rPr>
        <w:t xml:space="preserve">C:\N2NHU</w:t>
      </w:r>
      <w:r>
        <w:rPr>
          <w:rFonts w:ascii="Calibri" w:cs="Calibri" w:eastAsia="Calibri" w:hAnsi="Calibri"/>
          <w:sz w:val="22"/>
          <w:szCs w:val="22"/>
        </w:rPr>
        <w:t xml:space="preserve">. The archive contains:</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C:\N2NHU\</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n2nhu_policy\              the four engines (pure Python)</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n2nhu_ui\                  the configuration UI (Flask app)</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fixtures\                  sample INI configuration</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tests\                     349-test suite</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multi_interface_firewall_v3.py   drop-in router</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smoke_test_router_v3.py    Linux-runnable integration test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demo.py, nat_demo.py, pbr_demo.py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CUTOVER_GUIDE.md</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 README.md</w:t>
      </w:r>
    </w:p>
    <w:p>
      <w:pPr>
        <w:pStyle w:val="Heading3"/>
        <w:spacing w:after="120" w:before="280"/>
      </w:pPr>
      <w:r>
        <w:rPr>
          <w:rFonts w:ascii="Calibri" w:cs="Calibri" w:eastAsia="Calibri" w:hAnsi="Calibri"/>
          <w:b/>
          <w:bCs/>
          <w:color w:val="1F2937"/>
          <w:sz w:val="24"/>
          <w:szCs w:val="24"/>
        </w:rPr>
        <w:t xml:space="preserve">Step 4 — Install Python dependencies</w:t>
      </w:r>
    </w:p>
    <w:p>
      <w:pPr>
        <w:spacing w:after="120" w:before="60" w:line="300"/>
        <w:jc w:val="left"/>
      </w:pPr>
      <w:r>
        <w:rPr>
          <w:rFonts w:ascii="Calibri" w:cs="Calibri" w:eastAsia="Calibri" w:hAnsi="Calibri"/>
          <w:sz w:val="22"/>
          <w:szCs w:val="22"/>
        </w:rPr>
        <w:t xml:space="preserve">From a Command Prompt in the extracted directory:</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python -m pip install --upgrade pip</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python -m pip install pywin32 flask</w:t>
      </w:r>
    </w:p>
    <w:p>
      <w:pPr>
        <w:pStyle w:val="Heading3"/>
        <w:spacing w:after="120" w:before="280"/>
      </w:pPr>
      <w:r>
        <w:rPr>
          <w:rFonts w:ascii="Calibri" w:cs="Calibri" w:eastAsia="Calibri" w:hAnsi="Calibri"/>
          <w:b/>
          <w:bCs/>
          <w:color w:val="1F2937"/>
          <w:sz w:val="24"/>
          <w:szCs w:val="24"/>
        </w:rPr>
        <w:t xml:space="preserve">Step 5 — Verify the engine</w:t>
      </w:r>
    </w:p>
    <w:p>
      <w:pPr>
        <w:spacing w:after="120" w:before="60" w:line="300"/>
        <w:jc w:val="left"/>
      </w:pPr>
      <w:r>
        <w:rPr>
          <w:rFonts w:ascii="Calibri" w:cs="Calibri" w:eastAsia="Calibri" w:hAnsi="Calibri"/>
          <w:sz w:val="22"/>
          <w:szCs w:val="22"/>
        </w:rPr>
        <w:t xml:space="preserve">Run the test suite to confirm the engine is healthy on this host:</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python -m pytest</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 Expected: 349 passed in ~6 seconds</w:t>
      </w:r>
    </w:p>
    <w:p>
      <w:pPr>
        <w:pBdr>
          <w:top w:val="single" w:color="DC2626" w:sz="12" w:space="6"/>
          <w:bottom w:val="single" w:color="DC2626" w:sz="12" w:space="6"/>
          <w:left w:val="single" w:color="DC2626" w:sz="12" w:space="6"/>
          <w:right w:val="single" w:color="DC2626" w:sz="12" w:space="6"/>
        </w:pBdr>
        <w:shd w:fill="FEE2E2" w:val="clear"/>
        <w:spacing w:after="160" w:before="160" w:line="290"/>
        <w:ind w:left="200" w:right="200"/>
      </w:pPr>
      <w:r>
        <w:rPr>
          <w:rFonts w:ascii="Calibri" w:cs="Calibri" w:eastAsia="Calibri" w:hAnsi="Calibri"/>
          <w:b/>
          <w:bCs/>
          <w:color w:val="DC2626"/>
          <w:sz w:val="20"/>
          <w:szCs w:val="20"/>
        </w:rPr>
        <w:t xml:space="preserve">CAUTION  </w:t>
      </w:r>
      <w:r>
        <w:rPr>
          <w:rFonts w:ascii="Calibri" w:cs="Calibri" w:eastAsia="Calibri" w:hAnsi="Calibri"/>
          <w:sz w:val="22"/>
          <w:szCs w:val="22"/>
        </w:rPr>
        <w:t xml:space="preserve">If any test fails, stop and investigate before deploying. The test suite is the foundation of confidence in the system.</w:t>
      </w:r>
    </w:p>
    <w:p>
      <w:pPr>
        <w:pStyle w:val="Heading3"/>
        <w:spacing w:after="120" w:before="280"/>
      </w:pPr>
      <w:r>
        <w:rPr>
          <w:rFonts w:ascii="Calibri" w:cs="Calibri" w:eastAsia="Calibri" w:hAnsi="Calibri"/>
          <w:b/>
          <w:bCs/>
          <w:color w:val="1F2937"/>
          <w:sz w:val="24"/>
          <w:szCs w:val="24"/>
        </w:rPr>
        <w:t xml:space="preserve">Step 6 — Create the configuration tree</w:t>
      </w:r>
    </w:p>
    <w:p>
      <w:pPr>
        <w:spacing w:after="120" w:before="60" w:line="300"/>
        <w:jc w:val="left"/>
      </w:pPr>
      <w:r>
        <w:rPr>
          <w:rFonts w:ascii="Calibri" w:cs="Calibri" w:eastAsia="Calibri" w:hAnsi="Calibri"/>
          <w:sz w:val="22"/>
          <w:szCs w:val="22"/>
        </w:rPr>
        <w:t xml:space="preserve">Copy the fixture configuration as a starting point, then edit it to match your network:</w:t>
      </w:r>
    </w:p>
    <w:p>
      <w:pPr>
        <w:pBdr>
          <w:top w:val="single" w:color="D1D5DB" w:sz="4" w:space="4"/>
          <w:bottom w:val="single" w:color="D1D5DB" w:sz="4" w:space="4"/>
          <w:left w:val="single" w:color="D1D5DB" w:sz="4" w:space="4"/>
          <w:right w:val="single" w:color="D1D5DB" w:sz="4" w:space="4"/>
        </w:pBdr>
        <w:shd w:fill="F1F3F5" w:val="clear"/>
        <w:spacing w:after="120" w:before="100" w:line="260"/>
        <w:ind w:left="200"/>
      </w:pPr>
      <w:r>
        <w:rPr>
          <w:rFonts w:ascii="Consolas" w:cs="Consolas" w:eastAsia="Consolas" w:hAnsi="Consolas"/>
          <w:color w:val="1F2937"/>
          <w:sz w:val="19"/>
          <w:szCs w:val="19"/>
        </w:rPr>
        <w:t xml:space="preserve">xcopy /E /I fixtures etc\n2nhu</w:t>
      </w:r>
    </w:p>
    <w:p>
      <w:pPr>
        <w:spacing w:after="120" w:before="60" w:line="300"/>
        <w:jc w:val="left"/>
      </w:pPr>
      <w:r>
        <w:rPr>
          <w:rFonts w:ascii="Calibri" w:cs="Calibri" w:eastAsia="Calibri" w:hAnsi="Calibri"/>
          <w:sz w:val="22"/>
          <w:szCs w:val="22"/>
        </w:rPr>
        <w:t xml:space="preserve">Alternatively, start with an empty tree and use the configuration UI's "Restore Defaults" buttons to create each file from the schema. See </w:t>
      </w:r>
      <w:r>
        <w:rPr>
          <w:rFonts w:ascii="Calibri" w:cs="Calibri" w:eastAsia="Calibri" w:hAnsi="Calibri"/>
          <w:b/>
          <w:bCs/>
          <w:sz w:val="22"/>
          <w:szCs w:val="22"/>
        </w:rPr>
        <w:t xml:space="preserve">Chapter 9</w:t>
      </w:r>
      <w:r>
        <w:rPr>
          <w:rFonts w:ascii="Calibri" w:cs="Calibri" w:eastAsia="Calibri" w:hAnsi="Calibri"/>
          <w:sz w:val="22"/>
          <w:szCs w:val="22"/>
        </w:rPr>
        <w:t xml:space="preserve">.</w:t>
      </w:r>
    </w:p>
    <w:p>
      <w:pPr>
        <w:pStyle w:val="Heading3"/>
        <w:spacing w:after="120" w:before="280"/>
      </w:pPr>
      <w:r>
        <w:rPr>
          <w:rFonts w:ascii="Calibri" w:cs="Calibri" w:eastAsia="Calibri" w:hAnsi="Calibri"/>
          <w:b/>
          <w:bCs/>
          <w:color w:val="1F2937"/>
          <w:sz w:val="24"/>
          <w:szCs w:val="24"/>
        </w:rPr>
        <w:t xml:space="preserve">Step 7 — Configure interfaces</w:t>
      </w:r>
    </w:p>
    <w:p>
      <w:pPr>
        <w:spacing w:after="120" w:before="60" w:line="300"/>
        <w:jc w:val="left"/>
      </w:pPr>
      <w:r>
        <w:rPr>
          <w:rFonts w:ascii="Calibri" w:cs="Calibri" w:eastAsia="Calibri" w:hAnsi="Calibri"/>
          <w:sz w:val="22"/>
          <w:szCs w:val="22"/>
        </w:rPr>
        <w:t xml:space="preserve">Edit </w:t>
      </w:r>
      <w:r>
        <w:rPr>
          <w:rFonts w:ascii="Consolas" w:cs="Consolas" w:eastAsia="Consolas" w:hAnsi="Consolas"/>
          <w:sz w:val="20"/>
          <w:szCs w:val="20"/>
        </w:rPr>
        <w:t xml:space="preserve">firewall_router_v2.ini</w:t>
      </w:r>
      <w:r>
        <w:rPr>
          <w:rFonts w:ascii="Calibri" w:cs="Calibri" w:eastAsia="Calibri" w:hAnsi="Calibri"/>
          <w:sz w:val="22"/>
          <w:szCs w:val="22"/>
        </w:rPr>
        <w:t xml:space="preserve"> to assign each TAP adapter to a logical interface name. For example:</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[interfaces]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lan  = TAP-LAN</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wan1 = TAP-WAN1</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dmz  = TAP-DMZ</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[interface_lan]</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type       = LAN</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network    = 192.168.1.0/24</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ip_address = 192.168.1.1</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[interface_wan1]</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type       = WAN</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network    = 0.0.0.0/0</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ip_address = 203.0.113.1</w:t>
      </w:r>
    </w:p>
    <w:p>
      <w:pPr>
        <w:spacing w:after="120" w:before="60" w:line="300"/>
        <w:jc w:val="left"/>
      </w:pPr>
      <w:r>
        <w:rPr>
          <w:rFonts w:ascii="Calibri" w:cs="Calibri" w:eastAsia="Calibri" w:hAnsi="Calibri"/>
          <w:sz w:val="22"/>
          <w:szCs w:val="22"/>
        </w:rPr>
        <w:t xml:space="preserve">Ensure every interface name used here is also declared in </w:t>
      </w:r>
      <w:r>
        <w:rPr>
          <w:rFonts w:ascii="Consolas" w:cs="Consolas" w:eastAsia="Consolas" w:hAnsi="Consolas"/>
          <w:sz w:val="20"/>
          <w:szCs w:val="20"/>
        </w:rPr>
        <w:t xml:space="preserve">zones.ini</w:t>
      </w:r>
      <w:r>
        <w:rPr>
          <w:rFonts w:ascii="Calibri" w:cs="Calibri" w:eastAsia="Calibri" w:hAnsi="Calibri"/>
          <w:sz w:val="22"/>
          <w:szCs w:val="22"/>
        </w:rPr>
        <w:t xml:space="preserve"> under some zone.</w:t>
      </w:r>
    </w:p>
    <w:p>
      <w:pPr>
        <w:pStyle w:val="Heading3"/>
        <w:spacing w:after="120" w:before="280"/>
      </w:pPr>
      <w:r>
        <w:rPr>
          <w:rFonts w:ascii="Calibri" w:cs="Calibri" w:eastAsia="Calibri" w:hAnsi="Calibri"/>
          <w:b/>
          <w:bCs/>
          <w:color w:val="1F2937"/>
          <w:sz w:val="24"/>
          <w:szCs w:val="24"/>
        </w:rPr>
        <w:t xml:space="preserve">Step 8 — Start the router</w:t>
      </w:r>
    </w:p>
    <w:p>
      <w:pPr>
        <w:spacing w:after="120" w:before="60" w:line="300"/>
        <w:jc w:val="left"/>
      </w:pPr>
      <w:r>
        <w:rPr>
          <w:rFonts w:ascii="Calibri" w:cs="Calibri" w:eastAsia="Calibri" w:hAnsi="Calibri"/>
          <w:sz w:val="22"/>
          <w:szCs w:val="22"/>
        </w:rPr>
        <w:t xml:space="preserve">From an elevated Command Prompt (TAP access requires administrator privileges):</w:t>
      </w:r>
    </w:p>
    <w:p>
      <w:pPr>
        <w:pBdr>
          <w:top w:val="single" w:color="D1D5DB" w:sz="4" w:space="4"/>
          <w:bottom w:val="single" w:color="D1D5DB" w:sz="4" w:space="4"/>
          <w:left w:val="single" w:color="D1D5DB" w:sz="4" w:space="4"/>
          <w:right w:val="single" w:color="D1D5DB" w:sz="4" w:space="4"/>
        </w:pBdr>
        <w:shd w:fill="F1F3F5" w:val="clear"/>
        <w:spacing w:after="120" w:before="100" w:line="260"/>
        <w:ind w:left="200"/>
      </w:pPr>
      <w:r>
        <w:rPr>
          <w:rFonts w:ascii="Consolas" w:cs="Consolas" w:eastAsia="Consolas" w:hAnsi="Consolas"/>
          <w:color w:val="1F2937"/>
          <w:sz w:val="19"/>
          <w:szCs w:val="19"/>
        </w:rPr>
        <w:t xml:space="preserve">python multi_interface_firewall_v3.py --config firewall_router_v2.ini</w:t>
      </w:r>
    </w:p>
    <w:p>
      <w:pPr>
        <w:spacing w:after="120" w:before="60" w:line="300"/>
        <w:jc w:val="left"/>
      </w:pPr>
      <w:r>
        <w:rPr>
          <w:rFonts w:ascii="Calibri" w:cs="Calibri" w:eastAsia="Calibri" w:hAnsi="Calibri"/>
          <w:sz w:val="22"/>
          <w:szCs w:val="22"/>
        </w:rPr>
        <w:t xml:space="preserve">Expected output includes:</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N2NHU Multi-Interface Firewall Router v3.0</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Declarative policy + NAT via n2nhu_policy engines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Loaded interface config from firewall_router_v2.ini</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Shim loaded: N policy rules, M NAT rules, K interfaces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Session reaper started (interval=10s)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Started reader for lan</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Started reader for wan1</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All tasks started</w:t>
      </w:r>
    </w:p>
    <w:p>
      <w:pPr>
        <w:pStyle w:val="Heading2"/>
        <w:spacing w:after="160" w:before="360"/>
      </w:pPr>
      <w:r>
        <w:rPr>
          <w:rFonts w:ascii="Calibri" w:cs="Calibri" w:eastAsia="Calibri" w:hAnsi="Calibri"/>
          <w:b/>
          <w:bCs/>
          <w:color w:val="2E4E6E"/>
          <w:sz w:val="28"/>
          <w:szCs w:val="28"/>
        </w:rPr>
        <w:t xml:space="preserve">4.3 Installation on Linux</w:t>
      </w:r>
    </w:p>
    <w:p>
      <w:pPr>
        <w:spacing w:after="120" w:before="60" w:line="300"/>
        <w:jc w:val="left"/>
      </w:pPr>
      <w:r>
        <w:rPr>
          <w:rFonts w:ascii="Calibri" w:cs="Calibri" w:eastAsia="Calibri" w:hAnsi="Calibri"/>
          <w:sz w:val="22"/>
          <w:szCs w:val="22"/>
        </w:rPr>
        <w:t xml:space="preserve">Linux installation follows the same pattern with platform-appropriate commands.</w:t>
      </w:r>
    </w:p>
    <w:p>
      <w:pPr>
        <w:pStyle w:val="Heading3"/>
        <w:spacing w:after="120" w:before="280"/>
      </w:pPr>
      <w:r>
        <w:rPr>
          <w:rFonts w:ascii="Calibri" w:cs="Calibri" w:eastAsia="Calibri" w:hAnsi="Calibri"/>
          <w:b/>
          <w:bCs/>
          <w:color w:val="1F2937"/>
          <w:sz w:val="24"/>
          <w:szCs w:val="24"/>
        </w:rPr>
        <w:t xml:space="preserve">Step 1 — Install Python and system dependencies</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 Ubuntu / Debian</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sudo apt-get update</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sudo apt-get install python3 python3-pip python3-venv</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RHEL / Fedora</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sudo dnf install python3 python3-pip</w:t>
      </w:r>
    </w:p>
    <w:p>
      <w:pPr>
        <w:pStyle w:val="Heading3"/>
        <w:spacing w:after="120" w:before="280"/>
      </w:pPr>
      <w:r>
        <w:rPr>
          <w:rFonts w:ascii="Calibri" w:cs="Calibri" w:eastAsia="Calibri" w:hAnsi="Calibri"/>
          <w:b/>
          <w:bCs/>
          <w:color w:val="1F2937"/>
          <w:sz w:val="24"/>
          <w:szCs w:val="24"/>
        </w:rPr>
        <w:t xml:space="preserve">Step 2 — Verify TAP/TUN support</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ls /dev/net/tun</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 Expected: crw-rw-rw- 1 root root 10, 200 /dev/net/tun</w:t>
      </w:r>
    </w:p>
    <w:p>
      <w:pPr>
        <w:spacing w:after="120" w:before="60" w:line="300"/>
        <w:jc w:val="left"/>
      </w:pPr>
      <w:r>
        <w:rPr>
          <w:rFonts w:ascii="Calibri" w:cs="Calibri" w:eastAsia="Calibri" w:hAnsi="Calibri"/>
          <w:sz w:val="22"/>
          <w:szCs w:val="22"/>
        </w:rPr>
        <w:t xml:space="preserve">If the file does not exist, load the kernel module with </w:t>
      </w:r>
      <w:r>
        <w:rPr>
          <w:rFonts w:ascii="Consolas" w:cs="Consolas" w:eastAsia="Consolas" w:hAnsi="Consolas"/>
          <w:sz w:val="20"/>
          <w:szCs w:val="20"/>
        </w:rPr>
        <w:t xml:space="preserve">sudo modprobe tun</w:t>
      </w:r>
      <w:r>
        <w:rPr>
          <w:rFonts w:ascii="Calibri" w:cs="Calibri" w:eastAsia="Calibri" w:hAnsi="Calibri"/>
          <w:sz w:val="22"/>
          <w:szCs w:val="22"/>
        </w:rPr>
        <w:t xml:space="preserve">.</w:t>
      </w:r>
    </w:p>
    <w:p>
      <w:pPr>
        <w:pStyle w:val="Heading3"/>
        <w:spacing w:after="120" w:before="280"/>
      </w:pPr>
      <w:r>
        <w:rPr>
          <w:rFonts w:ascii="Calibri" w:cs="Calibri" w:eastAsia="Calibri" w:hAnsi="Calibri"/>
          <w:b/>
          <w:bCs/>
          <w:color w:val="1F2937"/>
          <w:sz w:val="24"/>
          <w:szCs w:val="24"/>
        </w:rPr>
        <w:t xml:space="preserve">Step 3 — Extract and install</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unzip n2nhu_firewall_ui_v1.zip</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cd n2nhu_firewall_ui_v1</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python3 -m venv .venv</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source .venv/bin/activate</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pip install flask</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python3 -m pytest   # expect 349 passed</w:t>
      </w:r>
    </w:p>
    <w:p>
      <w:pPr>
        <w:pStyle w:val="Heading3"/>
        <w:spacing w:after="120" w:before="280"/>
      </w:pPr>
      <w:r>
        <w:rPr>
          <w:rFonts w:ascii="Calibri" w:cs="Calibri" w:eastAsia="Calibri" w:hAnsi="Calibri"/>
          <w:b/>
          <w:bCs/>
          <w:color w:val="1F2937"/>
          <w:sz w:val="24"/>
          <w:szCs w:val="24"/>
        </w:rPr>
        <w:t xml:space="preserve">Step 4 — Create a systemd service</w:t>
      </w:r>
    </w:p>
    <w:p>
      <w:pPr>
        <w:spacing w:after="120" w:before="60" w:line="300"/>
        <w:jc w:val="left"/>
      </w:pPr>
      <w:r>
        <w:rPr>
          <w:rFonts w:ascii="Calibri" w:cs="Calibri" w:eastAsia="Calibri" w:hAnsi="Calibri"/>
          <w:sz w:val="22"/>
          <w:szCs w:val="22"/>
        </w:rPr>
        <w:t xml:space="preserve">Create </w:t>
      </w:r>
      <w:r>
        <w:rPr>
          <w:rFonts w:ascii="Consolas" w:cs="Consolas" w:eastAsia="Consolas" w:hAnsi="Consolas"/>
          <w:sz w:val="20"/>
          <w:szCs w:val="20"/>
        </w:rPr>
        <w:t xml:space="preserve">/etc/systemd/system/n2nhu-firewall.service</w:t>
      </w:r>
      <w:r>
        <w:rPr>
          <w:rFonts w:ascii="Calibri" w:cs="Calibri" w:eastAsia="Calibri" w:hAnsi="Calibri"/>
          <w:sz w:val="22"/>
          <w:szCs w:val="22"/>
        </w:rPr>
        <w:t xml:space="preserve">:</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[Unit]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Description=N2NHU Firewall Router</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After=network.target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[Service]</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Type=simple</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ExecStart=/opt/n2nhu/.venv/bin/python3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/opt/n2nhu/multi_interface_firewall_v3.py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--config /etc/n2nhu/firewall_router_v2.ini</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Restart=on-failure</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RestartSec=5</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[Install]</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WantedBy=multi-user.target</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sudo systemctl daemon-reload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sudo systemctl enable --now n2nhu-firewall</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sudo systemctl status n2nhu-firewall</w:t>
      </w:r>
    </w:p>
    <w:p>
      <w:pPr>
        <w:pStyle w:val="Heading2"/>
        <w:spacing w:after="160" w:before="360"/>
      </w:pPr>
      <w:r>
        <w:rPr>
          <w:rFonts w:ascii="Calibri" w:cs="Calibri" w:eastAsia="Calibri" w:hAnsi="Calibri"/>
          <w:b/>
          <w:bCs/>
          <w:color w:val="2E4E6E"/>
          <w:sz w:val="28"/>
          <w:szCs w:val="28"/>
        </w:rPr>
        <w:t xml:space="preserve">4.4 Installation on macOS (development only)</w:t>
      </w:r>
    </w:p>
    <w:p>
      <w:pPr>
        <w:spacing w:after="120" w:before="60" w:line="300"/>
        <w:jc w:val="left"/>
      </w:pPr>
      <w:r>
        <w:rPr>
          <w:rFonts w:ascii="Calibri" w:cs="Calibri" w:eastAsia="Calibri" w:hAnsi="Calibri"/>
          <w:sz w:val="22"/>
          <w:szCs w:val="22"/>
        </w:rPr>
        <w:t xml:space="preserve">macOS is supported for engine development and testing but not for production routing. The TAP driver situation on macOS is less mature than on Windows or Linux, and the firewall product is not intended as a macOS-host firewall. Developers working on N2NHU on a Mac can run the test suite, the demos, and the configuration UI without a TAP driver:</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brew install python@3.12</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python3 -m pip install flask</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python3 -m pytest</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python3 -m n2nhu_ui --config-root fixtures</w:t>
      </w:r>
    </w:p>
    <w:p>
      <w:pPr>
        <w:pStyle w:val="Heading2"/>
        <w:spacing w:after="160" w:before="360"/>
      </w:pPr>
      <w:r>
        <w:rPr>
          <w:rFonts w:ascii="Calibri" w:cs="Calibri" w:eastAsia="Calibri" w:hAnsi="Calibri"/>
          <w:b/>
          <w:bCs/>
          <w:color w:val="2E4E6E"/>
          <w:sz w:val="28"/>
          <w:szCs w:val="28"/>
        </w:rPr>
        <w:t xml:space="preserve">4.5 Verification checklist</w:t>
      </w:r>
    </w:p>
    <w:p>
      <w:pPr>
        <w:spacing w:after="120" w:before="60" w:line="300"/>
        <w:jc w:val="left"/>
      </w:pPr>
      <w:r>
        <w:rPr>
          <w:rFonts w:ascii="Calibri" w:cs="Calibri" w:eastAsia="Calibri" w:hAnsi="Calibri"/>
          <w:sz w:val="22"/>
          <w:szCs w:val="22"/>
        </w:rPr>
        <w:t xml:space="preserve">After installation, confirm the following before putting traffic through the firewall:</w:t>
      </w:r>
    </w:p>
    <w:p>
      <w:pPr>
        <w:pStyle w:val="ListParagraph"/>
        <w:numPr>
          <w:ilvl w:val="0"/>
          <w:numId w:val="3"/>
        </w:numPr>
        <w:spacing w:after="40" w:before="40" w:line="290"/>
      </w:pPr>
      <w:r>
        <w:rPr>
          <w:rFonts w:ascii="Calibri" w:cs="Calibri" w:eastAsia="Calibri" w:hAnsi="Calibri"/>
          <w:sz w:val="22"/>
          <w:szCs w:val="22"/>
        </w:rPr>
        <w:t xml:space="preserve">Test suite passes 349 of 349.</w:t>
      </w:r>
    </w:p>
    <w:p>
      <w:pPr>
        <w:pStyle w:val="ListParagraph"/>
        <w:numPr>
          <w:ilvl w:val="0"/>
          <w:numId w:val="3"/>
        </w:numPr>
        <w:spacing w:after="40" w:before="40" w:line="290"/>
      </w:pPr>
      <w:r>
        <w:rPr>
          <w:rFonts w:ascii="Calibri" w:cs="Calibri" w:eastAsia="Calibri" w:hAnsi="Calibri"/>
          <w:sz w:val="22"/>
          <w:szCs w:val="22"/>
        </w:rPr>
        <w:t xml:space="preserve">Each demo script runs without error (demo.py, nat_demo.py, pbr_demo.py).</w:t>
      </w:r>
    </w:p>
    <w:p>
      <w:pPr>
        <w:pStyle w:val="ListParagraph"/>
        <w:numPr>
          <w:ilvl w:val="0"/>
          <w:numId w:val="3"/>
        </w:numPr>
        <w:spacing w:after="40" w:before="40" w:line="290"/>
      </w:pPr>
      <w:r>
        <w:rPr>
          <w:rFonts w:ascii="Calibri" w:cs="Calibri" w:eastAsia="Calibri" w:hAnsi="Calibri"/>
          <w:sz w:val="22"/>
          <w:szCs w:val="22"/>
        </w:rPr>
        <w:t xml:space="preserve">smoke_test_router_v3.py runs and reports "SMOKE TEST PASSED".</w:t>
      </w:r>
    </w:p>
    <w:p>
      <w:pPr>
        <w:pStyle w:val="ListParagraph"/>
        <w:numPr>
          <w:ilvl w:val="0"/>
          <w:numId w:val="3"/>
        </w:numPr>
        <w:spacing w:after="40" w:before="40" w:line="290"/>
      </w:pPr>
      <w:r>
        <w:rPr>
          <w:rFonts w:ascii="Calibri" w:cs="Calibri" w:eastAsia="Calibri" w:hAnsi="Calibri"/>
          <w:sz w:val="22"/>
          <w:szCs w:val="22"/>
        </w:rPr>
        <w:t xml:space="preserve">The configuration UI loads at http://127.0.0.1:8800 and all 7 schema pages render.</w:t>
      </w:r>
    </w:p>
    <w:p>
      <w:pPr>
        <w:pStyle w:val="ListParagraph"/>
        <w:numPr>
          <w:ilvl w:val="0"/>
          <w:numId w:val="3"/>
        </w:numPr>
        <w:spacing w:after="40" w:before="40" w:line="290"/>
      </w:pPr>
      <w:r>
        <w:rPr>
          <w:rFonts w:ascii="Calibri" w:cs="Calibri" w:eastAsia="Calibri" w:hAnsi="Calibri"/>
          <w:sz w:val="22"/>
          <w:szCs w:val="22"/>
        </w:rPr>
        <w:t xml:space="preserve">The router's startup log shows "Shim loaded: N policy rules, M NAT rules" with non-zero counts.</w:t>
      </w:r>
    </w:p>
    <w:p>
      <w:pPr>
        <w:pStyle w:val="ListParagraph"/>
        <w:numPr>
          <w:ilvl w:val="0"/>
          <w:numId w:val="3"/>
        </w:numPr>
        <w:spacing w:after="40" w:before="40" w:line="290"/>
      </w:pPr>
      <w:r>
        <w:rPr>
          <w:rFonts w:ascii="Calibri" w:cs="Calibri" w:eastAsia="Calibri" w:hAnsi="Calibri"/>
          <w:sz w:val="22"/>
          <w:szCs w:val="22"/>
        </w:rPr>
        <w:t xml:space="preserve">The router's startup log shows one "Started reader for X" line per declared interface.</w:t>
      </w:r>
    </w:p>
    <w:p>
      <w:pPr>
        <w:pStyle w:val="Heading1"/>
        <w:pageBreakBefore/>
        <w:spacing w:after="200" w:before="480"/>
      </w:pPr>
      <w:r>
        <w:rPr>
          <w:rFonts w:ascii="Calibri" w:cs="Calibri" w:eastAsia="Calibri" w:hAnsi="Calibri"/>
          <w:b/>
          <w:bCs/>
          <w:color w:val="2E4E6E"/>
          <w:sz w:val="36"/>
          <w:szCs w:val="36"/>
        </w:rPr>
        <w:t xml:space="preserve">Chapter 5 — The Configuration System</w:t>
      </w:r>
    </w:p>
    <w:p>
      <w:pPr>
        <w:pStyle w:val="Heading2"/>
        <w:spacing w:after="160" w:before="360"/>
      </w:pPr>
      <w:r>
        <w:rPr>
          <w:rFonts w:ascii="Calibri" w:cs="Calibri" w:eastAsia="Calibri" w:hAnsi="Calibri"/>
          <w:b/>
          <w:bCs/>
          <w:color w:val="2E4E6E"/>
          <w:sz w:val="28"/>
          <w:szCs w:val="28"/>
        </w:rPr>
        <w:t xml:space="preserve">5.1 The INI tree</w:t>
      </w:r>
    </w:p>
    <w:p>
      <w:pPr>
        <w:spacing w:after="120" w:before="60" w:line="300"/>
        <w:jc w:val="left"/>
      </w:pPr>
      <w:r>
        <w:rPr>
          <w:rFonts w:ascii="Calibri" w:cs="Calibri" w:eastAsia="Calibri" w:hAnsi="Calibri"/>
          <w:sz w:val="22"/>
          <w:szCs w:val="22"/>
        </w:rPr>
        <w:t xml:space="preserve">All firewall behavior is expressed in plain-text INI files under a single configuration root. The tree is structured, not flat, so that related files stay together:</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etc/n2nhu/</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zones.ini              Zones, interface assignments, default matrix</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objects/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addresses.ini      Named hosts, networks, ranges, FQDNs, groups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services.ini       Protocol + port definitions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schedules.ini      Time-based gating</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policies/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security.ini       Security rule matrix</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nat.ini            NAT rule matrix</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    └── pbr.ini            Policy-based routing matrix</w:t>
      </w:r>
    </w:p>
    <w:p>
      <w:pPr>
        <w:pStyle w:val="Heading2"/>
        <w:spacing w:after="160" w:before="360"/>
      </w:pPr>
      <w:r>
        <w:rPr>
          <w:rFonts w:ascii="Calibri" w:cs="Calibri" w:eastAsia="Calibri" w:hAnsi="Calibri"/>
          <w:b/>
          <w:bCs/>
          <w:color w:val="2E4E6E"/>
          <w:sz w:val="28"/>
          <w:szCs w:val="28"/>
        </w:rPr>
        <w:t xml:space="preserve">5.2 INI syntax</w:t>
      </w:r>
    </w:p>
    <w:p>
      <w:pPr>
        <w:spacing w:after="120" w:before="60" w:line="300"/>
        <w:jc w:val="left"/>
      </w:pPr>
      <w:r>
        <w:rPr>
          <w:rFonts w:ascii="Calibri" w:cs="Calibri" w:eastAsia="Calibri" w:hAnsi="Calibri"/>
          <w:sz w:val="22"/>
          <w:szCs w:val="22"/>
        </w:rPr>
        <w:t xml:space="preserve">The engine uses Python's standard configparser, with comments beginning with ; or # and sections enclosed in [square brackets]. Keys are case-sensitive. Values may span multiple lines using indentation:</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 This is a comment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[section_name]</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key1 = value1</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key2 = value spanning</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multiple lines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[another_section]</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key3 = comma, separated, list</w:t>
      </w:r>
    </w:p>
    <w:p>
      <w:pPr>
        <w:pStyle w:val="Heading2"/>
        <w:spacing w:after="160" w:before="360"/>
      </w:pPr>
      <w:r>
        <w:rPr>
          <w:rFonts w:ascii="Calibri" w:cs="Calibri" w:eastAsia="Calibri" w:hAnsi="Calibri"/>
          <w:b/>
          <w:bCs/>
          <w:color w:val="2E4E6E"/>
          <w:sz w:val="28"/>
          <w:szCs w:val="28"/>
        </w:rPr>
        <w:t xml:space="preserve">5.3 Zones</w:t>
      </w:r>
    </w:p>
    <w:p>
      <w:pPr>
        <w:spacing w:after="120" w:before="60" w:line="300"/>
        <w:jc w:val="left"/>
      </w:pPr>
      <w:r>
        <w:rPr>
          <w:rFonts w:ascii="Calibri" w:cs="Calibri" w:eastAsia="Calibri" w:hAnsi="Calibri"/>
          <w:sz w:val="22"/>
          <w:szCs w:val="22"/>
        </w:rPr>
        <w:t xml:space="preserve">Zones are the primary abstraction for expressing trust relationships. Every interface belongs to exactly one zone, and every security/NAT/PBR rule matches on source and destination zone. The canonical zones in a typical deployment are </w:t>
      </w:r>
      <w:r>
        <w:rPr>
          <w:rFonts w:ascii="Consolas" w:cs="Consolas" w:eastAsia="Consolas" w:hAnsi="Consolas"/>
          <w:sz w:val="20"/>
          <w:szCs w:val="20"/>
        </w:rPr>
        <w:t xml:space="preserve">trusted</w:t>
      </w:r>
      <w:r>
        <w:rPr>
          <w:rFonts w:ascii="Calibri" w:cs="Calibri" w:eastAsia="Calibri" w:hAnsi="Calibri"/>
          <w:sz w:val="22"/>
          <w:szCs w:val="22"/>
        </w:rPr>
        <w:t xml:space="preserve">, </w:t>
      </w:r>
      <w:r>
        <w:rPr>
          <w:rFonts w:ascii="Consolas" w:cs="Consolas" w:eastAsia="Consolas" w:hAnsi="Consolas"/>
          <w:sz w:val="20"/>
          <w:szCs w:val="20"/>
        </w:rPr>
        <w:t xml:space="preserve">untrusted</w:t>
      </w:r>
      <w:r>
        <w:rPr>
          <w:rFonts w:ascii="Calibri" w:cs="Calibri" w:eastAsia="Calibri" w:hAnsi="Calibri"/>
          <w:sz w:val="22"/>
          <w:szCs w:val="22"/>
        </w:rPr>
        <w:t xml:space="preserve">, </w:t>
      </w:r>
      <w:r>
        <w:rPr>
          <w:rFonts w:ascii="Consolas" w:cs="Consolas" w:eastAsia="Consolas" w:hAnsi="Consolas"/>
          <w:sz w:val="20"/>
          <w:szCs w:val="20"/>
        </w:rPr>
        <w:t xml:space="preserve">dmz</w:t>
      </w:r>
      <w:r>
        <w:rPr>
          <w:rFonts w:ascii="Calibri" w:cs="Calibri" w:eastAsia="Calibri" w:hAnsi="Calibri"/>
          <w:sz w:val="22"/>
          <w:szCs w:val="22"/>
        </w:rPr>
        <w:t xml:space="preserve">, </w:t>
      </w:r>
      <w:r>
        <w:rPr>
          <w:rFonts w:ascii="Consolas" w:cs="Consolas" w:eastAsia="Consolas" w:hAnsi="Consolas"/>
          <w:sz w:val="20"/>
          <w:szCs w:val="20"/>
        </w:rPr>
        <w:t xml:space="preserve">guest</w:t>
      </w:r>
      <w:r>
        <w:rPr>
          <w:rFonts w:ascii="Calibri" w:cs="Calibri" w:eastAsia="Calibri" w:hAnsi="Calibri"/>
          <w:sz w:val="22"/>
          <w:szCs w:val="22"/>
        </w:rPr>
        <w:t xml:space="preserve">, and </w:t>
      </w:r>
      <w:r>
        <w:rPr>
          <w:rFonts w:ascii="Consolas" w:cs="Consolas" w:eastAsia="Consolas" w:hAnsi="Consolas"/>
          <w:sz w:val="20"/>
          <w:szCs w:val="20"/>
        </w:rPr>
        <w:t xml:space="preserve">mgt</w:t>
      </w:r>
      <w:r>
        <w:rPr>
          <w:rFonts w:ascii="Calibri" w:cs="Calibri" w:eastAsia="Calibri" w:hAnsi="Calibri"/>
          <w:sz w:val="22"/>
          <w:szCs w:val="22"/>
        </w:rPr>
        <w:t xml:space="preserve">.</w:t>
      </w:r>
    </w:p>
    <w:p>
      <w:pPr>
        <w:pStyle w:val="Heading4"/>
        <w:spacing w:after="80" w:before="200"/>
      </w:pPr>
      <w:r>
        <w:rPr>
          <w:rFonts w:ascii="Calibri" w:cs="Calibri" w:eastAsia="Calibri" w:hAnsi="Calibri"/>
          <w:b/>
          <w:bCs/>
          <w:color w:val="1F2937"/>
          <w:sz w:val="22"/>
          <w:szCs w:val="22"/>
        </w:rPr>
        <w:t xml:space="preserve">Example zones.ini</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[zones]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trusted   = lan, wifi_corp</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untrusted = wan1, wan2</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dmz       = dmz</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guest     = wifi_guest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mgt       = mgt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[zone_trusted]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security_level = 100</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description    = Internal corporate network</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[zone_mgt]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security_level = 100</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mgt_plane      = true</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[defaults]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default_trusted_to_untrusted = ALLOW</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default_untrusted_to_trusted = DENY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default_any_to_mgt           = DENY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default_mgt_to_any           = ALLOW</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default_any_to_any           = DENY</w:t>
      </w:r>
    </w:p>
    <w:p>
      <w:pPr>
        <w:spacing w:after="120" w:before="60" w:line="300"/>
        <w:jc w:val="left"/>
      </w:pPr>
      <w:r>
        <w:rPr>
          <w:rFonts w:ascii="Calibri" w:cs="Calibri" w:eastAsia="Calibri" w:hAnsi="Calibri"/>
          <w:sz w:val="22"/>
          <w:szCs w:val="22"/>
        </w:rPr>
        <w:t xml:space="preserve">The </w:t>
      </w:r>
      <w:r>
        <w:rPr>
          <w:rFonts w:ascii="Consolas" w:cs="Consolas" w:eastAsia="Consolas" w:hAnsi="Consolas"/>
          <w:sz w:val="20"/>
          <w:szCs w:val="20"/>
        </w:rPr>
        <w:t xml:space="preserve">[defaults]</w:t>
      </w:r>
      <w:r>
        <w:rPr>
          <w:rFonts w:ascii="Calibri" w:cs="Calibri" w:eastAsia="Calibri" w:hAnsi="Calibri"/>
          <w:sz w:val="22"/>
          <w:szCs w:val="22"/>
        </w:rPr>
        <w:t xml:space="preserve"> section declares the inter-zone action matrix. If no security rule matches a packet, the defaults matrix is consulted. Keys are formatted </w:t>
      </w:r>
      <w:r>
        <w:rPr>
          <w:rFonts w:ascii="Consolas" w:cs="Consolas" w:eastAsia="Consolas" w:hAnsi="Consolas"/>
          <w:sz w:val="20"/>
          <w:szCs w:val="20"/>
        </w:rPr>
        <w:t xml:space="preserve">default_&lt;src&gt;_to_&lt;dst&gt;</w:t>
      </w:r>
      <w:r>
        <w:rPr>
          <w:rFonts w:ascii="Calibri" w:cs="Calibri" w:eastAsia="Calibri" w:hAnsi="Calibri"/>
          <w:sz w:val="22"/>
          <w:szCs w:val="22"/>
        </w:rPr>
        <w:t xml:space="preserve"> where </w:t>
      </w:r>
      <w:r>
        <w:rPr>
          <w:rFonts w:ascii="Consolas" w:cs="Consolas" w:eastAsia="Consolas" w:hAnsi="Consolas"/>
          <w:sz w:val="20"/>
          <w:szCs w:val="20"/>
        </w:rPr>
        <w:t xml:space="preserve">&lt;src&gt;</w:t>
      </w:r>
      <w:r>
        <w:rPr>
          <w:rFonts w:ascii="Calibri" w:cs="Calibri" w:eastAsia="Calibri" w:hAnsi="Calibri"/>
          <w:sz w:val="22"/>
          <w:szCs w:val="22"/>
        </w:rPr>
        <w:t xml:space="preserve"> and </w:t>
      </w:r>
      <w:r>
        <w:rPr>
          <w:rFonts w:ascii="Consolas" w:cs="Consolas" w:eastAsia="Consolas" w:hAnsi="Consolas"/>
          <w:sz w:val="20"/>
          <w:szCs w:val="20"/>
        </w:rPr>
        <w:t xml:space="preserve">&lt;dst&gt;</w:t>
      </w:r>
      <w:r>
        <w:rPr>
          <w:rFonts w:ascii="Calibri" w:cs="Calibri" w:eastAsia="Calibri" w:hAnsi="Calibri"/>
          <w:sz w:val="22"/>
          <w:szCs w:val="22"/>
        </w:rPr>
        <w:t xml:space="preserve"> are zone names or </w:t>
      </w:r>
      <w:r>
        <w:rPr>
          <w:rFonts w:ascii="Consolas" w:cs="Consolas" w:eastAsia="Consolas" w:hAnsi="Consolas"/>
          <w:sz w:val="20"/>
          <w:szCs w:val="20"/>
        </w:rPr>
        <w:t xml:space="preserve">any</w:t>
      </w:r>
      <w:r>
        <w:rPr>
          <w:rFonts w:ascii="Calibri" w:cs="Calibri" w:eastAsia="Calibri" w:hAnsi="Calibri"/>
          <w:sz w:val="22"/>
          <w:szCs w:val="22"/>
        </w:rPr>
        <w:t xml:space="preserve">. Values are </w:t>
      </w:r>
      <w:r>
        <w:rPr>
          <w:rFonts w:ascii="Consolas" w:cs="Consolas" w:eastAsia="Consolas" w:hAnsi="Consolas"/>
          <w:sz w:val="20"/>
          <w:szCs w:val="20"/>
        </w:rPr>
        <w:t xml:space="preserve">ALLOW</w:t>
      </w:r>
      <w:r>
        <w:rPr>
          <w:rFonts w:ascii="Calibri" w:cs="Calibri" w:eastAsia="Calibri" w:hAnsi="Calibri"/>
          <w:sz w:val="22"/>
          <w:szCs w:val="22"/>
        </w:rPr>
        <w:t xml:space="preserve">, </w:t>
      </w:r>
      <w:r>
        <w:rPr>
          <w:rFonts w:ascii="Consolas" w:cs="Consolas" w:eastAsia="Consolas" w:hAnsi="Consolas"/>
          <w:sz w:val="20"/>
          <w:szCs w:val="20"/>
        </w:rPr>
        <w:t xml:space="preserve">DENY</w:t>
      </w:r>
      <w:r>
        <w:rPr>
          <w:rFonts w:ascii="Calibri" w:cs="Calibri" w:eastAsia="Calibri" w:hAnsi="Calibri"/>
          <w:sz w:val="22"/>
          <w:szCs w:val="22"/>
        </w:rPr>
        <w:t xml:space="preserve">, or </w:t>
      </w:r>
      <w:r>
        <w:rPr>
          <w:rFonts w:ascii="Consolas" w:cs="Consolas" w:eastAsia="Consolas" w:hAnsi="Consolas"/>
          <w:sz w:val="20"/>
          <w:szCs w:val="20"/>
        </w:rPr>
        <w:t xml:space="preserve">REJECT</w:t>
      </w:r>
      <w:r>
        <w:rPr>
          <w:rFonts w:ascii="Calibri" w:cs="Calibri" w:eastAsia="Calibri" w:hAnsi="Calibri"/>
          <w:sz w:val="22"/>
          <w:szCs w:val="22"/>
        </w:rPr>
        <w:t xml:space="preserve">.</w:t>
      </w:r>
    </w:p>
    <w:p>
      <w:pPr>
        <w:pStyle w:val="Heading2"/>
        <w:spacing w:after="160" w:before="360"/>
      </w:pPr>
      <w:r>
        <w:rPr>
          <w:rFonts w:ascii="Calibri" w:cs="Calibri" w:eastAsia="Calibri" w:hAnsi="Calibri"/>
          <w:b/>
          <w:bCs/>
          <w:color w:val="2E4E6E"/>
          <w:sz w:val="28"/>
          <w:szCs w:val="28"/>
        </w:rPr>
        <w:t xml:space="preserve">5.4 Addresses</w:t>
      </w:r>
    </w:p>
    <w:p>
      <w:pPr>
        <w:spacing w:after="120" w:before="60" w:line="300"/>
        <w:jc w:val="left"/>
      </w:pPr>
      <w:r>
        <w:rPr>
          <w:rFonts w:ascii="Calibri" w:cs="Calibri" w:eastAsia="Calibri" w:hAnsi="Calibri"/>
          <w:sz w:val="22"/>
          <w:szCs w:val="22"/>
        </w:rPr>
        <w:t xml:space="preserve">Address objects name IP hosts, networks, ranges, FQDNs, and groups. Rules reference these names.</w:t>
      </w:r>
    </w:p>
    <w:p>
      <w:pPr>
        <w:pStyle w:val="Heading4"/>
        <w:spacing w:after="80" w:before="200"/>
      </w:pPr>
      <w:r>
        <w:rPr>
          <w:rFonts w:ascii="Calibri" w:cs="Calibri" w:eastAsia="Calibri" w:hAnsi="Calibri"/>
          <w:b/>
          <w:bCs/>
          <w:color w:val="1F2937"/>
          <w:sz w:val="22"/>
          <w:szCs w:val="22"/>
        </w:rPr>
        <w:t xml:space="preserve">Address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4500"/>
      </w:tblGrid>
      <w:tr>
        <w:trPr>
          <w:tblHeader/>
        </w:trPr>
        <w:tc>
          <w:tcPr>
            <w:tcW w:type="dxa" w:w="18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Type</w:t>
            </w:r>
          </w:p>
        </w:tc>
        <w:tc>
          <w:tcPr>
            <w:tcW w:type="dxa" w:w="37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Format</w:t>
            </w:r>
          </w:p>
        </w:tc>
        <w:tc>
          <w:tcPr>
            <w:tcW w:type="dxa" w:w="45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Example</w:t>
            </w:r>
          </w:p>
        </w:tc>
      </w:tr>
      <w:t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host</w:t>
            </w:r>
          </w:p>
        </w:tc>
        <w:tc>
          <w:tcPr>
            <w:tcW w:type="dxa" w:w="37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single IPv4</w:t>
            </w:r>
          </w:p>
        </w:tc>
        <w:tc>
          <w:tcPr>
            <w:tcW w:type="dxa" w:w="4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192.168.1.50</w:t>
            </w:r>
          </w:p>
        </w:tc>
      </w:tr>
      <w:tr>
        <w:tc>
          <w:tcPr>
            <w:tcW w:type="dxa" w:w="1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network</w:t>
            </w:r>
          </w:p>
        </w:tc>
        <w:tc>
          <w:tcPr>
            <w:tcW w:type="dxa" w:w="37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CIDR</w:t>
            </w:r>
          </w:p>
        </w:tc>
        <w:tc>
          <w:tcPr>
            <w:tcW w:type="dxa" w:w="45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192.168.1.0/24</w:t>
            </w:r>
          </w:p>
        </w:tc>
      </w:tr>
      <w:t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range</w:t>
            </w:r>
          </w:p>
        </w:tc>
        <w:tc>
          <w:tcPr>
            <w:tcW w:type="dxa" w:w="37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start-end</w:t>
            </w:r>
          </w:p>
        </w:tc>
        <w:tc>
          <w:tcPr>
            <w:tcW w:type="dxa" w:w="4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192.168.1.100-192.168.1.200</w:t>
            </w:r>
          </w:p>
        </w:tc>
      </w:tr>
      <w:tr>
        <w:tc>
          <w:tcPr>
            <w:tcW w:type="dxa" w:w="1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fqdn</w:t>
            </w:r>
          </w:p>
        </w:tc>
        <w:tc>
          <w:tcPr>
            <w:tcW w:type="dxa" w:w="37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DNS name (resolved at rule-evaluation)</w:t>
            </w:r>
          </w:p>
        </w:tc>
        <w:tc>
          <w:tcPr>
            <w:tcW w:type="dxa" w:w="45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files.example.com</w:t>
            </w:r>
          </w:p>
        </w:tc>
      </w:tr>
      <w:t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group</w:t>
            </w:r>
          </w:p>
        </w:tc>
        <w:tc>
          <w:tcPr>
            <w:tcW w:type="dxa" w:w="37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members = comma-separated list</w:t>
            </w:r>
          </w:p>
        </w:tc>
        <w:tc>
          <w:tcPr>
            <w:tcW w:type="dxa" w:w="4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addr_rfc1918_10, addr_rfc1918_172, ...</w:t>
            </w:r>
          </w:p>
        </w:tc>
      </w:tr>
    </w:tbl>
    <w:p>
      <w:pPr>
        <w:pStyle w:val="Heading4"/>
        <w:spacing w:after="80" w:before="200"/>
      </w:pPr>
      <w:r>
        <w:rPr>
          <w:rFonts w:ascii="Calibri" w:cs="Calibri" w:eastAsia="Calibri" w:hAnsi="Calibri"/>
          <w:b/>
          <w:bCs/>
          <w:color w:val="1F2937"/>
          <w:sz w:val="22"/>
          <w:szCs w:val="22"/>
        </w:rPr>
        <w:t xml:space="preserve">Example addresses.ini</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[addr_any]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type  = network</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value = 0.0.0.0/0</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[addr_lan_net]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type  = network</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value = 192.168.1.0/24</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[addr_admin_workstation]</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type  = host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value = 192.168.1.50</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[addr_malware_1]</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type  = host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value = 203.0.113.66</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[addrgrp_blocklist]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type    = group</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members = addr_malware_1</w:t>
      </w:r>
    </w:p>
    <w:p>
      <w:pPr>
        <w:pBdr>
          <w:top w:val="single" w:color="059669" w:sz="12" w:space="6"/>
          <w:bottom w:val="single" w:color="059669" w:sz="12" w:space="6"/>
          <w:left w:val="single" w:color="059669" w:sz="12" w:space="6"/>
          <w:right w:val="single" w:color="059669" w:sz="12" w:space="6"/>
        </w:pBdr>
        <w:shd w:fill="D1FAE5" w:val="clear"/>
        <w:spacing w:after="160" w:before="160" w:line="290"/>
        <w:ind w:left="200" w:right="200"/>
      </w:pPr>
      <w:r>
        <w:rPr>
          <w:rFonts w:ascii="Calibri" w:cs="Calibri" w:eastAsia="Calibri" w:hAnsi="Calibri"/>
          <w:b/>
          <w:bCs/>
          <w:color w:val="059669"/>
          <w:sz w:val="20"/>
          <w:szCs w:val="20"/>
        </w:rPr>
        <w:t xml:space="preserve">TIP  </w:t>
      </w:r>
      <w:r>
        <w:rPr>
          <w:rFonts w:ascii="Calibri" w:cs="Calibri" w:eastAsia="Calibri" w:hAnsi="Calibri"/>
          <w:sz w:val="22"/>
          <w:szCs w:val="22"/>
        </w:rPr>
        <w:t xml:space="preserve">Address groups can contain other groups. The resolver handles nested expansion and detects cycles (e.g., if group A contains group B which contains group A).</w:t>
      </w:r>
    </w:p>
    <w:p>
      <w:pPr>
        <w:pStyle w:val="Heading2"/>
        <w:spacing w:after="160" w:before="360"/>
      </w:pPr>
      <w:r>
        <w:rPr>
          <w:rFonts w:ascii="Calibri" w:cs="Calibri" w:eastAsia="Calibri" w:hAnsi="Calibri"/>
          <w:b/>
          <w:bCs/>
          <w:color w:val="2E4E6E"/>
          <w:sz w:val="28"/>
          <w:szCs w:val="28"/>
        </w:rPr>
        <w:t xml:space="preserve">5.5 Services</w:t>
      </w:r>
    </w:p>
    <w:p>
      <w:pPr>
        <w:spacing w:after="120" w:before="60" w:line="300"/>
        <w:jc w:val="left"/>
      </w:pPr>
      <w:r>
        <w:rPr>
          <w:rFonts w:ascii="Calibri" w:cs="Calibri" w:eastAsia="Calibri" w:hAnsi="Calibri"/>
          <w:sz w:val="22"/>
          <w:szCs w:val="22"/>
        </w:rPr>
        <w:t xml:space="preserve">Services name protocol and port combinations. Like addresses, they can be grouped.</w:t>
      </w:r>
    </w:p>
    <w:p>
      <w:pPr>
        <w:pStyle w:val="Heading4"/>
        <w:spacing w:after="80" w:before="200"/>
      </w:pPr>
      <w:r>
        <w:rPr>
          <w:rFonts w:ascii="Calibri" w:cs="Calibri" w:eastAsia="Calibri" w:hAnsi="Calibri"/>
          <w:b/>
          <w:bCs/>
          <w:color w:val="1F2937"/>
          <w:sz w:val="22"/>
          <w:szCs w:val="22"/>
        </w:rPr>
        <w:t xml:space="preserve">Example services.ini</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[svc_any]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protocol = 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[svc_http]</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protocol = tcp</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dst_port = 80</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[svc_https]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protocol = tcp</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dst_port = 443</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[svc_ssh]</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protocol = tcp</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dst_port = 22</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[svc_sip]</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protocol = udp</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dst_port = 5060</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[svc_app_range]</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protocol = tcp</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dst_port = 8080-8090</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[svcgrp_web]</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type    = group</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members = svc_http, svc_https</w:t>
      </w:r>
    </w:p>
    <w:p>
      <w:pPr>
        <w:pStyle w:val="Heading2"/>
        <w:spacing w:after="160" w:before="360"/>
      </w:pPr>
      <w:r>
        <w:rPr>
          <w:rFonts w:ascii="Calibri" w:cs="Calibri" w:eastAsia="Calibri" w:hAnsi="Calibri"/>
          <w:b/>
          <w:bCs/>
          <w:color w:val="2E4E6E"/>
          <w:sz w:val="28"/>
          <w:szCs w:val="28"/>
        </w:rPr>
        <w:t xml:space="preserve">5.6 Schedules</w:t>
      </w:r>
    </w:p>
    <w:p>
      <w:pPr>
        <w:spacing w:after="120" w:before="60" w:line="300"/>
        <w:jc w:val="left"/>
      </w:pPr>
      <w:r>
        <w:rPr>
          <w:rFonts w:ascii="Calibri" w:cs="Calibri" w:eastAsia="Calibri" w:hAnsi="Calibri"/>
          <w:sz w:val="22"/>
          <w:szCs w:val="22"/>
        </w:rPr>
        <w:t xml:space="preserve">Schedule objects gate rules to specific time windows. Three types are supported: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Type</w:t>
            </w:r>
          </w:p>
        </w:tc>
        <w:tc>
          <w:tcPr>
            <w:tcW w:type="dxa" w:w="82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Meaning</w:t>
            </w:r>
          </w:p>
        </w:tc>
      </w:tr>
      <w:t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always</w:t>
            </w:r>
          </w:p>
        </w:tc>
        <w:tc>
          <w:tcPr>
            <w:tcW w:type="dxa" w:w="8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Rule is always active.</w:t>
            </w:r>
          </w:p>
        </w:tc>
      </w:tr>
      <w:tr>
        <w:tc>
          <w:tcPr>
            <w:tcW w:type="dxa" w:w="1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recurring</w:t>
            </w:r>
          </w:p>
        </w:tc>
        <w:tc>
          <w:tcPr>
            <w:tcW w:type="dxa" w:w="82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Weekly window: days + HH:MM start/end in a named timezone.</w:t>
            </w:r>
          </w:p>
        </w:tc>
      </w:tr>
      <w:t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one_time</w:t>
            </w:r>
          </w:p>
        </w:tc>
        <w:tc>
          <w:tcPr>
            <w:tcW w:type="dxa" w:w="8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Single datetime range with ISO 8601 timestamps.</w:t>
            </w:r>
          </w:p>
        </w:tc>
      </w:tr>
    </w:tbl>
    <w:p>
      <w:pPr>
        <w:pStyle w:val="Heading4"/>
        <w:spacing w:after="80" w:before="200"/>
      </w:pPr>
      <w:r>
        <w:rPr>
          <w:rFonts w:ascii="Calibri" w:cs="Calibri" w:eastAsia="Calibri" w:hAnsi="Calibri"/>
          <w:b/>
          <w:bCs/>
          <w:color w:val="1F2937"/>
          <w:sz w:val="22"/>
          <w:szCs w:val="22"/>
        </w:rPr>
        <w:t xml:space="preserve">Example schedules.ini</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[sched_always]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type = always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[sched_business_hours]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type     = recurring</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days     = mon, tue, wed, thu, fri</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start    = 08:00</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end      = 18:00</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timezone = America/New_York</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[sched_maintenance_window]</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type  = one_time</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start = 2026-03-15T02:00:00-04:00</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end   = 2026-03-15T04:00:00-04:00</w:t>
      </w:r>
    </w:p>
    <w:p>
      <w:pPr>
        <w:pBdr>
          <w:top w:val="single" w:color="0284C7" w:sz="12" w:space="6"/>
          <w:bottom w:val="single" w:color="0284C7" w:sz="12" w:space="6"/>
          <w:left w:val="single" w:color="0284C7" w:sz="12" w:space="6"/>
          <w:right w:val="single" w:color="0284C7" w:sz="12" w:space="6"/>
        </w:pBdr>
        <w:shd w:fill="E0F2FE" w:val="clear"/>
        <w:spacing w:after="160" w:before="160" w:line="290"/>
        <w:ind w:left="200" w:right="200"/>
      </w:pPr>
      <w:r>
        <w:rPr>
          <w:rFonts w:ascii="Calibri" w:cs="Calibri" w:eastAsia="Calibri" w:hAnsi="Calibri"/>
          <w:b/>
          <w:bCs/>
          <w:color w:val="0284C7"/>
          <w:sz w:val="20"/>
          <w:szCs w:val="20"/>
        </w:rPr>
        <w:t xml:space="preserve">NOTE  </w:t>
      </w:r>
      <w:r>
        <w:rPr>
          <w:rFonts w:ascii="Calibri" w:cs="Calibri" w:eastAsia="Calibri" w:hAnsi="Calibri"/>
          <w:sz w:val="22"/>
          <w:szCs w:val="22"/>
        </w:rPr>
        <w:t xml:space="preserve">End times are exclusive. A rule active until 18:00 stops matching at exactly 18:00:00, not 17:59:59. This matches standard calendar conventions.</w:t>
      </w:r>
    </w:p>
    <w:p>
      <w:pPr>
        <w:pStyle w:val="Heading2"/>
        <w:spacing w:after="160" w:before="360"/>
      </w:pPr>
      <w:r>
        <w:rPr>
          <w:rFonts w:ascii="Calibri" w:cs="Calibri" w:eastAsia="Calibri" w:hAnsi="Calibri"/>
          <w:b/>
          <w:bCs/>
          <w:color w:val="2E4E6E"/>
          <w:sz w:val="28"/>
          <w:szCs w:val="28"/>
        </w:rPr>
        <w:t xml:space="preserve">5.7 Hot reload</w:t>
      </w:r>
    </w:p>
    <w:p>
      <w:pPr>
        <w:spacing w:after="120" w:before="60" w:line="300"/>
        <w:jc w:val="left"/>
      </w:pPr>
      <w:r>
        <w:rPr>
          <w:rFonts w:ascii="Calibri" w:cs="Calibri" w:eastAsia="Calibri" w:hAnsi="Calibri"/>
          <w:sz w:val="22"/>
          <w:szCs w:val="22"/>
        </w:rPr>
        <w:t xml:space="preserve">After editing any INI file, reload the router without dropping traffic:</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 Linux</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sudo systemctl kill -s HUP n2nhu-firewall</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or on a running instance, send SIGHUP directly</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kill -HUP $(pidof -x multi_interface_firewall_v3.py)</w:t>
      </w:r>
    </w:p>
    <w:p>
      <w:pPr>
        <w:spacing w:after="120" w:before="60" w:line="300"/>
        <w:jc w:val="left"/>
      </w:pPr>
      <w:r>
        <w:rPr>
          <w:rFonts w:ascii="Calibri" w:cs="Calibri" w:eastAsia="Calibri" w:hAnsi="Calibri"/>
          <w:sz w:val="22"/>
          <w:szCs w:val="22"/>
        </w:rPr>
        <w:t xml:space="preserve">The router parses the new configuration in a sandbox. If it validates, the router atomically swaps to the new engines. If validation fails, the error is logged and the old configuration remains active. No window of time exists in which the router runs an invalid configuration.</w:t>
      </w:r>
    </w:p>
    <w:p>
      <w:pPr>
        <w:spacing w:after="120" w:before="60" w:line="300"/>
        <w:jc w:val="left"/>
      </w:pPr>
      <w:r>
        <w:rPr>
          <w:rFonts w:ascii="Calibri" w:cs="Calibri" w:eastAsia="Calibri" w:hAnsi="Calibri"/>
          <w:sz w:val="22"/>
          <w:szCs w:val="22"/>
        </w:rPr>
        <w:t xml:space="preserve">On Windows, SIGHUP is not available. Use the configuration UI's "Apply" button (v2 feature) or restart the service via </w:t>
      </w:r>
      <w:r>
        <w:rPr>
          <w:rFonts w:ascii="Consolas" w:cs="Consolas" w:eastAsia="Consolas" w:hAnsi="Consolas"/>
          <w:sz w:val="20"/>
          <w:szCs w:val="20"/>
        </w:rPr>
        <w:t xml:space="preserve">net stop / net start</w:t>
      </w:r>
      <w:r>
        <w:rPr>
          <w:rFonts w:ascii="Calibri" w:cs="Calibri" w:eastAsia="Calibri" w:hAnsi="Calibri"/>
          <w:sz w:val="22"/>
          <w:szCs w:val="22"/>
        </w:rPr>
        <w:t xml:space="preserve">.</w:t>
      </w:r>
    </w:p>
    <w:p>
      <w:pPr>
        <w:pStyle w:val="Heading2"/>
        <w:spacing w:after="160" w:before="360"/>
      </w:pPr>
      <w:r>
        <w:rPr>
          <w:rFonts w:ascii="Calibri" w:cs="Calibri" w:eastAsia="Calibri" w:hAnsi="Calibri"/>
          <w:b/>
          <w:bCs/>
          <w:color w:val="2E4E6E"/>
          <w:sz w:val="28"/>
          <w:szCs w:val="28"/>
        </w:rPr>
        <w:t xml:space="preserve">5.8 Validation errors</w:t>
      </w:r>
    </w:p>
    <w:p>
      <w:pPr>
        <w:spacing w:after="120" w:before="60" w:line="300"/>
        <w:jc w:val="left"/>
      </w:pPr>
      <w:r>
        <w:rPr>
          <w:rFonts w:ascii="Calibri" w:cs="Calibri" w:eastAsia="Calibri" w:hAnsi="Calibri"/>
          <w:sz w:val="22"/>
          <w:szCs w:val="22"/>
        </w:rPr>
        <w:t xml:space="preserve">When the config loader rejects a file, the error message names the source file, the section, and the key, and describes what went wrong:</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n2nhu_policy.errors.ConfigError:</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[policies/security.ini] section 'p010_block_malware'</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  dst_addr 'addrgrp_typo' not defined</w:t>
      </w:r>
    </w:p>
    <w:p>
      <w:pPr>
        <w:spacing w:after="120" w:before="60" w:line="300"/>
        <w:jc w:val="left"/>
      </w:pPr>
      <w:r>
        <w:rPr>
          <w:rFonts w:ascii="Calibri" w:cs="Calibri" w:eastAsia="Calibri" w:hAnsi="Calibri"/>
          <w:sz w:val="22"/>
          <w:szCs w:val="22"/>
        </w:rPr>
        <w:t xml:space="preserve">Common error categories:</w:t>
      </w:r>
    </w:p>
    <w:p>
      <w:pPr>
        <w:pStyle w:val="ListParagraph"/>
        <w:numPr>
          <w:ilvl w:val="0"/>
          <w:numId w:val="2"/>
        </w:numPr>
        <w:spacing w:after="40" w:before="40" w:line="290"/>
      </w:pPr>
      <w:r>
        <w:rPr>
          <w:rFonts w:ascii="Calibri" w:cs="Calibri" w:eastAsia="Calibri" w:hAnsi="Calibri"/>
          <w:b/>
          <w:bCs/>
          <w:sz w:val="22"/>
          <w:szCs w:val="22"/>
        </w:rPr>
        <w:t xml:space="preserve">Unknown keys. </w:t>
      </w:r>
      <w:r>
        <w:rPr>
          <w:rFonts w:ascii="Calibri" w:cs="Calibri" w:eastAsia="Calibri" w:hAnsi="Calibri"/>
          <w:sz w:val="22"/>
          <w:szCs w:val="22"/>
        </w:rPr>
        <w:t xml:space="preserve">A typo in a field name. The loader lists the allowed keys for that section.</w:t>
      </w:r>
    </w:p>
    <w:p>
      <w:pPr>
        <w:pStyle w:val="ListParagraph"/>
        <w:numPr>
          <w:ilvl w:val="0"/>
          <w:numId w:val="2"/>
        </w:numPr>
        <w:spacing w:after="40" w:before="40" w:line="290"/>
      </w:pPr>
      <w:r>
        <w:rPr>
          <w:rFonts w:ascii="Calibri" w:cs="Calibri" w:eastAsia="Calibri" w:hAnsi="Calibri"/>
          <w:b/>
          <w:bCs/>
          <w:sz w:val="22"/>
          <w:szCs w:val="22"/>
        </w:rPr>
        <w:t xml:space="preserve">Undefined references. </w:t>
      </w:r>
      <w:r>
        <w:rPr>
          <w:rFonts w:ascii="Calibri" w:cs="Calibri" w:eastAsia="Calibri" w:hAnsi="Calibri"/>
          <w:sz w:val="22"/>
          <w:szCs w:val="22"/>
        </w:rPr>
        <w:t xml:space="preserve">A rule references an object (address, service, schedule, zone) that does not exist.</w:t>
      </w:r>
    </w:p>
    <w:p>
      <w:pPr>
        <w:pStyle w:val="ListParagraph"/>
        <w:numPr>
          <w:ilvl w:val="0"/>
          <w:numId w:val="2"/>
        </w:numPr>
        <w:spacing w:after="40" w:before="40" w:line="290"/>
      </w:pPr>
      <w:r>
        <w:rPr>
          <w:rFonts w:ascii="Calibri" w:cs="Calibri" w:eastAsia="Calibri" w:hAnsi="Calibri"/>
          <w:b/>
          <w:bCs/>
          <w:sz w:val="22"/>
          <w:szCs w:val="22"/>
        </w:rPr>
        <w:t xml:space="preserve">Type errors. </w:t>
      </w:r>
      <w:r>
        <w:rPr>
          <w:rFonts w:ascii="Calibri" w:cs="Calibri" w:eastAsia="Calibri" w:hAnsi="Calibri"/>
          <w:sz w:val="22"/>
          <w:szCs w:val="22"/>
        </w:rPr>
        <w:t xml:space="preserve">A numeric field contains non-numeric text; a CIDR field contains an invalid network; a port is out of range.</w:t>
      </w:r>
    </w:p>
    <w:p>
      <w:pPr>
        <w:pStyle w:val="ListParagraph"/>
        <w:numPr>
          <w:ilvl w:val="0"/>
          <w:numId w:val="2"/>
        </w:numPr>
        <w:spacing w:after="40" w:before="40" w:line="290"/>
      </w:pPr>
      <w:r>
        <w:rPr>
          <w:rFonts w:ascii="Calibri" w:cs="Calibri" w:eastAsia="Calibri" w:hAnsi="Calibri"/>
          <w:b/>
          <w:bCs/>
          <w:sz w:val="22"/>
          <w:szCs w:val="22"/>
        </w:rPr>
        <w:t xml:space="preserve">Reversed ranges. </w:t>
      </w:r>
      <w:r>
        <w:rPr>
          <w:rFonts w:ascii="Calibri" w:cs="Calibri" w:eastAsia="Calibri" w:hAnsi="Calibri"/>
          <w:sz w:val="22"/>
          <w:szCs w:val="22"/>
        </w:rPr>
        <w:t xml:space="preserve">A port range or IP range where start &gt; end.</w:t>
      </w:r>
    </w:p>
    <w:p>
      <w:pPr>
        <w:pStyle w:val="ListParagraph"/>
        <w:numPr>
          <w:ilvl w:val="0"/>
          <w:numId w:val="2"/>
        </w:numPr>
        <w:spacing w:after="40" w:before="40" w:line="290"/>
      </w:pPr>
      <w:r>
        <w:rPr>
          <w:rFonts w:ascii="Calibri" w:cs="Calibri" w:eastAsia="Calibri" w:hAnsi="Calibri"/>
          <w:b/>
          <w:bCs/>
          <w:sz w:val="22"/>
          <w:szCs w:val="22"/>
        </w:rPr>
        <w:t xml:space="preserve">Circular groups. </w:t>
      </w:r>
      <w:r>
        <w:rPr>
          <w:rFonts w:ascii="Calibri" w:cs="Calibri" w:eastAsia="Calibri" w:hAnsi="Calibri"/>
          <w:sz w:val="22"/>
          <w:szCs w:val="22"/>
        </w:rPr>
        <w:t xml:space="preserve">Group A contains group B which contains group A.</w:t>
      </w:r>
    </w:p>
    <w:p>
      <w:pPr>
        <w:pStyle w:val="Heading1"/>
        <w:pageBreakBefore/>
        <w:spacing w:after="200" w:before="480"/>
      </w:pPr>
      <w:r>
        <w:rPr>
          <w:rFonts w:ascii="Calibri" w:cs="Calibri" w:eastAsia="Calibri" w:hAnsi="Calibri"/>
          <w:b/>
          <w:bCs/>
          <w:color w:val="2E4E6E"/>
          <w:sz w:val="36"/>
          <w:szCs w:val="36"/>
        </w:rPr>
        <w:t xml:space="preserve">Chapter 6 — The Security Policy Plane</w:t>
      </w:r>
    </w:p>
    <w:p>
      <w:pPr>
        <w:pStyle w:val="Heading2"/>
        <w:spacing w:after="160" w:before="360"/>
      </w:pPr>
      <w:r>
        <w:rPr>
          <w:rFonts w:ascii="Calibri" w:cs="Calibri" w:eastAsia="Calibri" w:hAnsi="Calibri"/>
          <w:b/>
          <w:bCs/>
          <w:color w:val="2E4E6E"/>
          <w:sz w:val="28"/>
          <w:szCs w:val="28"/>
        </w:rPr>
        <w:t xml:space="preserve">6.1 What the policy engine decides</w:t>
      </w:r>
    </w:p>
    <w:p>
      <w:pPr>
        <w:spacing w:after="120" w:before="60" w:line="300"/>
        <w:jc w:val="left"/>
      </w:pPr>
      <w:r>
        <w:rPr>
          <w:rFonts w:ascii="Calibri" w:cs="Calibri" w:eastAsia="Calibri" w:hAnsi="Calibri"/>
          <w:sz w:val="22"/>
          <w:szCs w:val="22"/>
        </w:rPr>
        <w:t xml:space="preserve">The policy engine answers a single question for each incoming packet: </w:t>
      </w:r>
      <w:r>
        <w:rPr>
          <w:rFonts w:ascii="Calibri" w:cs="Calibri" w:eastAsia="Calibri" w:hAnsi="Calibri"/>
          <w:i/>
          <w:iCs/>
          <w:sz w:val="22"/>
          <w:szCs w:val="22"/>
        </w:rPr>
        <w:t xml:space="preserve">Should this packet be allowed to proceed?</w:t>
      </w:r>
      <w:r>
        <w:rPr>
          <w:rFonts w:ascii="Calibri" w:cs="Calibri" w:eastAsia="Calibri" w:hAnsi="Calibri"/>
          <w:sz w:val="22"/>
          <w:szCs w:val="22"/>
        </w:rPr>
        <w:t xml:space="preserve">. It returns one of four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Action</w:t>
            </w:r>
          </w:p>
        </w:tc>
        <w:tc>
          <w:tcPr>
            <w:tcW w:type="dxa" w:w="82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Behavior</w:t>
            </w:r>
          </w:p>
        </w:tc>
      </w:tr>
      <w:t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ALLOW</w:t>
            </w:r>
          </w:p>
        </w:tc>
        <w:tc>
          <w:tcPr>
            <w:tcW w:type="dxa" w:w="8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Packet proceeds to NAT and forwarding.</w:t>
            </w:r>
          </w:p>
        </w:tc>
      </w:tr>
      <w:tr>
        <w:tc>
          <w:tcPr>
            <w:tcW w:type="dxa" w:w="1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DENY</w:t>
            </w:r>
          </w:p>
        </w:tc>
        <w:tc>
          <w:tcPr>
            <w:tcW w:type="dxa" w:w="82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Packet dropped silently. Sender times out.</w:t>
            </w:r>
          </w:p>
        </w:tc>
      </w:tr>
      <w:t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REJECT</w:t>
            </w:r>
          </w:p>
        </w:tc>
        <w:tc>
          <w:tcPr>
            <w:tcW w:type="dxa" w:w="8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Packet dropped and an ICMP unreachable (or TCP RST) is returned.</w:t>
            </w:r>
          </w:p>
        </w:tc>
      </w:tr>
      <w:tr>
        <w:tc>
          <w:tcPr>
            <w:tcW w:type="dxa" w:w="1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LOG</w:t>
            </w:r>
          </w:p>
        </w:tc>
        <w:tc>
          <w:tcPr>
            <w:tcW w:type="dxa" w:w="82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Used as a decorator, not a standalone action. Any rule may specify log = true to record matches.</w:t>
            </w:r>
          </w:p>
        </w:tc>
      </w:tr>
    </w:tbl>
    <w:p>
      <w:pPr>
        <w:pStyle w:val="Heading2"/>
        <w:spacing w:after="160" w:before="360"/>
      </w:pPr>
      <w:r>
        <w:rPr>
          <w:rFonts w:ascii="Calibri" w:cs="Calibri" w:eastAsia="Calibri" w:hAnsi="Calibri"/>
          <w:b/>
          <w:bCs/>
          <w:color w:val="2E4E6E"/>
          <w:sz w:val="28"/>
          <w:szCs w:val="28"/>
        </w:rPr>
        <w:t xml:space="preserve">6.2 Rule structure</w:t>
      </w:r>
    </w:p>
    <w:p>
      <w:pPr>
        <w:spacing w:after="120" w:before="60" w:line="300"/>
        <w:jc w:val="left"/>
      </w:pPr>
      <w:r>
        <w:rPr>
          <w:rFonts w:ascii="Calibri" w:cs="Calibri" w:eastAsia="Calibri" w:hAnsi="Calibri"/>
          <w:sz w:val="22"/>
          <w:szCs w:val="22"/>
        </w:rPr>
        <w:t xml:space="preserve">Each security rule is a section in </w:t>
      </w:r>
      <w:r>
        <w:rPr>
          <w:rFonts w:ascii="Consolas" w:cs="Consolas" w:eastAsia="Consolas" w:hAnsi="Consolas"/>
          <w:sz w:val="20"/>
          <w:szCs w:val="20"/>
        </w:rPr>
        <w:t xml:space="preserve">policies/security.ini</w:t>
      </w:r>
      <w:r>
        <w:rPr>
          <w:rFonts w:ascii="Calibri" w:cs="Calibri" w:eastAsia="Calibri" w:hAnsi="Calibri"/>
          <w:sz w:val="22"/>
          <w:szCs w:val="22"/>
        </w:rPr>
        <w:t xml:space="preserve">. A rule has a match tuple (6 fields), an action, and metadata:</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[p020_admin_ssh]</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src_zone = 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dst_zone = dmz</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src_addr = addr_admin_workstation</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dst_addr = addr_dmz_webserver</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service  = svc_ssh</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schedule = sched_business_hours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action   = ALLOW</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log      = true</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comment  = Admin SSH to web server during work hours only</w:t>
      </w:r>
    </w:p>
    <w:p>
      <w:pPr>
        <w:pStyle w:val="Heading4"/>
        <w:spacing w:after="80" w:before="200"/>
      </w:pPr>
      <w:r>
        <w:rPr>
          <w:rFonts w:ascii="Calibri" w:cs="Calibri" w:eastAsia="Calibri" w:hAnsi="Calibri"/>
          <w:b/>
          <w:bCs/>
          <w:color w:val="1F2937"/>
          <w:sz w:val="22"/>
          <w:szCs w:val="22"/>
        </w:rPr>
        <w:t xml:space="preserve">Field meanings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Field</w:t>
            </w:r>
          </w:p>
        </w:tc>
        <w:tc>
          <w:tcPr>
            <w:tcW w:type="dxa" w:w="70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Values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src_zone / dst_zone</w:t>
            </w:r>
          </w:p>
        </w:tc>
        <w:tc>
          <w:tcPr>
            <w:tcW w:type="dxa" w:w="70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Zone name or "any".</w:t>
            </w:r>
          </w:p>
        </w:tc>
      </w:tr>
      <w:tr>
        <w:tc>
          <w:tcPr>
            <w:tcW w:type="dxa" w:w="3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src_addr / dst_addr</w:t>
            </w:r>
          </w:p>
        </w:tc>
        <w:tc>
          <w:tcPr>
            <w:tcW w:type="dxa" w:w="70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Address object name (host, network, range, FQDN, or group).</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service</w:t>
            </w:r>
          </w:p>
        </w:tc>
        <w:tc>
          <w:tcPr>
            <w:tcW w:type="dxa" w:w="70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Service object name (single or group).</w:t>
            </w:r>
          </w:p>
        </w:tc>
      </w:tr>
      <w:tr>
        <w:tc>
          <w:tcPr>
            <w:tcW w:type="dxa" w:w="3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schedule</w:t>
            </w:r>
          </w:p>
        </w:tc>
        <w:tc>
          <w:tcPr>
            <w:tcW w:type="dxa" w:w="70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Schedule object name.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action</w:t>
            </w:r>
          </w:p>
        </w:tc>
        <w:tc>
          <w:tcPr>
            <w:tcW w:type="dxa" w:w="70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ALLOW, DENY, or REJECT.</w:t>
            </w:r>
          </w:p>
        </w:tc>
      </w:tr>
      <w:tr>
        <w:tc>
          <w:tcPr>
            <w:tcW w:type="dxa" w:w="3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log</w:t>
            </w:r>
          </w:p>
        </w:tc>
        <w:tc>
          <w:tcPr>
            <w:tcW w:type="dxa" w:w="70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true to record hits in the audit log; false to suppress.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comment</w:t>
            </w:r>
          </w:p>
        </w:tc>
        <w:tc>
          <w:tcPr>
            <w:tcW w:type="dxa" w:w="70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Free text; shown in UI and audit log.</w:t>
            </w:r>
          </w:p>
        </w:tc>
      </w:tr>
    </w:tbl>
    <w:p>
      <w:pPr>
        <w:pStyle w:val="Heading2"/>
        <w:spacing w:after="160" w:before="360"/>
      </w:pPr>
      <w:r>
        <w:rPr>
          <w:rFonts w:ascii="Calibri" w:cs="Calibri" w:eastAsia="Calibri" w:hAnsi="Calibri"/>
          <w:b/>
          <w:bCs/>
          <w:color w:val="2E4E6E"/>
          <w:sz w:val="28"/>
          <w:szCs w:val="28"/>
        </w:rPr>
        <w:t xml:space="preserve">6.3 Rule ordering</w:t>
      </w:r>
    </w:p>
    <w:p>
      <w:pPr>
        <w:spacing w:after="120" w:before="60" w:line="300"/>
        <w:jc w:val="left"/>
      </w:pPr>
      <w:r>
        <w:rPr>
          <w:rFonts w:ascii="Calibri" w:cs="Calibri" w:eastAsia="Calibri" w:hAnsi="Calibri"/>
          <w:sz w:val="22"/>
          <w:szCs w:val="22"/>
        </w:rPr>
        <w:t xml:space="preserve">The ordered list of rules is declared in a separate </w:t>
      </w:r>
      <w:r>
        <w:rPr>
          <w:rFonts w:ascii="Consolas" w:cs="Consolas" w:eastAsia="Consolas" w:hAnsi="Consolas"/>
          <w:sz w:val="20"/>
          <w:szCs w:val="20"/>
        </w:rPr>
        <w:t xml:space="preserve">[policy_order]</w:t>
      </w:r>
      <w:r>
        <w:rPr>
          <w:rFonts w:ascii="Calibri" w:cs="Calibri" w:eastAsia="Calibri" w:hAnsi="Calibri"/>
          <w:sz w:val="22"/>
          <w:szCs w:val="22"/>
        </w:rPr>
        <w:t xml:space="preserve"> section. The engine evaluates rules in this order; the </w:t>
      </w:r>
      <w:r>
        <w:rPr>
          <w:rFonts w:ascii="Calibri" w:cs="Calibri" w:eastAsia="Calibri" w:hAnsi="Calibri"/>
          <w:b/>
          <w:bCs/>
          <w:sz w:val="22"/>
          <w:szCs w:val="22"/>
        </w:rPr>
        <w:t xml:space="preserve">first match wins</w:t>
      </w:r>
      <w:r>
        <w:rPr>
          <w:rFonts w:ascii="Calibri" w:cs="Calibri" w:eastAsia="Calibri" w:hAnsi="Calibri"/>
          <w:sz w:val="22"/>
          <w:szCs w:val="22"/>
        </w:rPr>
        <w:t xml:space="preserve">.</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[policy_order]</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rules = p010_block_malware,</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p020_admin_ssh,</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p025_lan_sip,</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p030_lan_web,</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p040_dmz_web_in,</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p050_guest_internet,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p060_block_guest_internal,</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        p099_implicit_deny</w:t>
      </w:r>
    </w:p>
    <w:p>
      <w:pPr>
        <w:spacing w:after="120" w:before="60" w:line="300"/>
        <w:jc w:val="left"/>
      </w:pPr>
      <w:r>
        <w:rPr>
          <w:rFonts w:ascii="Calibri" w:cs="Calibri" w:eastAsia="Calibri" w:hAnsi="Calibri"/>
          <w:sz w:val="22"/>
          <w:szCs w:val="22"/>
        </w:rPr>
        <w:t xml:space="preserve">By convention:</w:t>
      </w:r>
    </w:p>
    <w:p>
      <w:pPr>
        <w:pStyle w:val="ListParagraph"/>
        <w:numPr>
          <w:ilvl w:val="0"/>
          <w:numId w:val="2"/>
        </w:numPr>
        <w:spacing w:after="40" w:before="40" w:line="290"/>
      </w:pPr>
      <w:r>
        <w:rPr>
          <w:rFonts w:ascii="Calibri" w:cs="Calibri" w:eastAsia="Calibri" w:hAnsi="Calibri"/>
          <w:sz w:val="22"/>
          <w:szCs w:val="22"/>
        </w:rPr>
        <w:t xml:space="preserve">Block rules come first (protect against known bad destinations).</w:t>
      </w:r>
    </w:p>
    <w:p>
      <w:pPr>
        <w:pStyle w:val="ListParagraph"/>
        <w:numPr>
          <w:ilvl w:val="0"/>
          <w:numId w:val="2"/>
        </w:numPr>
        <w:spacing w:after="40" w:before="40" w:line="290"/>
      </w:pPr>
      <w:r>
        <w:rPr>
          <w:rFonts w:ascii="Calibri" w:cs="Calibri" w:eastAsia="Calibri" w:hAnsi="Calibri"/>
          <w:sz w:val="22"/>
          <w:szCs w:val="22"/>
        </w:rPr>
        <w:t xml:space="preserve">More specific allow rules follow (named admins, dedicated services).</w:t>
      </w:r>
    </w:p>
    <w:p>
      <w:pPr>
        <w:pStyle w:val="ListParagraph"/>
        <w:numPr>
          <w:ilvl w:val="0"/>
          <w:numId w:val="2"/>
        </w:numPr>
        <w:spacing w:after="40" w:before="40" w:line="290"/>
      </w:pPr>
      <w:r>
        <w:rPr>
          <w:rFonts w:ascii="Calibri" w:cs="Calibri" w:eastAsia="Calibri" w:hAnsi="Calibri"/>
          <w:sz w:val="22"/>
          <w:szCs w:val="22"/>
        </w:rPr>
        <w:t xml:space="preserve">Broad allow rules come next (general user traffic).</w:t>
      </w:r>
    </w:p>
    <w:p>
      <w:pPr>
        <w:pStyle w:val="ListParagraph"/>
        <w:numPr>
          <w:ilvl w:val="0"/>
          <w:numId w:val="2"/>
        </w:numPr>
        <w:spacing w:after="40" w:before="40" w:line="290"/>
      </w:pPr>
      <w:r>
        <w:rPr>
          <w:rFonts w:ascii="Calibri" w:cs="Calibri" w:eastAsia="Calibri" w:hAnsi="Calibri"/>
          <w:sz w:val="22"/>
          <w:szCs w:val="22"/>
        </w:rPr>
        <w:t xml:space="preserve">An explicit implicit-deny at the end ensures defaults never apply silently.</w:t>
      </w:r>
    </w:p>
    <w:p>
      <w:pPr>
        <w:pStyle w:val="Heading2"/>
        <w:spacing w:after="160" w:before="360"/>
      </w:pPr>
      <w:r>
        <w:rPr>
          <w:rFonts w:ascii="Calibri" w:cs="Calibri" w:eastAsia="Calibri" w:hAnsi="Calibri"/>
          <w:b/>
          <w:bCs/>
          <w:color w:val="2E4E6E"/>
          <w:sz w:val="28"/>
          <w:szCs w:val="28"/>
        </w:rPr>
        <w:t xml:space="preserve">6.4 The default matrix</w:t>
      </w:r>
    </w:p>
    <w:p>
      <w:pPr>
        <w:spacing w:after="120" w:before="60" w:line="300"/>
        <w:jc w:val="left"/>
      </w:pPr>
      <w:r>
        <w:rPr>
          <w:rFonts w:ascii="Calibri" w:cs="Calibri" w:eastAsia="Calibri" w:hAnsi="Calibri"/>
          <w:sz w:val="22"/>
          <w:szCs w:val="22"/>
        </w:rPr>
        <w:t xml:space="preserve">If no rule matches a packet, the engine falls back to the defaults section of </w:t>
      </w:r>
      <w:r>
        <w:rPr>
          <w:rFonts w:ascii="Consolas" w:cs="Consolas" w:eastAsia="Consolas" w:hAnsi="Consolas"/>
          <w:sz w:val="20"/>
          <w:szCs w:val="20"/>
        </w:rPr>
        <w:t xml:space="preserve">zones.ini</w:t>
      </w:r>
      <w:r>
        <w:rPr>
          <w:rFonts w:ascii="Calibri" w:cs="Calibri" w:eastAsia="Calibri" w:hAnsi="Calibri"/>
          <w:sz w:val="22"/>
          <w:szCs w:val="22"/>
        </w:rPr>
        <w:t xml:space="preserve">. This is the safety net. Best practice is to declare </w:t>
      </w:r>
      <w:r>
        <w:rPr>
          <w:rFonts w:ascii="Consolas" w:cs="Consolas" w:eastAsia="Consolas" w:hAnsi="Consolas"/>
          <w:sz w:val="20"/>
          <w:szCs w:val="20"/>
        </w:rPr>
        <w:t xml:space="preserve">default_any_to_any = DENY</w:t>
      </w:r>
      <w:r>
        <w:rPr>
          <w:rFonts w:ascii="Calibri" w:cs="Calibri" w:eastAsia="Calibri" w:hAnsi="Calibri"/>
          <w:sz w:val="22"/>
          <w:szCs w:val="22"/>
        </w:rPr>
        <w:t xml:space="preserve"> so that unmatched traffic is always dropped, and to add specific </w:t>
      </w:r>
      <w:r>
        <w:rPr>
          <w:rFonts w:ascii="Consolas" w:cs="Consolas" w:eastAsia="Consolas" w:hAnsi="Consolas"/>
          <w:sz w:val="20"/>
          <w:szCs w:val="20"/>
        </w:rPr>
        <w:t xml:space="preserve">default_X_to_Y = ALLOW</w:t>
      </w:r>
      <w:r>
        <w:rPr>
          <w:rFonts w:ascii="Calibri" w:cs="Calibri" w:eastAsia="Calibri" w:hAnsi="Calibri"/>
          <w:sz w:val="22"/>
          <w:szCs w:val="22"/>
        </w:rPr>
        <w:t xml:space="preserve"> lines only for truly universal permissions (e.g., mgt to any for administrative access).</w:t>
      </w:r>
    </w:p>
    <w:p>
      <w:pPr>
        <w:pStyle w:val="Heading2"/>
        <w:spacing w:after="160" w:before="360"/>
      </w:pPr>
      <w:r>
        <w:rPr>
          <w:rFonts w:ascii="Calibri" w:cs="Calibri" w:eastAsia="Calibri" w:hAnsi="Calibri"/>
          <w:b/>
          <w:bCs/>
          <w:color w:val="2E4E6E"/>
          <w:sz w:val="28"/>
          <w:szCs w:val="28"/>
        </w:rPr>
        <w:t xml:space="preserve">6.5 Pre-NAT evaluation</w:t>
      </w:r>
    </w:p>
    <w:p>
      <w:pPr>
        <w:spacing w:after="120" w:before="60" w:line="300"/>
        <w:jc w:val="left"/>
      </w:pPr>
      <w:r>
        <w:rPr>
          <w:rFonts w:ascii="Calibri" w:cs="Calibri" w:eastAsia="Calibri" w:hAnsi="Calibri"/>
          <w:sz w:val="22"/>
          <w:szCs w:val="22"/>
        </w:rPr>
        <w:t xml:space="preserve">An important architectural rule: the policy engine evaluates on </w:t>
      </w:r>
      <w:r>
        <w:rPr>
          <w:rFonts w:ascii="Calibri" w:cs="Calibri" w:eastAsia="Calibri" w:hAnsi="Calibri"/>
          <w:b/>
          <w:bCs/>
          <w:sz w:val="22"/>
          <w:szCs w:val="22"/>
        </w:rPr>
        <w:t xml:space="preserve">pre-NAT addresses</w:t>
      </w:r>
      <w:r>
        <w:rPr>
          <w:rFonts w:ascii="Calibri" w:cs="Calibri" w:eastAsia="Calibri" w:hAnsi="Calibri"/>
          <w:sz w:val="22"/>
          <w:szCs w:val="22"/>
        </w:rPr>
        <w:t xml:space="preserve">. This matches the SonicWall convention and ensures that operators reason about rules in terms of real client IPs, not translated ones. A consequence: when policy denies a packet, the NAT engine never runs, so no session is created and no port is allocated from the pool. This invariant is pinned by a dedicated test (</w:t>
      </w:r>
      <w:r>
        <w:rPr>
          <w:rFonts w:ascii="Consolas" w:cs="Consolas" w:eastAsia="Consolas" w:hAnsi="Consolas"/>
          <w:sz w:val="20"/>
          <w:szCs w:val="20"/>
        </w:rPr>
        <w:t xml:space="preserve">TestPolicyEvaluatedBeforeNAT</w:t>
      </w:r>
      <w:r>
        <w:rPr>
          <w:rFonts w:ascii="Calibri" w:cs="Calibri" w:eastAsia="Calibri" w:hAnsi="Calibri"/>
          <w:sz w:val="22"/>
          <w:szCs w:val="22"/>
        </w:rPr>
        <w:t xml:space="preserve">).</w:t>
      </w:r>
    </w:p>
    <w:p>
      <w:pPr>
        <w:pStyle w:val="Heading2"/>
        <w:spacing w:after="160" w:before="360"/>
      </w:pPr>
      <w:r>
        <w:rPr>
          <w:rFonts w:ascii="Calibri" w:cs="Calibri" w:eastAsia="Calibri" w:hAnsi="Calibri"/>
          <w:b/>
          <w:bCs/>
          <w:color w:val="2E4E6E"/>
          <w:sz w:val="28"/>
          <w:szCs w:val="28"/>
        </w:rPr>
        <w:t xml:space="preserve">6.6 Worked examples</w:t>
      </w:r>
    </w:p>
    <w:p>
      <w:pPr>
        <w:pStyle w:val="Heading3"/>
        <w:spacing w:after="120" w:before="280"/>
      </w:pPr>
      <w:r>
        <w:rPr>
          <w:rFonts w:ascii="Calibri" w:cs="Calibri" w:eastAsia="Calibri" w:hAnsi="Calibri"/>
          <w:b/>
          <w:bCs/>
          <w:color w:val="1F2937"/>
          <w:sz w:val="24"/>
          <w:szCs w:val="24"/>
        </w:rPr>
        <w:t xml:space="preserve">Example 1 — Block known-bad destinations</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[p010_block_malware]</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src_zone = 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dst_zone = 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src_addr = addr_any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dst_addr = addrgrp_blocklist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service  = svc_any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schedule = sched_always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action   = DENY</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log      = true</w:t>
      </w:r>
    </w:p>
    <w:p>
      <w:pPr>
        <w:spacing w:after="120" w:before="60" w:line="300"/>
        <w:jc w:val="left"/>
      </w:pPr>
      <w:r>
        <w:rPr>
          <w:rFonts w:ascii="Calibri" w:cs="Calibri" w:eastAsia="Calibri" w:hAnsi="Calibri"/>
          <w:sz w:val="22"/>
          <w:szCs w:val="22"/>
        </w:rPr>
        <w:t xml:space="preserve">Any packet from anywhere to any address in the blocklist group is dropped and logged, regardless of protocol, port, or time.</w:t>
      </w:r>
    </w:p>
    <w:p>
      <w:pPr>
        <w:pStyle w:val="Heading3"/>
        <w:spacing w:after="120" w:before="280"/>
      </w:pPr>
      <w:r>
        <w:rPr>
          <w:rFonts w:ascii="Calibri" w:cs="Calibri" w:eastAsia="Calibri" w:hAnsi="Calibri"/>
          <w:b/>
          <w:bCs/>
          <w:color w:val="1F2937"/>
          <w:sz w:val="24"/>
          <w:szCs w:val="24"/>
        </w:rPr>
        <w:t xml:space="preserve">Example 2 — Time-gated administrative access</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[p020_admin_ssh]</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src_zone = 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dst_zone = dmz</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src_addr = addr_admin_workstation</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dst_addr = addr_dmz_webserver</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service  = svc_ssh</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schedule = sched_business_hours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action   = ALLOW</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log      = true</w:t>
      </w:r>
    </w:p>
    <w:p>
      <w:pPr>
        <w:spacing w:after="120" w:before="60" w:line="300"/>
        <w:jc w:val="left"/>
      </w:pPr>
      <w:r>
        <w:rPr>
          <w:rFonts w:ascii="Calibri" w:cs="Calibri" w:eastAsia="Calibri" w:hAnsi="Calibri"/>
          <w:sz w:val="22"/>
          <w:szCs w:val="22"/>
        </w:rPr>
        <w:t xml:space="preserve">Only the admin workstation may SSH to the DMZ web server, and only during declared business hours. Every match is logged for audit.</w:t>
      </w:r>
    </w:p>
    <w:p>
      <w:pPr>
        <w:pStyle w:val="Heading3"/>
        <w:spacing w:after="120" w:before="280"/>
      </w:pPr>
      <w:r>
        <w:rPr>
          <w:rFonts w:ascii="Calibri" w:cs="Calibri" w:eastAsia="Calibri" w:hAnsi="Calibri"/>
          <w:b/>
          <w:bCs/>
          <w:color w:val="1F2937"/>
          <w:sz w:val="24"/>
          <w:szCs w:val="24"/>
        </w:rPr>
        <w:t xml:space="preserve">Example 3 — General web browsing</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[p030_lan_web]</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src_zone = 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dst_zone = untrusted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src_addr = addr_lan_net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dst_addr = addr_any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service  = svcgrp_web</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schedule = sched_always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action   = ALLOW</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log      = false</w:t>
      </w:r>
    </w:p>
    <w:p>
      <w:pPr>
        <w:spacing w:after="120" w:before="60" w:line="300"/>
        <w:jc w:val="left"/>
      </w:pPr>
      <w:r>
        <w:rPr>
          <w:rFonts w:ascii="Calibri" w:cs="Calibri" w:eastAsia="Calibri" w:hAnsi="Calibri"/>
          <w:sz w:val="22"/>
          <w:szCs w:val="22"/>
        </w:rPr>
        <w:t xml:space="preserve">LAN hosts may reach the internet on HTTP or HTTPS at any time. Not logged because the volume is too high to be useful.</w:t>
      </w:r>
    </w:p>
    <w:p>
      <w:pPr>
        <w:pStyle w:val="Heading3"/>
        <w:spacing w:after="120" w:before="280"/>
      </w:pPr>
      <w:r>
        <w:rPr>
          <w:rFonts w:ascii="Calibri" w:cs="Calibri" w:eastAsia="Calibri" w:hAnsi="Calibri"/>
          <w:b/>
          <w:bCs/>
          <w:color w:val="1F2937"/>
          <w:sz w:val="24"/>
          <w:szCs w:val="24"/>
        </w:rPr>
        <w:t xml:space="preserve">Example 4 — Guest isolation</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[p060_block_guest_internal]</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src_zone = guest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dst_zone = 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src_addr = addr_any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dst_addr = addr_any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service  = svc_any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schedule = sched_always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action   = DENY</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log      = true</w:t>
      </w:r>
    </w:p>
    <w:p>
      <w:pPr>
        <w:spacing w:after="120" w:before="60" w:line="300"/>
        <w:jc w:val="left"/>
      </w:pPr>
      <w:r>
        <w:rPr>
          <w:rFonts w:ascii="Calibri" w:cs="Calibri" w:eastAsia="Calibri" w:hAnsi="Calibri"/>
          <w:sz w:val="22"/>
          <w:szCs w:val="22"/>
        </w:rPr>
        <w:t xml:space="preserve">Guest WiFi clients cannot reach any host on the internal network, for any protocol, at any time. Every attempt is logged.</w:t>
      </w:r>
    </w:p>
    <w:p>
      <w:pPr>
        <w:pStyle w:val="Heading1"/>
        <w:pageBreakBefore/>
        <w:spacing w:after="200" w:before="480"/>
      </w:pPr>
      <w:r>
        <w:rPr>
          <w:rFonts w:ascii="Calibri" w:cs="Calibri" w:eastAsia="Calibri" w:hAnsi="Calibri"/>
          <w:b/>
          <w:bCs/>
          <w:color w:val="2E4E6E"/>
          <w:sz w:val="36"/>
          <w:szCs w:val="36"/>
        </w:rPr>
        <w:t xml:space="preserve">Chapter 7 — The NAT Plane</w:t>
      </w:r>
    </w:p>
    <w:p>
      <w:pPr>
        <w:pStyle w:val="Heading2"/>
        <w:spacing w:after="160" w:before="360"/>
      </w:pPr>
      <w:r>
        <w:rPr>
          <w:rFonts w:ascii="Calibri" w:cs="Calibri" w:eastAsia="Calibri" w:hAnsi="Calibri"/>
          <w:b/>
          <w:bCs/>
          <w:color w:val="2E4E6E"/>
          <w:sz w:val="28"/>
          <w:szCs w:val="28"/>
        </w:rPr>
        <w:t xml:space="preserve">7.1 What NAT does</w:t>
      </w:r>
    </w:p>
    <w:p>
      <w:pPr>
        <w:spacing w:after="120" w:before="60" w:line="300"/>
        <w:jc w:val="left"/>
      </w:pPr>
      <w:r>
        <w:rPr>
          <w:rFonts w:ascii="Calibri" w:cs="Calibri" w:eastAsia="Calibri" w:hAnsi="Calibri"/>
          <w:sz w:val="22"/>
          <w:szCs w:val="22"/>
        </w:rPr>
        <w:t xml:space="preserve">Network Address Translation modifies the source or destination addresses (and possibly ports) of packets as they traverse the firewall. N2NHU supports four NAT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4180"/>
      </w:tblGrid>
      <w:tr>
        <w:trPr>
          <w:tblHeader/>
        </w:trPr>
        <w:tc>
          <w:tcPr>
            <w:tcW w:type="dxa" w:w="14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NAT type</w:t>
            </w:r>
          </w:p>
        </w:tc>
        <w:tc>
          <w:tcPr>
            <w:tcW w:type="dxa" w:w="45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Behavior</w:t>
            </w:r>
          </w:p>
        </w:tc>
        <w:tc>
          <w:tcPr>
            <w:tcW w:type="dxa" w:w="41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Typical use</w:t>
            </w:r>
          </w:p>
        </w:tc>
      </w:tr>
      <w:tr>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snat</w:t>
            </w:r>
          </w:p>
        </w:tc>
        <w:tc>
          <w:tcPr>
            <w:tcW w:type="dxa" w:w="4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Rewrite source IP and port. Stateful.</w:t>
            </w:r>
          </w:p>
        </w:tc>
        <w:tc>
          <w:tcPr>
            <w:tcW w:type="dxa" w:w="41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LAN hosts accessing the internet ('masquerading').</w:t>
            </w:r>
          </w:p>
        </w:tc>
      </w:tr>
      <w:tr>
        <w:tc>
          <w:tcPr>
            <w:tcW w:type="dxa" w:w="14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dnat</w:t>
            </w:r>
          </w:p>
        </w:tc>
        <w:tc>
          <w:tcPr>
            <w:tcW w:type="dxa" w:w="45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Rewrite destination IP and (optionally) port. Stateful.</w:t>
            </w:r>
          </w:p>
        </w:tc>
        <w:tc>
          <w:tcPr>
            <w:tcW w:type="dxa" w:w="41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Port forwarding to internal servers.</w:t>
            </w:r>
          </w:p>
        </w:tc>
      </w:tr>
      <w:tr>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static</w:t>
            </w:r>
          </w:p>
        </w:tc>
        <w:tc>
          <w:tcPr>
            <w:tcW w:type="dxa" w:w="4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Bidirectional 1:1 translation. Stateless.</w:t>
            </w:r>
          </w:p>
        </w:tc>
        <w:tc>
          <w:tcPr>
            <w:tcW w:type="dxa" w:w="41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Dedicated public IP for an internal server.</w:t>
            </w:r>
          </w:p>
        </w:tc>
      </w:tr>
      <w:tr>
        <w:tc>
          <w:tcPr>
            <w:tcW w:type="dxa" w:w="14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none</w:t>
            </w:r>
          </w:p>
        </w:tc>
        <w:tc>
          <w:tcPr>
            <w:tcW w:type="dxa" w:w="45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Explicit no-NAT passthrough.</w:t>
            </w:r>
          </w:p>
        </w:tc>
        <w:tc>
          <w:tcPr>
            <w:tcW w:type="dxa" w:w="41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Preventing NAT between two internal networks.</w:t>
            </w:r>
          </w:p>
        </w:tc>
      </w:tr>
    </w:tbl>
    <w:p>
      <w:pPr>
        <w:pStyle w:val="Heading2"/>
        <w:spacing w:after="160" w:before="360"/>
      </w:pPr>
      <w:r>
        <w:rPr>
          <w:rFonts w:ascii="Calibri" w:cs="Calibri" w:eastAsia="Calibri" w:hAnsi="Calibri"/>
          <w:b/>
          <w:bCs/>
          <w:color w:val="2E4E6E"/>
          <w:sz w:val="28"/>
          <w:szCs w:val="28"/>
        </w:rPr>
        <w:t xml:space="preserve">7.2 NAT rule structure</w:t>
      </w:r>
    </w:p>
    <w:p>
      <w:pPr>
        <w:spacing w:after="120" w:before="60" w:line="300"/>
        <w:jc w:val="left"/>
      </w:pPr>
      <w:r>
        <w:rPr>
          <w:rFonts w:ascii="Calibri" w:cs="Calibri" w:eastAsia="Calibri" w:hAnsi="Calibri"/>
          <w:sz w:val="22"/>
          <w:szCs w:val="22"/>
        </w:rPr>
        <w:t xml:space="preserve">NAT rules live in </w:t>
      </w:r>
      <w:r>
        <w:rPr>
          <w:rFonts w:ascii="Consolas" w:cs="Consolas" w:eastAsia="Consolas" w:hAnsi="Consolas"/>
          <w:sz w:val="20"/>
          <w:szCs w:val="20"/>
        </w:rPr>
        <w:t xml:space="preserve">policies/nat.ini</w:t>
      </w:r>
      <w:r>
        <w:rPr>
          <w:rFonts w:ascii="Calibri" w:cs="Calibri" w:eastAsia="Calibri" w:hAnsi="Calibri"/>
          <w:sz w:val="22"/>
          <w:szCs w:val="22"/>
        </w:rPr>
        <w:t xml:space="preserve"> and reuse the same match vocabulary as security rules (zones, addresses, services, schedules) plus type-specific action fields:</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[n010_lan_snat]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type             = snat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src_zone         = 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dst_zone         = untrusted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src_addr         = addr_lan_net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dst_addr         = addr_any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service          = svc_any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translate_src_to = addr_wan_public_ip</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port_pool_start  = 10000</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port_pool_end    = 60000</w:t>
      </w:r>
    </w:p>
    <w:p>
      <w:pPr>
        <w:pStyle w:val="Heading4"/>
        <w:spacing w:after="80" w:before="200"/>
      </w:pPr>
      <w:r>
        <w:rPr>
          <w:rFonts w:ascii="Calibri" w:cs="Calibri" w:eastAsia="Calibri" w:hAnsi="Calibri"/>
          <w:b/>
          <w:bCs/>
          <w:color w:val="1F2937"/>
          <w:sz w:val="22"/>
          <w:szCs w:val="22"/>
        </w:rPr>
        <w:t xml:space="preserve">Key fields by NAT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tblHeader/>
        </w:trPr>
        <w:tc>
          <w:tcPr>
            <w:tcW w:type="dxa" w:w="28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Field</w:t>
            </w:r>
          </w:p>
        </w:tc>
        <w:tc>
          <w:tcPr>
            <w:tcW w:type="dxa" w:w="18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Used by</w:t>
            </w:r>
          </w:p>
        </w:tc>
        <w:tc>
          <w:tcPr>
            <w:tcW w:type="dxa" w:w="54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Meaning</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translate_src_to</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snat</w:t>
            </w:r>
          </w:p>
        </w:tc>
        <w:tc>
          <w:tcPr>
            <w:tcW w:type="dxa" w:w="54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Address object naming the translated source IP, or the literal "interface" to use the egress interface's own IP.</w:t>
            </w:r>
          </w:p>
        </w:tc>
      </w:tr>
      <w:tr>
        <w:tc>
          <w:tcPr>
            <w:tcW w:type="dxa" w:w="2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translate_dst_to</w:t>
            </w:r>
          </w:p>
        </w:tc>
        <w:tc>
          <w:tcPr>
            <w:tcW w:type="dxa" w:w="1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dnat, static</w:t>
            </w:r>
          </w:p>
        </w:tc>
        <w:tc>
          <w:tcPr>
            <w:tcW w:type="dxa" w:w="54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Address object naming the translated destination.</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translate_dst_port</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dnat (optional)</w:t>
            </w:r>
          </w:p>
        </w:tc>
        <w:tc>
          <w:tcPr>
            <w:tcW w:type="dxa" w:w="54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New destination port (for port-change forwards like 443 → 8443).</w:t>
            </w:r>
          </w:p>
        </w:tc>
      </w:tr>
      <w:tr>
        <w:tc>
          <w:tcPr>
            <w:tcW w:type="dxa" w:w="2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port_pool_start / port_pool_end</w:t>
            </w:r>
          </w:p>
        </w:tc>
        <w:tc>
          <w:tcPr>
            <w:tcW w:type="dxa" w:w="1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snat</w:t>
            </w:r>
          </w:p>
        </w:tc>
        <w:tc>
          <w:tcPr>
            <w:tcW w:type="dxa" w:w="54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Range of source ports the pool allocates from. Default: 10000-60000.</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overflow_to</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snat (optional)</w:t>
            </w:r>
          </w:p>
        </w:tc>
        <w:tc>
          <w:tcPr>
            <w:tcW w:type="dxa" w:w="54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Another address object to try when the primary pool is exhausted.</w:t>
            </w:r>
          </w:p>
        </w:tc>
      </w:tr>
    </w:tbl>
    <w:p>
      <w:pPr>
        <w:pStyle w:val="Heading2"/>
        <w:spacing w:after="160" w:before="360"/>
      </w:pPr>
      <w:r>
        <w:rPr>
          <w:rFonts w:ascii="Calibri" w:cs="Calibri" w:eastAsia="Calibri" w:hAnsi="Calibri"/>
          <w:b/>
          <w:bCs/>
          <w:color w:val="2E4E6E"/>
          <w:sz w:val="28"/>
          <w:szCs w:val="28"/>
        </w:rPr>
        <w:t xml:space="preserve">7.3 Sessions and port allocation</w:t>
      </w:r>
    </w:p>
    <w:p>
      <w:pPr>
        <w:spacing w:after="120" w:before="60" w:line="300"/>
        <w:jc w:val="left"/>
      </w:pPr>
      <w:r>
        <w:rPr>
          <w:rFonts w:ascii="Calibri" w:cs="Calibri" w:eastAsia="Calibri" w:hAnsi="Calibri"/>
          <w:sz w:val="22"/>
          <w:szCs w:val="22"/>
        </w:rPr>
        <w:t xml:space="preserve">SNAT and DNAT are stateful. The first packet of a new flow creates a session keyed on the 5-tuple; subsequent packets of the same flow find the existing session and reuse its translation. This matters for three reasons:</w:t>
      </w:r>
    </w:p>
    <w:p>
      <w:pPr>
        <w:pStyle w:val="ListParagraph"/>
        <w:numPr>
          <w:ilvl w:val="0"/>
          <w:numId w:val="2"/>
        </w:numPr>
        <w:spacing w:after="40" w:before="40" w:line="290"/>
      </w:pPr>
      <w:r>
        <w:rPr>
          <w:rFonts w:ascii="Calibri" w:cs="Calibri" w:eastAsia="Calibri" w:hAnsi="Calibri"/>
          <w:b/>
          <w:bCs/>
          <w:sz w:val="22"/>
          <w:szCs w:val="22"/>
        </w:rPr>
        <w:t xml:space="preserve">Return traffic. </w:t>
      </w:r>
      <w:r>
        <w:rPr>
          <w:rFonts w:ascii="Calibri" w:cs="Calibri" w:eastAsia="Calibri" w:hAnsi="Calibri"/>
          <w:sz w:val="22"/>
          <w:szCs w:val="22"/>
        </w:rPr>
        <w:t xml:space="preserve">A reply from the server goes to the translated IP:port and must be reversed back to the original client. The session table is the bidirectional lookup.</w:t>
      </w:r>
    </w:p>
    <w:p>
      <w:pPr>
        <w:pStyle w:val="ListParagraph"/>
        <w:numPr>
          <w:ilvl w:val="0"/>
          <w:numId w:val="2"/>
        </w:numPr>
        <w:spacing w:after="40" w:before="40" w:line="290"/>
      </w:pPr>
      <w:r>
        <w:rPr>
          <w:rFonts w:ascii="Calibri" w:cs="Calibri" w:eastAsia="Calibri" w:hAnsi="Calibri"/>
          <w:b/>
          <w:bCs/>
          <w:sz w:val="22"/>
          <w:szCs w:val="22"/>
        </w:rPr>
        <w:t xml:space="preserve">Consistency. </w:t>
      </w:r>
      <w:r>
        <w:rPr>
          <w:rFonts w:ascii="Calibri" w:cs="Calibri" w:eastAsia="Calibri" w:hAnsi="Calibri"/>
          <w:sz w:val="22"/>
          <w:szCs w:val="22"/>
        </w:rPr>
        <w:t xml:space="preserve">Every packet of the same flow uses the same translation. Without session reuse, every packet would get a new random port — breaking connections.</w:t>
      </w:r>
    </w:p>
    <w:p>
      <w:pPr>
        <w:pStyle w:val="ListParagraph"/>
        <w:numPr>
          <w:ilvl w:val="0"/>
          <w:numId w:val="2"/>
        </w:numPr>
        <w:spacing w:after="40" w:before="40" w:line="290"/>
      </w:pPr>
      <w:r>
        <w:rPr>
          <w:rFonts w:ascii="Calibri" w:cs="Calibri" w:eastAsia="Calibri" w:hAnsi="Calibri"/>
          <w:b/>
          <w:bCs/>
          <w:sz w:val="22"/>
          <w:szCs w:val="22"/>
        </w:rPr>
        <w:t xml:space="preserve">Port pool management. </w:t>
      </w:r>
      <w:r>
        <w:rPr>
          <w:rFonts w:ascii="Calibri" w:cs="Calibri" w:eastAsia="Calibri" w:hAnsi="Calibri"/>
          <w:sz w:val="22"/>
          <w:szCs w:val="22"/>
        </w:rPr>
        <w:t xml:space="preserve">When a session expires, its port is returned to the FIFO pool for reuse. The pool cannot collide: the allocator is a deterministic FIFO with a lock.</w:t>
      </w:r>
    </w:p>
    <w:p>
      <w:pPr>
        <w:pStyle w:val="Heading2"/>
        <w:spacing w:after="160" w:before="360"/>
      </w:pPr>
      <w:r>
        <w:rPr>
          <w:rFonts w:ascii="Calibri" w:cs="Calibri" w:eastAsia="Calibri" w:hAnsi="Calibri"/>
          <w:b/>
          <w:bCs/>
          <w:color w:val="2E4E6E"/>
          <w:sz w:val="28"/>
          <w:szCs w:val="28"/>
        </w:rPr>
        <w:t xml:space="preserve">7.4 Session lifecycle</w:t>
      </w:r>
    </w:p>
    <w:p>
      <w:pPr>
        <w:spacing w:after="120" w:before="60" w:line="300"/>
        <w:jc w:val="left"/>
      </w:pPr>
      <w:r>
        <w:rPr>
          <w:rFonts w:ascii="Calibri" w:cs="Calibri" w:eastAsia="Calibri" w:hAnsi="Calibri"/>
          <w:sz w:val="22"/>
          <w:szCs w:val="22"/>
        </w:rPr>
        <w:t xml:space="preserve">Sessions age based on activity. The reaper thread (default 10-second interval) sweeps the table for expired sessions and releases their ports. Per-protocol timeouts: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rPr>
          <w:tblHeader/>
        </w:trPr>
        <w:tc>
          <w:tcPr>
            <w:tcW w:type="dxa" w:w="28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Protocol</w:t>
            </w:r>
          </w:p>
        </w:tc>
        <w:tc>
          <w:tcPr>
            <w:tcW w:type="dxa" w:w="32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Default timeout</w:t>
            </w:r>
          </w:p>
        </w:tc>
        <w:tc>
          <w:tcPr>
            <w:tcW w:type="dxa" w:w="40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Configurable via</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TCP (established)</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3600 seconds (1 hour)</w:t>
            </w:r>
          </w:p>
        </w:tc>
        <w:tc>
          <w:tcPr>
            <w:tcW w:type="dxa" w:w="40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nat_settings.default_tcp_timeout</w:t>
            </w:r>
          </w:p>
        </w:tc>
      </w:tr>
      <w:tr>
        <w:tc>
          <w:tcPr>
            <w:tcW w:type="dxa" w:w="2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TCP (half-open)</w:t>
            </w:r>
          </w:p>
        </w:tc>
        <w:tc>
          <w:tcPr>
            <w:tcW w:type="dxa" w:w="3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30 seconds</w:t>
            </w:r>
          </w:p>
        </w:tc>
        <w:tc>
          <w:tcPr>
            <w:tcW w:type="dxa" w:w="40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Fixed</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UDP</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180 seconds (3 minutes)</w:t>
            </w:r>
          </w:p>
        </w:tc>
        <w:tc>
          <w:tcPr>
            <w:tcW w:type="dxa" w:w="40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nat_settings.default_udp_timeout</w:t>
            </w:r>
          </w:p>
        </w:tc>
      </w:tr>
      <w:tr>
        <w:tc>
          <w:tcPr>
            <w:tcW w:type="dxa" w:w="2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ICMP</w:t>
            </w:r>
          </w:p>
        </w:tc>
        <w:tc>
          <w:tcPr>
            <w:tcW w:type="dxa" w:w="3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60 seconds</w:t>
            </w:r>
          </w:p>
        </w:tc>
        <w:tc>
          <w:tcPr>
            <w:tcW w:type="dxa" w:w="40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nat_settings.default_icmp_timeout</w:t>
            </w:r>
          </w:p>
        </w:tc>
      </w:tr>
    </w:tbl>
    <w:p>
      <w:pPr>
        <w:spacing w:after="120" w:before="60" w:line="300"/>
        <w:jc w:val="left"/>
      </w:pPr>
      <w:r>
        <w:rPr>
          <w:rFonts w:ascii="Calibri" w:cs="Calibri" w:eastAsia="Calibri" w:hAnsi="Calibri"/>
          <w:sz w:val="22"/>
          <w:szCs w:val="22"/>
        </w:rPr>
        <w:t xml:space="preserve">When a TCP connection is closed gracefully (FIN/ACK exchange), the session is eligible for early eviction. The reaper's next sweep removes it.</w:t>
      </w:r>
    </w:p>
    <w:p>
      <w:pPr>
        <w:pStyle w:val="Heading2"/>
        <w:spacing w:after="160" w:before="360"/>
      </w:pPr>
      <w:r>
        <w:rPr>
          <w:rFonts w:ascii="Calibri" w:cs="Calibri" w:eastAsia="Calibri" w:hAnsi="Calibri"/>
          <w:b/>
          <w:bCs/>
          <w:color w:val="2E4E6E"/>
          <w:sz w:val="28"/>
          <w:szCs w:val="28"/>
        </w:rPr>
        <w:t xml:space="preserve">7.5 Checksum correctness</w:t>
      </w:r>
    </w:p>
    <w:p>
      <w:pPr>
        <w:spacing w:after="120" w:before="60" w:line="300"/>
        <w:jc w:val="left"/>
      </w:pPr>
      <w:r>
        <w:rPr>
          <w:rFonts w:ascii="Calibri" w:cs="Calibri" w:eastAsia="Calibri" w:hAnsi="Calibri"/>
          <w:sz w:val="22"/>
          <w:szCs w:val="22"/>
        </w:rPr>
        <w:t xml:space="preserve">Rewriting IP addresses or ports invalidates the IP header checksum and the TCP/UDP checksum. N2NHU uses RFC 1624 incremental checksum updates rather than full recomputation. The incremental update is mathematically equivalent to recomputing from scratch but operates on the delta between old and new values, which is significantly cheaper. The test suite pins this equivalence with byte-exact assertions (</w:t>
      </w:r>
      <w:r>
        <w:rPr>
          <w:rFonts w:ascii="Consolas" w:cs="Consolas" w:eastAsia="Consolas" w:hAnsi="Consolas"/>
          <w:sz w:val="20"/>
          <w:szCs w:val="20"/>
        </w:rPr>
        <w:t xml:space="preserve">test_incremental_equals_fresh_compute</w:t>
      </w:r>
      <w:r>
        <w:rPr>
          <w:rFonts w:ascii="Calibri" w:cs="Calibri" w:eastAsia="Calibri" w:hAnsi="Calibri"/>
          <w:sz w:val="22"/>
          <w:szCs w:val="22"/>
        </w:rPr>
        <w:t xml:space="preserve">).</w:t>
      </w:r>
    </w:p>
    <w:p>
      <w:pPr>
        <w:pStyle w:val="Heading2"/>
        <w:spacing w:after="160" w:before="360"/>
      </w:pPr>
      <w:r>
        <w:rPr>
          <w:rFonts w:ascii="Calibri" w:cs="Calibri" w:eastAsia="Calibri" w:hAnsi="Calibri"/>
          <w:b/>
          <w:bCs/>
          <w:color w:val="2E4E6E"/>
          <w:sz w:val="28"/>
          <w:szCs w:val="28"/>
        </w:rPr>
        <w:t xml:space="preserve">7.6 Worked examples</w:t>
      </w:r>
    </w:p>
    <w:p>
      <w:pPr>
        <w:pStyle w:val="Heading3"/>
        <w:spacing w:after="120" w:before="280"/>
      </w:pPr>
      <w:r>
        <w:rPr>
          <w:rFonts w:ascii="Calibri" w:cs="Calibri" w:eastAsia="Calibri" w:hAnsi="Calibri"/>
          <w:b/>
          <w:bCs/>
          <w:color w:val="1F2937"/>
          <w:sz w:val="24"/>
          <w:szCs w:val="24"/>
        </w:rPr>
        <w:t xml:space="preserve">Example 1 — LAN masquerading</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[n010_lan_snat]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type             = snat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src_zone         = 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dst_zone         = untrusted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src_addr         = addr_lan_net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dst_addr         = addr_any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service          = svc_any</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translate_src_to = addr_wan_public_ip</w:t>
      </w:r>
    </w:p>
    <w:p>
      <w:pPr>
        <w:spacing w:after="120" w:before="60" w:line="300"/>
        <w:jc w:val="left"/>
      </w:pPr>
      <w:r>
        <w:rPr>
          <w:rFonts w:ascii="Calibri" w:cs="Calibri" w:eastAsia="Calibri" w:hAnsi="Calibri"/>
          <w:sz w:val="22"/>
          <w:szCs w:val="22"/>
        </w:rPr>
        <w:t xml:space="preserve">Every packet from the LAN to the internet has its source rewritten to the WAN public IP, using a unique port from the pool. Return traffic is reversed automatically via the session table.</w:t>
      </w:r>
    </w:p>
    <w:p>
      <w:pPr>
        <w:pStyle w:val="Heading3"/>
        <w:spacing w:after="120" w:before="280"/>
      </w:pPr>
      <w:r>
        <w:rPr>
          <w:rFonts w:ascii="Calibri" w:cs="Calibri" w:eastAsia="Calibri" w:hAnsi="Calibri"/>
          <w:b/>
          <w:bCs/>
          <w:color w:val="1F2937"/>
          <w:sz w:val="24"/>
          <w:szCs w:val="24"/>
        </w:rPr>
        <w:t xml:space="preserve">Example 2 — Port forward to DMZ web server</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[n020_dmz_web_dnat]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type             = dnat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src_zone         = untrusted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dst_zone         = untrusted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src_addr         = addr_any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dst_addr         = addr_wan_public_ip</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service          = svcgrp_web</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translate_dst_to = addr_dmz_webserver</w:t>
      </w:r>
    </w:p>
    <w:p>
      <w:pPr>
        <w:spacing w:after="120" w:before="60" w:line="300"/>
        <w:jc w:val="left"/>
      </w:pPr>
      <w:r>
        <w:rPr>
          <w:rFonts w:ascii="Calibri" w:cs="Calibri" w:eastAsia="Calibri" w:hAnsi="Calibri"/>
          <w:sz w:val="22"/>
          <w:szCs w:val="22"/>
        </w:rPr>
        <w:t xml:space="preserve">External requests to the WAN public IP on port 80 or 443 are forwarded to the DMZ web server (same ports). The security policy must have a corresponding ALLOW rule — NAT does not grant permission, it only translates.</w:t>
      </w:r>
    </w:p>
    <w:p>
      <w:pPr>
        <w:pStyle w:val="Heading3"/>
        <w:spacing w:after="120" w:before="280"/>
      </w:pPr>
      <w:r>
        <w:rPr>
          <w:rFonts w:ascii="Calibri" w:cs="Calibri" w:eastAsia="Calibri" w:hAnsi="Calibri"/>
          <w:b/>
          <w:bCs/>
          <w:color w:val="1F2937"/>
          <w:sz w:val="24"/>
          <w:szCs w:val="24"/>
        </w:rPr>
        <w:t xml:space="preserve">Example 3 — Static 1:1 mapping</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[n030_mail_static]</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type             = static</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src_zone         = 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dst_zone         = 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src_addr         = addr_any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dst_addr         = addr_wan_public_mail</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service          = svc_any</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translate_dst_to = addr_dmz_mailserver</w:t>
      </w:r>
    </w:p>
    <w:p>
      <w:pPr>
        <w:spacing w:after="120" w:before="60" w:line="300"/>
        <w:jc w:val="left"/>
      </w:pPr>
      <w:r>
        <w:rPr>
          <w:rFonts w:ascii="Calibri" w:cs="Calibri" w:eastAsia="Calibri" w:hAnsi="Calibri"/>
          <w:sz w:val="22"/>
          <w:szCs w:val="22"/>
        </w:rPr>
        <w:t xml:space="preserve">A public IP dedicated to the mail server is bidirectionally mapped. Inbound traffic to the public IP goes to the DMZ mail server; outbound traffic from the mail server is seen by the internet as coming from the public IP. Because static NAT is stateless, no session table entry is created — the translation is purely algebraic.</w:t>
      </w:r>
    </w:p>
    <w:p>
      <w:pPr>
        <w:pStyle w:val="Heading3"/>
        <w:spacing w:after="120" w:before="280"/>
      </w:pPr>
      <w:r>
        <w:rPr>
          <w:rFonts w:ascii="Calibri" w:cs="Calibri" w:eastAsia="Calibri" w:hAnsi="Calibri"/>
          <w:b/>
          <w:bCs/>
          <w:color w:val="1F2937"/>
          <w:sz w:val="24"/>
          <w:szCs w:val="24"/>
        </w:rPr>
        <w:t xml:space="preserve">Example 4 — Explicit no-NAT between internal networks</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[n040_no_nat_internal]</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type     = none</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src_zone = 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dst_zone = dmz</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src_addr = addr_lan_net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dst_addr = addr_dmz_net</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service  = svc_any</w:t>
      </w:r>
    </w:p>
    <w:p>
      <w:pPr>
        <w:spacing w:after="120" w:before="60" w:line="300"/>
        <w:jc w:val="left"/>
      </w:pPr>
      <w:r>
        <w:rPr>
          <w:rFonts w:ascii="Calibri" w:cs="Calibri" w:eastAsia="Calibri" w:hAnsi="Calibri"/>
          <w:sz w:val="22"/>
          <w:szCs w:val="22"/>
        </w:rPr>
        <w:t xml:space="preserve">Traffic from the LAN to the DMZ is explicitly not translated. This prevents a broader SNAT rule from accidentally munging internal traffic.</w:t>
      </w:r>
    </w:p>
    <w:p>
      <w:pPr>
        <w:pStyle w:val="Heading1"/>
        <w:pageBreakBefore/>
        <w:spacing w:after="200" w:before="480"/>
      </w:pPr>
      <w:r>
        <w:rPr>
          <w:rFonts w:ascii="Calibri" w:cs="Calibri" w:eastAsia="Calibri" w:hAnsi="Calibri"/>
          <w:b/>
          <w:bCs/>
          <w:color w:val="2E4E6E"/>
          <w:sz w:val="36"/>
          <w:szCs w:val="36"/>
        </w:rPr>
        <w:t xml:space="preserve">Chapter 8 — The Policy-Based Routing Plane</w:t>
      </w:r>
    </w:p>
    <w:p>
      <w:pPr>
        <w:pStyle w:val="Heading2"/>
        <w:spacing w:after="160" w:before="360"/>
      </w:pPr>
      <w:r>
        <w:rPr>
          <w:rFonts w:ascii="Calibri" w:cs="Calibri" w:eastAsia="Calibri" w:hAnsi="Calibri"/>
          <w:b/>
          <w:bCs/>
          <w:color w:val="2E4E6E"/>
          <w:sz w:val="28"/>
          <w:szCs w:val="28"/>
        </w:rPr>
        <w:t xml:space="preserve">8.1 Why PBR exists</w:t>
      </w:r>
    </w:p>
    <w:p>
      <w:pPr>
        <w:spacing w:after="120" w:before="60" w:line="300"/>
        <w:jc w:val="left"/>
      </w:pPr>
      <w:r>
        <w:rPr>
          <w:rFonts w:ascii="Calibri" w:cs="Calibri" w:eastAsia="Calibri" w:hAnsi="Calibri"/>
          <w:sz w:val="22"/>
          <w:szCs w:val="22"/>
        </w:rPr>
        <w:t xml:space="preserve">Normal routing chooses an egress interface based on the destination IP alone, using longest-prefix match against the route table. This is the right default for most traffic, but some flows want different treatment:</w:t>
      </w:r>
    </w:p>
    <w:p>
      <w:pPr>
        <w:pStyle w:val="ListParagraph"/>
        <w:numPr>
          <w:ilvl w:val="0"/>
          <w:numId w:val="2"/>
        </w:numPr>
        <w:spacing w:after="40" w:before="40" w:line="290"/>
      </w:pPr>
      <w:r>
        <w:rPr>
          <w:rFonts w:ascii="Calibri" w:cs="Calibri" w:eastAsia="Calibri" w:hAnsi="Calibri"/>
          <w:sz w:val="22"/>
          <w:szCs w:val="22"/>
        </w:rPr>
        <w:t xml:space="preserve">Voice and real-time video should go out the high-quality ISP, not the cheap one.</w:t>
      </w:r>
    </w:p>
    <w:p>
      <w:pPr>
        <w:pStyle w:val="ListParagraph"/>
        <w:numPr>
          <w:ilvl w:val="0"/>
          <w:numId w:val="2"/>
        </w:numPr>
        <w:spacing w:after="40" w:before="40" w:line="290"/>
      </w:pPr>
      <w:r>
        <w:rPr>
          <w:rFonts w:ascii="Calibri" w:cs="Calibri" w:eastAsia="Calibri" w:hAnsi="Calibri"/>
          <w:sz w:val="22"/>
          <w:szCs w:val="22"/>
        </w:rPr>
        <w:t xml:space="preserve">Guest WiFi should go out the secondary uplink, keeping bandwidth off the corporate circuit.</w:t>
      </w:r>
    </w:p>
    <w:p>
      <w:pPr>
        <w:pStyle w:val="ListParagraph"/>
        <w:numPr>
          <w:ilvl w:val="0"/>
          <w:numId w:val="2"/>
        </w:numPr>
        <w:spacing w:after="40" w:before="40" w:line="290"/>
      </w:pPr>
      <w:r>
        <w:rPr>
          <w:rFonts w:ascii="Calibri" w:cs="Calibri" w:eastAsia="Calibri" w:hAnsi="Calibri"/>
          <w:sz w:val="22"/>
          <w:szCs w:val="22"/>
        </w:rPr>
        <w:t xml:space="preserve">Admin workstations should use a specific egress regardless of destination.</w:t>
      </w:r>
    </w:p>
    <w:p>
      <w:pPr>
        <w:pStyle w:val="ListParagraph"/>
        <w:numPr>
          <w:ilvl w:val="0"/>
          <w:numId w:val="2"/>
        </w:numPr>
        <w:spacing w:after="40" w:before="40" w:line="290"/>
      </w:pPr>
      <w:r>
        <w:rPr>
          <w:rFonts w:ascii="Calibri" w:cs="Calibri" w:eastAsia="Calibri" w:hAnsi="Calibri"/>
          <w:sz w:val="22"/>
          <w:szCs w:val="22"/>
        </w:rPr>
        <w:t xml:space="preserve">Research / lab traffic with specific DSCP markings may route through a sandboxed uplink.</w:t>
      </w:r>
    </w:p>
    <w:p>
      <w:pPr>
        <w:spacing w:after="120" w:before="60" w:line="300"/>
        <w:jc w:val="left"/>
      </w:pPr>
      <w:r>
        <w:rPr>
          <w:rFonts w:ascii="Calibri" w:cs="Calibri" w:eastAsia="Calibri" w:hAnsi="Calibri"/>
          <w:sz w:val="22"/>
          <w:szCs w:val="22"/>
        </w:rPr>
        <w:t xml:space="preserve">Policy-based routing overrides the route-table decision for flows matching specific criteria.</w:t>
      </w:r>
    </w:p>
    <w:p>
      <w:pPr>
        <w:pStyle w:val="Heading2"/>
        <w:spacing w:after="160" w:before="360"/>
      </w:pPr>
      <w:r>
        <w:rPr>
          <w:rFonts w:ascii="Calibri" w:cs="Calibri" w:eastAsia="Calibri" w:hAnsi="Calibri"/>
          <w:b/>
          <w:bCs/>
          <w:color w:val="2E4E6E"/>
          <w:sz w:val="28"/>
          <w:szCs w:val="28"/>
        </w:rPr>
        <w:t xml:space="preserve">8.2 PBR rule structure</w:t>
      </w:r>
    </w:p>
    <w:p>
      <w:pPr>
        <w:spacing w:after="120" w:before="60" w:line="300"/>
        <w:jc w:val="left"/>
      </w:pPr>
      <w:r>
        <w:rPr>
          <w:rFonts w:ascii="Calibri" w:cs="Calibri" w:eastAsia="Calibri" w:hAnsi="Calibri"/>
          <w:sz w:val="22"/>
          <w:szCs w:val="22"/>
        </w:rPr>
        <w:t xml:space="preserve">PBR rules live in </w:t>
      </w:r>
      <w:r>
        <w:rPr>
          <w:rFonts w:ascii="Consolas" w:cs="Consolas" w:eastAsia="Consolas" w:hAnsi="Consolas"/>
          <w:sz w:val="20"/>
          <w:szCs w:val="20"/>
        </w:rPr>
        <w:t xml:space="preserve">policies/pbr.ini</w:t>
      </w:r>
      <w:r>
        <w:rPr>
          <w:rFonts w:ascii="Calibri" w:cs="Calibri" w:eastAsia="Calibri" w:hAnsi="Calibri"/>
          <w:sz w:val="22"/>
          <w:szCs w:val="22"/>
        </w:rPr>
        <w:t xml:space="preserve"> and use the same match vocabulary as security and NAT, plus a new DSCP criterion:</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[pbr010_voip_to_wan2]</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src_zone     = 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dst_zone     = 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src_addr     = addr_any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dst_addr     = addr_any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service      = svc_any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schedule     = sched_always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dscp         = ef</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egress_iface = wan2</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log          = true</w:t>
      </w:r>
    </w:p>
    <w:p>
      <w:pPr>
        <w:pStyle w:val="Heading2"/>
        <w:spacing w:after="160" w:before="360"/>
      </w:pPr>
      <w:r>
        <w:rPr>
          <w:rFonts w:ascii="Calibri" w:cs="Calibri" w:eastAsia="Calibri" w:hAnsi="Calibri"/>
          <w:b/>
          <w:bCs/>
          <w:color w:val="2E4E6E"/>
          <w:sz w:val="28"/>
          <w:szCs w:val="28"/>
        </w:rPr>
        <w:t xml:space="preserve">8.3 DSCP matching</w:t>
      </w:r>
    </w:p>
    <w:p>
      <w:pPr>
        <w:spacing w:after="120" w:before="60" w:line="300"/>
        <w:jc w:val="left"/>
      </w:pPr>
      <w:r>
        <w:rPr>
          <w:rFonts w:ascii="Calibri" w:cs="Calibri" w:eastAsia="Calibri" w:hAnsi="Calibri"/>
          <w:sz w:val="22"/>
          <w:szCs w:val="22"/>
        </w:rPr>
        <w:t xml:space="preserve">DSCP (Differentiated Services Code Point) is a 6-bit field in the IPv4 TOS byte used to mark packets for QoS treatment. The PBR engine supports three DSCP match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680"/>
      </w:tblGrid>
      <w:tr>
        <w:trPr>
          <w:tblHeader/>
        </w:trPr>
        <w:tc>
          <w:tcPr>
            <w:tcW w:type="dxa" w:w="12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Mode</w:t>
            </w:r>
          </w:p>
        </w:tc>
        <w:tc>
          <w:tcPr>
            <w:tcW w:type="dxa" w:w="32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Fields</w:t>
            </w:r>
          </w:p>
        </w:tc>
        <w:tc>
          <w:tcPr>
            <w:tcW w:type="dxa" w:w="56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Example</w:t>
            </w:r>
          </w:p>
        </w:tc>
      </w:tr>
      <w:tr>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None</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(dscp fields absent)</w:t>
            </w:r>
          </w:p>
        </w:tc>
        <w:tc>
          <w:tcPr>
            <w:tcW w:type="dxa" w:w="56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Match any DSCP value.</w:t>
            </w:r>
          </w:p>
        </w:tc>
      </w:tr>
      <w:tr>
        <w:tc>
          <w:tcPr>
            <w:tcW w:type="dxa" w:w="1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Equal</w:t>
            </w:r>
          </w:p>
        </w:tc>
        <w:tc>
          <w:tcPr>
            <w:tcW w:type="dxa" w:w="3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dscp = &lt;value&gt;</w:t>
            </w:r>
          </w:p>
        </w:tc>
        <w:tc>
          <w:tcPr>
            <w:tcW w:type="dxa" w:w="56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dscp = ef (matches only DSCP 46, Expedited Forwarding).</w:t>
            </w:r>
          </w:p>
        </w:tc>
      </w:tr>
      <w:tr>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Range</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dscp_min + dscp_max</w:t>
            </w:r>
          </w:p>
        </w:tc>
        <w:tc>
          <w:tcPr>
            <w:tcW w:type="dxa" w:w="56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dscp_min = 26 / dscp_max = 30 (matches AF31-AF33).</w:t>
            </w:r>
          </w:p>
        </w:tc>
      </w:tr>
    </w:tbl>
    <w:p>
      <w:pPr>
        <w:spacing w:after="120" w:before="60" w:line="300"/>
        <w:jc w:val="left"/>
      </w:pPr>
      <w:r>
        <w:rPr>
          <w:rFonts w:ascii="Calibri" w:cs="Calibri" w:eastAsia="Calibri" w:hAnsi="Calibri"/>
          <w:sz w:val="22"/>
          <w:szCs w:val="22"/>
        </w:rPr>
        <w:t xml:space="preserve">DSCP values may be numeric (0-63) or symbolic. Supported symbolic names include: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280"/>
      </w:tblGrid>
      <w:tr>
        <w:trPr>
          <w:tblHeader/>
        </w:trPr>
        <w:tc>
          <w:tcPr>
            <w:tcW w:type="dxa" w:w="30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Name</w:t>
            </w:r>
          </w:p>
        </w:tc>
        <w:tc>
          <w:tcPr>
            <w:tcW w:type="dxa" w:w="18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Value</w:t>
            </w:r>
          </w:p>
        </w:tc>
        <w:tc>
          <w:tcPr>
            <w:tcW w:type="dxa" w:w="52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Meaning</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cs0 / default / be</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0</w:t>
            </w:r>
          </w:p>
        </w:tc>
        <w:tc>
          <w:tcPr>
            <w:tcW w:type="dxa" w:w="5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Best effort (no marking)</w:t>
            </w:r>
          </w:p>
        </w:tc>
      </w:tr>
      <w:tr>
        <w:tc>
          <w:tcPr>
            <w:tcW w:type="dxa" w:w="3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cs1 through cs7</w:t>
            </w:r>
          </w:p>
        </w:tc>
        <w:tc>
          <w:tcPr>
            <w:tcW w:type="dxa" w:w="1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8, 16, 24, 32, 40, 48, 56</w:t>
            </w:r>
          </w:p>
        </w:tc>
        <w:tc>
          <w:tcPr>
            <w:tcW w:type="dxa" w:w="52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Class Selector (legacy IP precedence)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af11, af12, af13</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10, 12, 14</w:t>
            </w:r>
          </w:p>
        </w:tc>
        <w:tc>
          <w:tcPr>
            <w:tcW w:type="dxa" w:w="5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Assured Forwarding class 1</w:t>
            </w:r>
          </w:p>
        </w:tc>
      </w:tr>
      <w:tr>
        <w:tc>
          <w:tcPr>
            <w:tcW w:type="dxa" w:w="3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af21, af22, af23</w:t>
            </w:r>
          </w:p>
        </w:tc>
        <w:tc>
          <w:tcPr>
            <w:tcW w:type="dxa" w:w="1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18, 20, 22</w:t>
            </w:r>
          </w:p>
        </w:tc>
        <w:tc>
          <w:tcPr>
            <w:tcW w:type="dxa" w:w="52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Assured Forwarding class 2</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af31, af32, af33</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26, 28, 30</w:t>
            </w:r>
          </w:p>
        </w:tc>
        <w:tc>
          <w:tcPr>
            <w:tcW w:type="dxa" w:w="5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Assured Forwarding class 3</w:t>
            </w:r>
          </w:p>
        </w:tc>
      </w:tr>
      <w:tr>
        <w:tc>
          <w:tcPr>
            <w:tcW w:type="dxa" w:w="3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af41, af42, af43</w:t>
            </w:r>
          </w:p>
        </w:tc>
        <w:tc>
          <w:tcPr>
            <w:tcW w:type="dxa" w:w="1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34, 36, 38</w:t>
            </w:r>
          </w:p>
        </w:tc>
        <w:tc>
          <w:tcPr>
            <w:tcW w:type="dxa" w:w="52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Assured Forwarding class 4</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ef</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46</w:t>
            </w:r>
          </w:p>
        </w:tc>
        <w:tc>
          <w:tcPr>
            <w:tcW w:type="dxa" w:w="5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Expedited Forwarding (voice, real-time)</w:t>
            </w:r>
          </w:p>
        </w:tc>
      </w:tr>
      <w:tr>
        <w:tc>
          <w:tcPr>
            <w:tcW w:type="dxa" w:w="3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voice-admit</w:t>
            </w:r>
          </w:p>
        </w:tc>
        <w:tc>
          <w:tcPr>
            <w:tcW w:type="dxa" w:w="1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44</w:t>
            </w:r>
          </w:p>
        </w:tc>
        <w:tc>
          <w:tcPr>
            <w:tcW w:type="dxa" w:w="52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Voice-Admit (signaling)</w:t>
            </w:r>
          </w:p>
        </w:tc>
      </w:tr>
    </w:tbl>
    <w:p>
      <w:pPr>
        <w:pStyle w:val="Heading2"/>
        <w:spacing w:after="160" w:before="360"/>
      </w:pPr>
      <w:r>
        <w:rPr>
          <w:rFonts w:ascii="Calibri" w:cs="Calibri" w:eastAsia="Calibri" w:hAnsi="Calibri"/>
          <w:b/>
          <w:bCs/>
          <w:color w:val="2E4E6E"/>
          <w:sz w:val="28"/>
          <w:szCs w:val="28"/>
        </w:rPr>
        <w:t xml:space="preserve">8.4 First-match semantics</w:t>
      </w:r>
    </w:p>
    <w:p>
      <w:pPr>
        <w:spacing w:after="120" w:before="60" w:line="300"/>
        <w:jc w:val="left"/>
      </w:pPr>
      <w:r>
        <w:rPr>
          <w:rFonts w:ascii="Calibri" w:cs="Calibri" w:eastAsia="Calibri" w:hAnsi="Calibri"/>
          <w:sz w:val="22"/>
          <w:szCs w:val="22"/>
        </w:rPr>
        <w:t xml:space="preserve">Like the security engine, PBR walks rules in declared order and returns the first match. If no rule matches, the packet is routed normally (longest-prefix match on destination IP).</w:t>
      </w:r>
    </w:p>
    <w:p>
      <w:pPr>
        <w:spacing w:after="120" w:before="60" w:line="300"/>
        <w:jc w:val="left"/>
      </w:pPr>
      <w:r>
        <w:rPr>
          <w:rFonts w:ascii="Calibri" w:cs="Calibri" w:eastAsia="Calibri" w:hAnsi="Calibri"/>
          <w:sz w:val="22"/>
          <w:szCs w:val="22"/>
        </w:rPr>
        <w:t xml:space="preserve">Rule ordering matters when multiple rules could match a flow. A common pattern:</w:t>
      </w:r>
    </w:p>
    <w:p>
      <w:pPr>
        <w:pStyle w:val="ListParagraph"/>
        <w:numPr>
          <w:ilvl w:val="0"/>
          <w:numId w:val="3"/>
        </w:numPr>
        <w:spacing w:after="40" w:before="40" w:line="290"/>
      </w:pPr>
      <w:r>
        <w:rPr>
          <w:rFonts w:ascii="Calibri" w:cs="Calibri" w:eastAsia="Calibri" w:hAnsi="Calibri"/>
          <w:sz w:val="22"/>
          <w:szCs w:val="22"/>
        </w:rPr>
        <w:t xml:space="preserve">Specific DSCP rules first (VoIP, real-time).</w:t>
      </w:r>
    </w:p>
    <w:p>
      <w:pPr>
        <w:pStyle w:val="ListParagraph"/>
        <w:numPr>
          <w:ilvl w:val="0"/>
          <w:numId w:val="3"/>
        </w:numPr>
        <w:spacing w:after="40" w:before="40" w:line="290"/>
      </w:pPr>
      <w:r>
        <w:rPr>
          <w:rFonts w:ascii="Calibri" w:cs="Calibri" w:eastAsia="Calibri" w:hAnsi="Calibri"/>
          <w:sz w:val="22"/>
          <w:szCs w:val="22"/>
        </w:rPr>
        <w:t xml:space="preserve">Zone-based overrides next (guest → WAN2, admin → WAN1).</w:t>
      </w:r>
    </w:p>
    <w:p>
      <w:pPr>
        <w:pStyle w:val="ListParagraph"/>
        <w:numPr>
          <w:ilvl w:val="0"/>
          <w:numId w:val="3"/>
        </w:numPr>
        <w:spacing w:after="40" w:before="40" w:line="290"/>
      </w:pPr>
      <w:r>
        <w:rPr>
          <w:rFonts w:ascii="Calibri" w:cs="Calibri" w:eastAsia="Calibri" w:hAnsi="Calibri"/>
          <w:sz w:val="22"/>
          <w:szCs w:val="22"/>
        </w:rPr>
        <w:t xml:space="preserve">Broad catch-alls last.</w:t>
      </w:r>
    </w:p>
    <w:p>
      <w:pPr>
        <w:pStyle w:val="Heading2"/>
        <w:spacing w:after="160" w:before="360"/>
      </w:pPr>
      <w:r>
        <w:rPr>
          <w:rFonts w:ascii="Calibri" w:cs="Calibri" w:eastAsia="Calibri" w:hAnsi="Calibri"/>
          <w:b/>
          <w:bCs/>
          <w:color w:val="2E4E6E"/>
          <w:sz w:val="28"/>
          <w:szCs w:val="28"/>
        </w:rPr>
        <w:t xml:space="preserve">8.5 Stateless and side-effect free</w:t>
      </w:r>
    </w:p>
    <w:p>
      <w:pPr>
        <w:spacing w:after="120" w:before="60" w:line="300"/>
        <w:jc w:val="left"/>
      </w:pPr>
      <w:r>
        <w:rPr>
          <w:rFonts w:ascii="Calibri" w:cs="Calibri" w:eastAsia="Calibri" w:hAnsi="Calibri"/>
          <w:sz w:val="22"/>
          <w:szCs w:val="22"/>
        </w:rPr>
        <w:t xml:space="preserve">PBR maintains no session state. Every packet is evaluated independently. This has two implications:</w:t>
      </w:r>
    </w:p>
    <w:p>
      <w:pPr>
        <w:pStyle w:val="ListParagraph"/>
        <w:numPr>
          <w:ilvl w:val="0"/>
          <w:numId w:val="2"/>
        </w:numPr>
        <w:spacing w:after="40" w:before="40" w:line="290"/>
      </w:pPr>
      <w:r>
        <w:rPr>
          <w:rFonts w:ascii="Calibri" w:cs="Calibri" w:eastAsia="Calibri" w:hAnsi="Calibri"/>
          <w:b/>
          <w:bCs/>
          <w:sz w:val="22"/>
          <w:szCs w:val="22"/>
        </w:rPr>
        <w:t xml:space="preserve">Return traffic is routed by the return packet's own match. </w:t>
      </w:r>
      <w:r>
        <w:rPr>
          <w:rFonts w:ascii="Calibri" w:cs="Calibri" w:eastAsia="Calibri" w:hAnsi="Calibri"/>
          <w:sz w:val="22"/>
          <w:szCs w:val="22"/>
        </w:rPr>
        <w:t xml:space="preserve">If the forward packet was VoIP (DSCP EF) and PBR routed it out WAN2, the return packet must also be VoIP (preserving DSCP) for the return PBR match to direct it back through WAN2. If the ISP strips DSCP, the return path may differ — an asymmetric-routing case operators should be aware of.</w:t>
      </w:r>
    </w:p>
    <w:p>
      <w:pPr>
        <w:pStyle w:val="ListParagraph"/>
        <w:numPr>
          <w:ilvl w:val="0"/>
          <w:numId w:val="2"/>
        </w:numPr>
        <w:spacing w:after="40" w:before="40" w:line="290"/>
      </w:pPr>
      <w:r>
        <w:rPr>
          <w:rFonts w:ascii="Calibri" w:cs="Calibri" w:eastAsia="Calibri" w:hAnsi="Calibri"/>
          <w:b/>
          <w:bCs/>
          <w:sz w:val="22"/>
          <w:szCs w:val="22"/>
        </w:rPr>
        <w:t xml:space="preserve">Changes take effect immediately. </w:t>
      </w:r>
      <w:r>
        <w:rPr>
          <w:rFonts w:ascii="Calibri" w:cs="Calibri" w:eastAsia="Calibri" w:hAnsi="Calibri"/>
          <w:sz w:val="22"/>
          <w:szCs w:val="22"/>
        </w:rPr>
        <w:t xml:space="preserve">After a SIGHUP, the very next packet uses the new PBR rules. No flush required.</w:t>
      </w:r>
    </w:p>
    <w:p>
      <w:pPr>
        <w:pStyle w:val="Heading2"/>
        <w:spacing w:after="160" w:before="360"/>
      </w:pPr>
      <w:r>
        <w:rPr>
          <w:rFonts w:ascii="Calibri" w:cs="Calibri" w:eastAsia="Calibri" w:hAnsi="Calibri"/>
          <w:b/>
          <w:bCs/>
          <w:color w:val="2E4E6E"/>
          <w:sz w:val="28"/>
          <w:szCs w:val="28"/>
        </w:rPr>
        <w:t xml:space="preserve">8.6 Worked examples</w:t>
      </w:r>
    </w:p>
    <w:p>
      <w:pPr>
        <w:pStyle w:val="Heading3"/>
        <w:spacing w:after="120" w:before="280"/>
      </w:pPr>
      <w:r>
        <w:rPr>
          <w:rFonts w:ascii="Calibri" w:cs="Calibri" w:eastAsia="Calibri" w:hAnsi="Calibri"/>
          <w:b/>
          <w:bCs/>
          <w:color w:val="1F2937"/>
          <w:sz w:val="24"/>
          <w:szCs w:val="24"/>
        </w:rPr>
        <w:t xml:space="preserve">Example 1 — VoIP QoS routing</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[pbr010_voip_to_wan2]</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src_zone     = 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dst_zone     = 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dscp         = ef</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egress_iface = wan2</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log          = true</w:t>
      </w:r>
    </w:p>
    <w:p>
      <w:pPr>
        <w:spacing w:after="120" w:before="60" w:line="300"/>
        <w:jc w:val="left"/>
      </w:pPr>
      <w:r>
        <w:rPr>
          <w:rFonts w:ascii="Calibri" w:cs="Calibri" w:eastAsia="Calibri" w:hAnsi="Calibri"/>
          <w:sz w:val="22"/>
          <w:szCs w:val="22"/>
        </w:rPr>
        <w:t xml:space="preserve">All EF-marked traffic (VoIP, real-time video) exits via WAN2, which is provisioned for low latency and jitter.</w:t>
      </w:r>
    </w:p>
    <w:p>
      <w:pPr>
        <w:pStyle w:val="Heading3"/>
        <w:spacing w:after="120" w:before="280"/>
      </w:pPr>
      <w:r>
        <w:rPr>
          <w:rFonts w:ascii="Calibri" w:cs="Calibri" w:eastAsia="Calibri" w:hAnsi="Calibri"/>
          <w:b/>
          <w:bCs/>
          <w:color w:val="1F2937"/>
          <w:sz w:val="24"/>
          <w:szCs w:val="24"/>
        </w:rPr>
        <w:t xml:space="preserve">Example 2 — Guest traffic segregation</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[pbr020_guest_out_wan2]</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src_zone     = guest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dst_zone     = untrusted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src_addr     = addr_any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dst_addr     = addr_any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service      = svc_any</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egress_iface = wan2</w:t>
      </w:r>
    </w:p>
    <w:p>
      <w:pPr>
        <w:spacing w:after="120" w:before="60" w:line="300"/>
        <w:jc w:val="left"/>
      </w:pPr>
      <w:r>
        <w:rPr>
          <w:rFonts w:ascii="Calibri" w:cs="Calibri" w:eastAsia="Calibri" w:hAnsi="Calibri"/>
          <w:sz w:val="22"/>
          <w:szCs w:val="22"/>
        </w:rPr>
        <w:t xml:space="preserve">Guest network traffic always exits WAN2, keeping it off the corporate primary uplink.</w:t>
      </w:r>
    </w:p>
    <w:p>
      <w:pPr>
        <w:pStyle w:val="Heading3"/>
        <w:spacing w:after="120" w:before="280"/>
      </w:pPr>
      <w:r>
        <w:rPr>
          <w:rFonts w:ascii="Calibri" w:cs="Calibri" w:eastAsia="Calibri" w:hAnsi="Calibri"/>
          <w:b/>
          <w:bCs/>
          <w:color w:val="1F2937"/>
          <w:sz w:val="24"/>
          <w:szCs w:val="24"/>
        </w:rPr>
        <w:t xml:space="preserve">Example 3 — Admin workstation dedicated uplink</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[pbr030_admin_via_wan1]</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src_zone     = 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dst_zone     = untrusted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src_addr     = addr_admin_workstation</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schedule     = sched_business_hours</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egress_iface = wan1</w:t>
      </w:r>
    </w:p>
    <w:p>
      <w:pPr>
        <w:spacing w:after="120" w:before="60" w:line="300"/>
        <w:jc w:val="left"/>
      </w:pPr>
      <w:r>
        <w:rPr>
          <w:rFonts w:ascii="Calibri" w:cs="Calibri" w:eastAsia="Calibri" w:hAnsi="Calibri"/>
          <w:sz w:val="22"/>
          <w:szCs w:val="22"/>
        </w:rPr>
        <w:t xml:space="preserve">During business hours only, the admin workstation's outbound traffic always uses WAN1 regardless of destination.</w:t>
      </w:r>
    </w:p>
    <w:p>
      <w:pPr>
        <w:pStyle w:val="Heading1"/>
        <w:pageBreakBefore/>
        <w:spacing w:after="200" w:before="480"/>
      </w:pPr>
      <w:r>
        <w:rPr>
          <w:rFonts w:ascii="Calibri" w:cs="Calibri" w:eastAsia="Calibri" w:hAnsi="Calibri"/>
          <w:b/>
          <w:bCs/>
          <w:color w:val="2E4E6E"/>
          <w:sz w:val="36"/>
          <w:szCs w:val="36"/>
        </w:rPr>
        <w:t xml:space="preserve">Chapter 9 — The Configuration Manager UI</w:t>
      </w:r>
    </w:p>
    <w:p>
      <w:pPr>
        <w:pStyle w:val="Heading2"/>
        <w:spacing w:after="160" w:before="360"/>
      </w:pPr>
      <w:r>
        <w:rPr>
          <w:rFonts w:ascii="Calibri" w:cs="Calibri" w:eastAsia="Calibri" w:hAnsi="Calibri"/>
          <w:b/>
          <w:bCs/>
          <w:color w:val="2E4E6E"/>
          <w:sz w:val="28"/>
          <w:szCs w:val="28"/>
        </w:rPr>
        <w:t xml:space="preserve">9.1 Overview</w:t>
      </w:r>
    </w:p>
    <w:p>
      <w:pPr>
        <w:spacing w:after="120" w:before="60" w:line="300"/>
        <w:jc w:val="left"/>
      </w:pPr>
      <w:r>
        <w:rPr>
          <w:rFonts w:ascii="Calibri" w:cs="Calibri" w:eastAsia="Calibri" w:hAnsi="Calibri"/>
          <w:sz w:val="22"/>
          <w:szCs w:val="22"/>
        </w:rPr>
        <w:t xml:space="preserve">The N2NHU Configuration Manager is a web-based administration console that presents every INI file as a structured form. It is schema-driven: each field's type, default value, allowed range, and visual treatment come from a schema file that the engine's config loaders are tested against. Version 1.0 is read-only for direct editing; the "Restore Defaults" action is the one write path, and it is guaranteed to produce a config tree the engine accepts.</w:t>
      </w:r>
    </w:p>
    <w:p>
      <w:pPr>
        <w:pStyle w:val="Heading2"/>
        <w:spacing w:after="160" w:before="360"/>
      </w:pPr>
      <w:r>
        <w:rPr>
          <w:rFonts w:ascii="Calibri" w:cs="Calibri" w:eastAsia="Calibri" w:hAnsi="Calibri"/>
          <w:b/>
          <w:bCs/>
          <w:color w:val="2E4E6E"/>
          <w:sz w:val="28"/>
          <w:szCs w:val="28"/>
        </w:rPr>
        <w:t xml:space="preserve">9.2 Running the UI</w:t>
      </w:r>
    </w:p>
    <w:p>
      <w:pPr>
        <w:pBdr>
          <w:top w:val="single" w:color="D1D5DB" w:sz="4" w:space="4"/>
          <w:bottom w:val="single" w:color="D1D5DB" w:sz="4" w:space="4"/>
          <w:left w:val="single" w:color="D1D5DB" w:sz="4" w:space="4"/>
          <w:right w:val="single" w:color="D1D5DB" w:sz="4" w:space="4"/>
        </w:pBdr>
        <w:shd w:fill="F1F3F5" w:val="clear"/>
        <w:spacing w:after="120" w:before="100" w:line="260"/>
        <w:ind w:left="200"/>
      </w:pPr>
      <w:r>
        <w:rPr>
          <w:rFonts w:ascii="Consolas" w:cs="Consolas" w:eastAsia="Consolas" w:hAnsi="Consolas"/>
          <w:color w:val="1F2937"/>
          <w:sz w:val="19"/>
          <w:szCs w:val="19"/>
        </w:rPr>
        <w:t xml:space="preserve">python -m n2nhu_ui --config-root /etc/n2nhu</w:t>
      </w:r>
    </w:p>
    <w:p>
      <w:pPr>
        <w:spacing w:after="120" w:before="60" w:line="300"/>
        <w:jc w:val="left"/>
      </w:pPr>
      <w:r>
        <w:rPr>
          <w:rFonts w:ascii="Calibri" w:cs="Calibri" w:eastAsia="Calibri" w:hAnsi="Calibri"/>
          <w:sz w:val="22"/>
          <w:szCs w:val="22"/>
        </w:rPr>
        <w:t xml:space="preserve">Command-line options: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680"/>
      </w:tblGrid>
      <w:tr>
        <w:trPr>
          <w:tblHeader/>
        </w:trPr>
        <w:tc>
          <w:tcPr>
            <w:tcW w:type="dxa" w:w="24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Flag</w:t>
            </w:r>
          </w:p>
        </w:tc>
        <w:tc>
          <w:tcPr>
            <w:tcW w:type="dxa" w:w="20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Default</w:t>
            </w:r>
          </w:p>
        </w:tc>
        <w:tc>
          <w:tcPr>
            <w:tcW w:type="dxa" w:w="56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Purpose</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--config-root, -c</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auto-detect</w:t>
            </w:r>
          </w:p>
        </w:tc>
        <w:tc>
          <w:tcPr>
            <w:tcW w:type="dxa" w:w="56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Path to the INI tree.</w:t>
            </w:r>
          </w:p>
        </w:tc>
      </w:tr>
      <w:tr>
        <w:tc>
          <w:tcPr>
            <w:tcW w:type="dxa" w:w="24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--host</w:t>
            </w:r>
          </w:p>
        </w:tc>
        <w:tc>
          <w:tcPr>
            <w:tcW w:type="dxa" w:w="2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127.0.0.1</w:t>
            </w:r>
          </w:p>
        </w:tc>
        <w:tc>
          <w:tcPr>
            <w:tcW w:type="dxa" w:w="56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Bind address. Use 0.0.0.0 for remote access (not recommended).</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--port, -p</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8800</w:t>
            </w:r>
          </w:p>
        </w:tc>
        <w:tc>
          <w:tcPr>
            <w:tcW w:type="dxa" w:w="56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TCP port.</w:t>
            </w:r>
          </w:p>
        </w:tc>
      </w:tr>
      <w:tr>
        <w:tc>
          <w:tcPr>
            <w:tcW w:type="dxa" w:w="24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--debug</w:t>
            </w:r>
          </w:p>
        </w:tc>
        <w:tc>
          <w:tcPr>
            <w:tcW w:type="dxa" w:w="2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off</w:t>
            </w:r>
          </w:p>
        </w:tc>
        <w:tc>
          <w:tcPr>
            <w:tcW w:type="dxa" w:w="56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Flask debug mode with auto-reload.</w:t>
            </w:r>
          </w:p>
        </w:tc>
      </w:tr>
    </w:tbl>
    <w:p>
      <w:pPr>
        <w:pBdr>
          <w:top w:val="single" w:color="D97706" w:sz="12" w:space="6"/>
          <w:bottom w:val="single" w:color="D97706" w:sz="12" w:space="6"/>
          <w:left w:val="single" w:color="D97706" w:sz="12" w:space="6"/>
          <w:right w:val="single" w:color="D97706" w:sz="12" w:space="6"/>
        </w:pBdr>
        <w:shd w:fill="FEF3C7" w:val="clear"/>
        <w:spacing w:after="160" w:before="160" w:line="290"/>
        <w:ind w:left="200" w:right="200"/>
      </w:pPr>
      <w:r>
        <w:rPr>
          <w:rFonts w:ascii="Calibri" w:cs="Calibri" w:eastAsia="Calibri" w:hAnsi="Calibri"/>
          <w:b/>
          <w:bCs/>
          <w:color w:val="D97706"/>
          <w:sz w:val="20"/>
          <w:szCs w:val="20"/>
        </w:rPr>
        <w:t xml:space="preserve">WARNING  </w:t>
      </w:r>
      <w:r>
        <w:rPr>
          <w:rFonts w:ascii="Calibri" w:cs="Calibri" w:eastAsia="Calibri" w:hAnsi="Calibri"/>
          <w:sz w:val="22"/>
          <w:szCs w:val="22"/>
        </w:rPr>
        <w:t xml:space="preserve">The UI binds to 127.0.0.1 by default. For remote access, use an SSH tunnel: ssh -L 8800:127.0.0.1:8800 user@firewall-host. Do not bind to 0.0.0.0 on the public internet without an authenticating reverse proxy.</w:t>
      </w:r>
    </w:p>
    <w:p>
      <w:pPr>
        <w:pStyle w:val="Heading2"/>
        <w:spacing w:after="160" w:before="360"/>
      </w:pPr>
      <w:r>
        <w:rPr>
          <w:rFonts w:ascii="Calibri" w:cs="Calibri" w:eastAsia="Calibri" w:hAnsi="Calibri"/>
          <w:b/>
          <w:bCs/>
          <w:color w:val="2E4E6E"/>
          <w:sz w:val="28"/>
          <w:szCs w:val="28"/>
        </w:rPr>
        <w:t xml:space="preserve">9.3 The dashboard</w:t>
      </w:r>
    </w:p>
    <w:p>
      <w:pPr>
        <w:spacing w:after="120" w:before="60" w:line="300"/>
        <w:jc w:val="left"/>
      </w:pPr>
      <w:r>
        <w:rPr>
          <w:rFonts w:ascii="Calibri" w:cs="Calibri" w:eastAsia="Calibri" w:hAnsi="Calibri"/>
          <w:sz w:val="22"/>
          <w:szCs w:val="22"/>
        </w:rPr>
        <w:t xml:space="preserve">The landing page shows the state of every INI file the system knows about:</w:t>
      </w:r>
    </w:p>
    <w:p>
      <w:pPr>
        <w:pStyle w:val="ListParagraph"/>
        <w:numPr>
          <w:ilvl w:val="0"/>
          <w:numId w:val="2"/>
        </w:numPr>
        <w:spacing w:after="40" w:before="40" w:line="290"/>
      </w:pPr>
      <w:r>
        <w:rPr>
          <w:rFonts w:ascii="Calibri" w:cs="Calibri" w:eastAsia="Calibri" w:hAnsi="Calibri"/>
          <w:sz w:val="22"/>
          <w:szCs w:val="22"/>
        </w:rPr>
        <w:t xml:space="preserve">Whether it exists in the configuration tree</w:t>
      </w:r>
    </w:p>
    <w:p>
      <w:pPr>
        <w:pStyle w:val="ListParagraph"/>
        <w:numPr>
          <w:ilvl w:val="0"/>
          <w:numId w:val="2"/>
        </w:numPr>
        <w:spacing w:after="40" w:before="40" w:line="290"/>
      </w:pPr>
      <w:r>
        <w:rPr>
          <w:rFonts w:ascii="Calibri" w:cs="Calibri" w:eastAsia="Calibri" w:hAnsi="Calibri"/>
          <w:sz w:val="22"/>
          <w:szCs w:val="22"/>
        </w:rPr>
        <w:t xml:space="preserve">When it was last modified</w:t>
      </w:r>
    </w:p>
    <w:p>
      <w:pPr>
        <w:pStyle w:val="ListParagraph"/>
        <w:numPr>
          <w:ilvl w:val="0"/>
          <w:numId w:val="2"/>
        </w:numPr>
        <w:spacing w:after="40" w:before="40" w:line="290"/>
      </w:pPr>
      <w:r>
        <w:rPr>
          <w:rFonts w:ascii="Calibri" w:cs="Calibri" w:eastAsia="Calibri" w:hAnsi="Calibri"/>
          <w:sz w:val="22"/>
          <w:szCs w:val="22"/>
        </w:rPr>
        <w:t xml:space="preserve">How large it is</w:t>
      </w:r>
    </w:p>
    <w:p>
      <w:pPr>
        <w:pStyle w:val="ListParagraph"/>
        <w:numPr>
          <w:ilvl w:val="0"/>
          <w:numId w:val="2"/>
        </w:numPr>
        <w:spacing w:after="40" w:before="40" w:line="290"/>
      </w:pPr>
      <w:r>
        <w:rPr>
          <w:rFonts w:ascii="Calibri" w:cs="Calibri" w:eastAsia="Calibri" w:hAnsi="Calibri"/>
          <w:sz w:val="22"/>
          <w:szCs w:val="22"/>
        </w:rPr>
        <w:t xml:space="preserve">A "Present" or "Missing" status pill</w:t>
      </w:r>
    </w:p>
    <w:p>
      <w:pPr>
        <w:spacing w:after="120" w:before="60" w:line="300"/>
        <w:jc w:val="left"/>
      </w:pPr>
      <w:r>
        <w:rPr>
          <w:rFonts w:ascii="Calibri" w:cs="Calibri" w:eastAsia="Calibri" w:hAnsi="Calibri"/>
          <w:sz w:val="22"/>
          <w:szCs w:val="22"/>
        </w:rPr>
        <w:t xml:space="preserve">Files that are missing do not break the firewall — the engine uses the schema's defaults — but the UI clearly calls them out so operators know what is present and what is not.</w:t>
      </w:r>
    </w:p>
    <w:p>
      <w:pPr>
        <w:pStyle w:val="Heading2"/>
        <w:spacing w:after="160" w:before="360"/>
      </w:pPr>
      <w:r>
        <w:rPr>
          <w:rFonts w:ascii="Calibri" w:cs="Calibri" w:eastAsia="Calibri" w:hAnsi="Calibri"/>
          <w:b/>
          <w:bCs/>
          <w:color w:val="2E4E6E"/>
          <w:sz w:val="28"/>
          <w:szCs w:val="28"/>
        </w:rPr>
        <w:t xml:space="preserve">9.4 Per-file pages</w:t>
      </w:r>
    </w:p>
    <w:p>
      <w:pPr>
        <w:spacing w:after="120" w:before="60" w:line="300"/>
        <w:jc w:val="left"/>
      </w:pPr>
      <w:r>
        <w:rPr>
          <w:rFonts w:ascii="Calibri" w:cs="Calibri" w:eastAsia="Calibri" w:hAnsi="Calibri"/>
          <w:sz w:val="22"/>
          <w:szCs w:val="22"/>
        </w:rPr>
        <w:t xml:space="preserve">Each INI file has its own page in the sidebar. On a file's page:</w:t>
      </w:r>
    </w:p>
    <w:p>
      <w:pPr>
        <w:pStyle w:val="ListParagraph"/>
        <w:numPr>
          <w:ilvl w:val="0"/>
          <w:numId w:val="2"/>
        </w:numPr>
        <w:spacing w:after="40" w:before="40" w:line="290"/>
      </w:pPr>
      <w:r>
        <w:rPr>
          <w:rFonts w:ascii="Calibri" w:cs="Calibri" w:eastAsia="Calibri" w:hAnsi="Calibri"/>
          <w:sz w:val="22"/>
          <w:szCs w:val="22"/>
        </w:rPr>
        <w:t xml:space="preserve">Every section of the file is rendered as a labeled card.</w:t>
      </w:r>
    </w:p>
    <w:p>
      <w:pPr>
        <w:pStyle w:val="ListParagraph"/>
        <w:numPr>
          <w:ilvl w:val="0"/>
          <w:numId w:val="2"/>
        </w:numPr>
        <w:spacing w:after="40" w:before="40" w:line="290"/>
      </w:pPr>
      <w:r>
        <w:rPr>
          <w:rFonts w:ascii="Calibri" w:cs="Calibri" w:eastAsia="Calibri" w:hAnsi="Calibri"/>
          <w:sz w:val="22"/>
          <w:szCs w:val="22"/>
        </w:rPr>
        <w:t xml:space="preserve">Every field shows its current value, a type pill (e.g., "integer", "enum", "ref"), and any help text declared in the schema.</w:t>
      </w:r>
    </w:p>
    <w:p>
      <w:pPr>
        <w:pStyle w:val="ListParagraph"/>
        <w:numPr>
          <w:ilvl w:val="0"/>
          <w:numId w:val="2"/>
        </w:numPr>
        <w:spacing w:after="40" w:before="40" w:line="290"/>
      </w:pPr>
      <w:r>
        <w:rPr>
          <w:rFonts w:ascii="Calibri" w:cs="Calibri" w:eastAsia="Calibri" w:hAnsi="Calibri"/>
          <w:sz w:val="22"/>
          <w:szCs w:val="22"/>
        </w:rPr>
        <w:t xml:space="preserve">Fields that are absent from the INI are marked "(default)" showing what value the schema would provide.</w:t>
      </w:r>
    </w:p>
    <w:p>
      <w:pPr>
        <w:pStyle w:val="ListParagraph"/>
        <w:numPr>
          <w:ilvl w:val="0"/>
          <w:numId w:val="2"/>
        </w:numPr>
        <w:spacing w:after="40" w:before="40" w:line="290"/>
      </w:pPr>
      <w:r>
        <w:rPr>
          <w:rFonts w:ascii="Calibri" w:cs="Calibri" w:eastAsia="Calibri" w:hAnsi="Calibri"/>
          <w:sz w:val="22"/>
          <w:szCs w:val="22"/>
        </w:rPr>
        <w:t xml:space="preserve">ALLOW / DENY / REJECT are rendered in colored pills matching their severity.</w:t>
      </w:r>
    </w:p>
    <w:p>
      <w:pPr>
        <w:pStyle w:val="ListParagraph"/>
        <w:numPr>
          <w:ilvl w:val="0"/>
          <w:numId w:val="2"/>
        </w:numPr>
        <w:spacing w:after="40" w:before="40" w:line="290"/>
      </w:pPr>
      <w:r>
        <w:rPr>
          <w:rFonts w:ascii="Calibri" w:cs="Calibri" w:eastAsia="Calibri" w:hAnsi="Calibri"/>
          <w:sz w:val="22"/>
          <w:szCs w:val="22"/>
        </w:rPr>
        <w:t xml:space="preserve">References to other objects (e.g., src_addr = addr_lan_net) are annotated with the target schema ("→ addresses").</w:t>
      </w:r>
    </w:p>
    <w:p>
      <w:pPr>
        <w:pStyle w:val="ListParagraph"/>
        <w:numPr>
          <w:ilvl w:val="0"/>
          <w:numId w:val="2"/>
        </w:numPr>
        <w:spacing w:after="40" w:before="40" w:line="290"/>
      </w:pPr>
      <w:r>
        <w:rPr>
          <w:rFonts w:ascii="Calibri" w:cs="Calibri" w:eastAsia="Calibri" w:hAnsi="Calibri"/>
          <w:sz w:val="22"/>
          <w:szCs w:val="22"/>
        </w:rPr>
        <w:t xml:space="preserve">A "View raw INI" button shows the unprocessed text with syntax highlighting.</w:t>
      </w:r>
    </w:p>
    <w:p>
      <w:pPr>
        <w:pStyle w:val="ListParagraph"/>
        <w:numPr>
          <w:ilvl w:val="0"/>
          <w:numId w:val="2"/>
        </w:numPr>
        <w:spacing w:after="40" w:before="40" w:line="290"/>
      </w:pPr>
      <w:r>
        <w:rPr>
          <w:rFonts w:ascii="Calibri" w:cs="Calibri" w:eastAsia="Calibri" w:hAnsi="Calibri"/>
          <w:sz w:val="22"/>
          <w:szCs w:val="22"/>
        </w:rPr>
        <w:t xml:space="preserve">A "Restore Defaults" button writes the schema's canonical default content to disk, with a confirmation dialog.</w:t>
      </w:r>
    </w:p>
    <w:p>
      <w:pPr>
        <w:pStyle w:val="Heading2"/>
        <w:spacing w:after="160" w:before="360"/>
      </w:pPr>
      <w:r>
        <w:rPr>
          <w:rFonts w:ascii="Calibri" w:cs="Calibri" w:eastAsia="Calibri" w:hAnsi="Calibri"/>
          <w:b/>
          <w:bCs/>
          <w:color w:val="2E4E6E"/>
          <w:sz w:val="28"/>
          <w:szCs w:val="28"/>
        </w:rPr>
        <w:t xml:space="preserve">9.5 The schema system</w:t>
      </w:r>
    </w:p>
    <w:p>
      <w:pPr>
        <w:spacing w:after="120" w:before="60" w:line="300"/>
        <w:jc w:val="left"/>
      </w:pPr>
      <w:r>
        <w:rPr>
          <w:rFonts w:ascii="Calibri" w:cs="Calibri" w:eastAsia="Calibri" w:hAnsi="Calibri"/>
          <w:sz w:val="22"/>
          <w:szCs w:val="22"/>
        </w:rPr>
        <w:t xml:space="preserve">For each INI file there is a corresponding schema file describing its structure:</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n2nhu_ui/schemas/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registry.ini               Master list of all INI types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zones.schema.ini           Schema for zones.ini</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addresses.schema.ini       Schema for addresses.ini</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services.schema.ini        Schema for services.ini</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schedules.schema.ini       Schema for schedules.ini</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security.schema.ini        Schema for security policy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nat.schema.ini             Schema for NAT rules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pbr.schema.ini             Schema for PBR rules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defaults/                  Canonical default INIs</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zones.ini</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addresses.ini</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    └── ...</w:t>
      </w:r>
    </w:p>
    <w:p>
      <w:pPr>
        <w:spacing w:after="120" w:before="60" w:line="300"/>
        <w:jc w:val="left"/>
      </w:pPr>
      <w:r>
        <w:rPr>
          <w:rFonts w:ascii="Calibri" w:cs="Calibri" w:eastAsia="Calibri" w:hAnsi="Calibri"/>
          <w:sz w:val="22"/>
          <w:szCs w:val="22"/>
        </w:rPr>
        <w:t xml:space="preserve">Each schema declares:</w:t>
      </w:r>
    </w:p>
    <w:p>
      <w:pPr>
        <w:pStyle w:val="ListParagraph"/>
        <w:numPr>
          <w:ilvl w:val="0"/>
          <w:numId w:val="2"/>
        </w:numPr>
        <w:spacing w:after="40" w:before="40" w:line="290"/>
      </w:pPr>
      <w:r>
        <w:rPr>
          <w:rFonts w:ascii="Calibri" w:cs="Calibri" w:eastAsia="Calibri" w:hAnsi="Calibri"/>
          <w:b/>
          <w:bCs/>
          <w:sz w:val="22"/>
          <w:szCs w:val="22"/>
        </w:rPr>
        <w:t xml:space="preserve">Section kinds. </w:t>
      </w:r>
      <w:r>
        <w:rPr>
          <w:rFonts w:ascii="Calibri" w:cs="Calibri" w:eastAsia="Calibri" w:hAnsi="Calibri"/>
          <w:sz w:val="22"/>
          <w:szCs w:val="22"/>
        </w:rPr>
        <w:t xml:space="preserve">FIXED (single known section), MAP (user-chosen keys), TEMPLATE (repeating pattern like [zone_*]).</w:t>
      </w:r>
    </w:p>
    <w:p>
      <w:pPr>
        <w:pStyle w:val="ListParagraph"/>
        <w:numPr>
          <w:ilvl w:val="0"/>
          <w:numId w:val="2"/>
        </w:numPr>
        <w:spacing w:after="40" w:before="40" w:line="290"/>
      </w:pPr>
      <w:r>
        <w:rPr>
          <w:rFonts w:ascii="Calibri" w:cs="Calibri" w:eastAsia="Calibri" w:hAnsi="Calibri"/>
          <w:b/>
          <w:bCs/>
          <w:sz w:val="22"/>
          <w:szCs w:val="22"/>
        </w:rPr>
        <w:t xml:space="preserve">Field types. </w:t>
      </w:r>
      <w:r>
        <w:rPr>
          <w:rFonts w:ascii="Calibri" w:cs="Calibri" w:eastAsia="Calibri" w:hAnsi="Calibri"/>
          <w:sz w:val="22"/>
          <w:szCs w:val="22"/>
        </w:rPr>
        <w:t xml:space="preserve">13 types covering integer, string, boolean, enum, csv_string, ref, ip_address, ip_network, ip_range, port, port_range, hhmm, dscp.</w:t>
      </w:r>
    </w:p>
    <w:p>
      <w:pPr>
        <w:pStyle w:val="ListParagraph"/>
        <w:numPr>
          <w:ilvl w:val="0"/>
          <w:numId w:val="2"/>
        </w:numPr>
        <w:spacing w:after="40" w:before="40" w:line="290"/>
      </w:pPr>
      <w:r>
        <w:rPr>
          <w:rFonts w:ascii="Calibri" w:cs="Calibri" w:eastAsia="Calibri" w:hAnsi="Calibri"/>
          <w:b/>
          <w:bCs/>
          <w:sz w:val="22"/>
          <w:szCs w:val="22"/>
        </w:rPr>
        <w:t xml:space="preserve">Defaults and bounds. </w:t>
      </w:r>
      <w:r>
        <w:rPr>
          <w:rFonts w:ascii="Calibri" w:cs="Calibri" w:eastAsia="Calibri" w:hAnsi="Calibri"/>
          <w:sz w:val="22"/>
          <w:szCs w:val="22"/>
        </w:rPr>
        <w:t xml:space="preserve">Each field can specify its default value and min/max for numeric types.</w:t>
      </w:r>
    </w:p>
    <w:p>
      <w:pPr>
        <w:pStyle w:val="ListParagraph"/>
        <w:numPr>
          <w:ilvl w:val="0"/>
          <w:numId w:val="2"/>
        </w:numPr>
        <w:spacing w:after="40" w:before="40" w:line="290"/>
      </w:pPr>
      <w:r>
        <w:rPr>
          <w:rFonts w:ascii="Calibri" w:cs="Calibri" w:eastAsia="Calibri" w:hAnsi="Calibri"/>
          <w:b/>
          <w:bCs/>
          <w:sz w:val="22"/>
          <w:szCs w:val="22"/>
        </w:rPr>
        <w:t xml:space="preserve">Reference targets. </w:t>
      </w:r>
      <w:r>
        <w:rPr>
          <w:rFonts w:ascii="Calibri" w:cs="Calibri" w:eastAsia="Calibri" w:hAnsi="Calibri"/>
          <w:sz w:val="22"/>
          <w:szCs w:val="22"/>
        </w:rPr>
        <w:t xml:space="preserve">A ref-type field declares what other schema its dropdown should populate from. This is what makes src_addr dropdowns show the current list of addresses, always.</w:t>
      </w:r>
    </w:p>
    <w:p>
      <w:pPr>
        <w:pStyle w:val="Heading2"/>
        <w:spacing w:after="160" w:before="360"/>
      </w:pPr>
      <w:r>
        <w:rPr>
          <w:rFonts w:ascii="Calibri" w:cs="Calibri" w:eastAsia="Calibri" w:hAnsi="Calibri"/>
          <w:b/>
          <w:bCs/>
          <w:color w:val="2E4E6E"/>
          <w:sz w:val="28"/>
          <w:szCs w:val="28"/>
        </w:rPr>
        <w:t xml:space="preserve">9.6 The drift invariant</w:t>
      </w:r>
    </w:p>
    <w:p>
      <w:pPr>
        <w:spacing w:after="120" w:before="60" w:line="300"/>
        <w:jc w:val="left"/>
      </w:pPr>
      <w:r>
        <w:rPr>
          <w:rFonts w:ascii="Calibri" w:cs="Calibri" w:eastAsia="Calibri" w:hAnsi="Calibri"/>
          <w:sz w:val="22"/>
          <w:szCs w:val="22"/>
        </w:rPr>
        <w:t xml:space="preserve">The UI and the engine are joined by a critical test that runs every CI build:</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tests/test_schema_drift.py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Writes each schema's default content to a temp directory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and asks the real engine's config loaders to parse it.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If the schema drifts from what the engine accepts,</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  # the test fails and CI blocks the merge.</w:t>
      </w:r>
    </w:p>
    <w:p>
      <w:pPr>
        <w:spacing w:after="120" w:before="60" w:line="300"/>
        <w:jc w:val="left"/>
      </w:pPr>
      <w:r>
        <w:rPr>
          <w:rFonts w:ascii="Calibri" w:cs="Calibri" w:eastAsia="Calibri" w:hAnsi="Calibri"/>
          <w:sz w:val="22"/>
          <w:szCs w:val="22"/>
        </w:rPr>
        <w:t xml:space="preserve">This invariant is what makes "Restore Defaults" safe forever. An operator cannot click that button and produce a config the engine will reject. During development of v1.0, this test caught three real drift bugs before shipping: a field name mismatch between schema and loader (</w:t>
      </w:r>
      <w:r>
        <w:rPr>
          <w:rFonts w:ascii="Consolas" w:cs="Consolas" w:eastAsia="Consolas" w:hAnsi="Consolas"/>
          <w:sz w:val="20"/>
          <w:szCs w:val="20"/>
        </w:rPr>
        <w:t xml:space="preserve">tz</w:t>
      </w:r>
      <w:r>
        <w:rPr>
          <w:rFonts w:ascii="Calibri" w:cs="Calibri" w:eastAsia="Calibri" w:hAnsi="Calibri"/>
          <w:sz w:val="22"/>
          <w:szCs w:val="22"/>
        </w:rPr>
        <w:t xml:space="preserve"> vs </w:t>
      </w:r>
      <w:r>
        <w:rPr>
          <w:rFonts w:ascii="Consolas" w:cs="Consolas" w:eastAsia="Consolas" w:hAnsi="Consolas"/>
          <w:sz w:val="20"/>
          <w:szCs w:val="20"/>
        </w:rPr>
        <w:t xml:space="preserve">timezone</w:t>
      </w:r>
      <w:r>
        <w:rPr>
          <w:rFonts w:ascii="Calibri" w:cs="Calibri" w:eastAsia="Calibri" w:hAnsi="Calibri"/>
          <w:sz w:val="22"/>
          <w:szCs w:val="22"/>
        </w:rPr>
        <w:t xml:space="preserve">), a cross-file reference error (slim default addresses.ini missing </w:t>
      </w:r>
      <w:r>
        <w:rPr>
          <w:rFonts w:ascii="Consolas" w:cs="Consolas" w:eastAsia="Consolas" w:hAnsi="Consolas"/>
          <w:sz w:val="20"/>
          <w:szCs w:val="20"/>
        </w:rPr>
        <w:t xml:space="preserve">addrgrp_blocklist</w:t>
      </w:r>
      <w:r>
        <w:rPr>
          <w:rFonts w:ascii="Calibri" w:cs="Calibri" w:eastAsia="Calibri" w:hAnsi="Calibri"/>
          <w:sz w:val="22"/>
          <w:szCs w:val="22"/>
        </w:rPr>
        <w:t xml:space="preserve"> that default security.ini required), and an INI parsing quirk with multi-line continuation values.</w:t>
      </w:r>
    </w:p>
    <w:p>
      <w:pPr>
        <w:pStyle w:val="Heading2"/>
        <w:spacing w:after="160" w:before="360"/>
      </w:pPr>
      <w:r>
        <w:rPr>
          <w:rFonts w:ascii="Calibri" w:cs="Calibri" w:eastAsia="Calibri" w:hAnsi="Calibri"/>
          <w:b/>
          <w:bCs/>
          <w:color w:val="2E4E6E"/>
          <w:sz w:val="28"/>
          <w:szCs w:val="28"/>
        </w:rPr>
        <w:t xml:space="preserve">9.7 Future UI capabilities</w:t>
      </w:r>
    </w:p>
    <w:p>
      <w:pPr>
        <w:spacing w:after="120" w:before="60" w:line="300"/>
        <w:jc w:val="left"/>
      </w:pPr>
      <w:r>
        <w:rPr>
          <w:rFonts w:ascii="Calibri" w:cs="Calibri" w:eastAsia="Calibri" w:hAnsi="Calibri"/>
          <w:sz w:val="22"/>
          <w:szCs w:val="22"/>
        </w:rPr>
        <w:t xml:space="preserve">Version 2.0 of the UI (planned) will add:</w:t>
      </w:r>
    </w:p>
    <w:p>
      <w:pPr>
        <w:pStyle w:val="ListParagraph"/>
        <w:numPr>
          <w:ilvl w:val="0"/>
          <w:numId w:val="2"/>
        </w:numPr>
        <w:spacing w:after="40" w:before="40" w:line="290"/>
      </w:pPr>
      <w:r>
        <w:rPr>
          <w:rFonts w:ascii="Calibri" w:cs="Calibri" w:eastAsia="Calibri" w:hAnsi="Calibri"/>
          <w:sz w:val="22"/>
          <w:szCs w:val="22"/>
        </w:rPr>
        <w:t xml:space="preserve">Editable field widgets for all 13 field types, with live validation via the same ConfigLoader the engine uses.</w:t>
      </w:r>
    </w:p>
    <w:p>
      <w:pPr>
        <w:pStyle w:val="ListParagraph"/>
        <w:numPr>
          <w:ilvl w:val="0"/>
          <w:numId w:val="2"/>
        </w:numPr>
        <w:spacing w:after="40" w:before="40" w:line="290"/>
      </w:pPr>
      <w:r>
        <w:rPr>
          <w:rFonts w:ascii="Calibri" w:cs="Calibri" w:eastAsia="Calibri" w:hAnsi="Calibri"/>
          <w:sz w:val="22"/>
          <w:szCs w:val="22"/>
        </w:rPr>
        <w:t xml:space="preserve">Diff preview — "here is what will change" — before save.</w:t>
      </w:r>
    </w:p>
    <w:p>
      <w:pPr>
        <w:pStyle w:val="ListParagraph"/>
        <w:numPr>
          <w:ilvl w:val="0"/>
          <w:numId w:val="2"/>
        </w:numPr>
        <w:spacing w:after="40" w:before="40" w:line="290"/>
      </w:pPr>
      <w:r>
        <w:rPr>
          <w:rFonts w:ascii="Calibri" w:cs="Calibri" w:eastAsia="Calibri" w:hAnsi="Calibri"/>
          <w:sz w:val="22"/>
          <w:szCs w:val="22"/>
        </w:rPr>
        <w:t xml:space="preserve">Git integration — every save is an auto-commit with user, timestamp, and a free-text message; "Rollback" is a single click.</w:t>
      </w:r>
    </w:p>
    <w:p>
      <w:pPr>
        <w:pStyle w:val="ListParagraph"/>
        <w:numPr>
          <w:ilvl w:val="0"/>
          <w:numId w:val="2"/>
        </w:numPr>
        <w:spacing w:after="40" w:before="40" w:line="290"/>
      </w:pPr>
      <w:r>
        <w:rPr>
          <w:rFonts w:ascii="Calibri" w:cs="Calibri" w:eastAsia="Calibri" w:hAnsi="Calibri"/>
          <w:sz w:val="22"/>
          <w:szCs w:val="22"/>
        </w:rPr>
        <w:t xml:space="preserve">"Apply Now" button that signals the router to reload.</w:t>
      </w:r>
    </w:p>
    <w:p>
      <w:pPr>
        <w:pStyle w:val="ListParagraph"/>
        <w:numPr>
          <w:ilvl w:val="0"/>
          <w:numId w:val="2"/>
        </w:numPr>
        <w:spacing w:after="40" w:before="40" w:line="290"/>
      </w:pPr>
      <w:r>
        <w:rPr>
          <w:rFonts w:ascii="Calibri" w:cs="Calibri" w:eastAsia="Calibri" w:hAnsi="Calibri"/>
          <w:sz w:val="22"/>
          <w:szCs w:val="22"/>
        </w:rPr>
        <w:t xml:space="preserve">HTTP Basic authentication when binding to non-local addresses.</w:t>
      </w:r>
    </w:p>
    <w:p>
      <w:pPr>
        <w:pStyle w:val="ListParagraph"/>
        <w:numPr>
          <w:ilvl w:val="0"/>
          <w:numId w:val="2"/>
        </w:numPr>
        <w:spacing w:after="40" w:before="40" w:line="290"/>
      </w:pPr>
      <w:r>
        <w:rPr>
          <w:rFonts w:ascii="Calibri" w:cs="Calibri" w:eastAsia="Calibri" w:hAnsi="Calibri"/>
          <w:sz w:val="22"/>
          <w:szCs w:val="22"/>
        </w:rPr>
        <w:t xml:space="preserve">Optional LDAP or SAML integration for larger deployments.</w:t>
      </w:r>
    </w:p>
    <w:p>
      <w:pPr>
        <w:pStyle w:val="Heading1"/>
        <w:pageBreakBefore/>
        <w:spacing w:after="200" w:before="480"/>
      </w:pPr>
      <w:r>
        <w:rPr>
          <w:rFonts w:ascii="Calibri" w:cs="Calibri" w:eastAsia="Calibri" w:hAnsi="Calibri"/>
          <w:b/>
          <w:bCs/>
          <w:color w:val="2E4E6E"/>
          <w:sz w:val="36"/>
          <w:szCs w:val="36"/>
        </w:rPr>
        <w:t xml:space="preserve">Chapter 10 — Operation</w:t>
      </w:r>
    </w:p>
    <w:p>
      <w:pPr>
        <w:pStyle w:val="Heading2"/>
        <w:spacing w:after="160" w:before="360"/>
      </w:pPr>
      <w:r>
        <w:rPr>
          <w:rFonts w:ascii="Calibri" w:cs="Calibri" w:eastAsia="Calibri" w:hAnsi="Calibri"/>
          <w:b/>
          <w:bCs/>
          <w:color w:val="2E4E6E"/>
          <w:sz w:val="28"/>
          <w:szCs w:val="28"/>
        </w:rPr>
        <w:t xml:space="preserve">10.1 Starting the router</w:t>
      </w:r>
    </w:p>
    <w:p>
      <w:pPr>
        <w:spacing w:after="120" w:before="60" w:line="300"/>
        <w:jc w:val="left"/>
      </w:pPr>
      <w:r>
        <w:rPr>
          <w:rFonts w:ascii="Calibri" w:cs="Calibri" w:eastAsia="Calibri" w:hAnsi="Calibri"/>
          <w:sz w:val="22"/>
          <w:szCs w:val="22"/>
        </w:rPr>
        <w:t xml:space="preserve">On Linux with systemd:</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sudo systemctl start n2nhu-firewall</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sudo systemctl status n2nhu-firewall</w:t>
      </w:r>
    </w:p>
    <w:p>
      <w:pPr>
        <w:spacing w:after="120" w:before="60" w:line="300"/>
        <w:jc w:val="left"/>
      </w:pPr>
      <w:r>
        <w:rPr>
          <w:rFonts w:ascii="Calibri" w:cs="Calibri" w:eastAsia="Calibri" w:hAnsi="Calibri"/>
          <w:sz w:val="22"/>
          <w:szCs w:val="22"/>
        </w:rPr>
        <w:t xml:space="preserve">On Windows from an elevated Command Prompt:</w:t>
      </w:r>
    </w:p>
    <w:p>
      <w:pPr>
        <w:pBdr>
          <w:top w:val="single" w:color="D1D5DB" w:sz="4" w:space="4"/>
          <w:bottom w:val="single" w:color="D1D5DB" w:sz="4" w:space="4"/>
          <w:left w:val="single" w:color="D1D5DB" w:sz="4" w:space="4"/>
          <w:right w:val="single" w:color="D1D5DB" w:sz="4" w:space="4"/>
        </w:pBdr>
        <w:shd w:fill="F1F3F5" w:val="clear"/>
        <w:spacing w:after="120" w:before="100" w:line="260"/>
        <w:ind w:left="200"/>
      </w:pPr>
      <w:r>
        <w:rPr>
          <w:rFonts w:ascii="Consolas" w:cs="Consolas" w:eastAsia="Consolas" w:hAnsi="Consolas"/>
          <w:color w:val="1F2937"/>
          <w:sz w:val="19"/>
          <w:szCs w:val="19"/>
        </w:rPr>
        <w:t xml:space="preserve">python multi_interface_firewall_v3.py --config firewall_router_v2.ini</w:t>
      </w:r>
    </w:p>
    <w:p>
      <w:pPr>
        <w:spacing w:after="120" w:before="60" w:line="300"/>
        <w:jc w:val="left"/>
      </w:pPr>
      <w:r>
        <w:rPr>
          <w:rFonts w:ascii="Calibri" w:cs="Calibri" w:eastAsia="Calibri" w:hAnsi="Calibri"/>
          <w:sz w:val="22"/>
          <w:szCs w:val="22"/>
        </w:rPr>
        <w:t xml:space="preserve">Verify the startup log contains:</w:t>
      </w:r>
    </w:p>
    <w:p>
      <w:pPr>
        <w:pStyle w:val="ListParagraph"/>
        <w:numPr>
          <w:ilvl w:val="0"/>
          <w:numId w:val="2"/>
        </w:numPr>
        <w:spacing w:after="40" w:before="40" w:line="290"/>
      </w:pPr>
      <w:r>
        <w:rPr>
          <w:rFonts w:ascii="Calibri" w:cs="Calibri" w:eastAsia="Calibri" w:hAnsi="Calibri"/>
          <w:sz w:val="22"/>
          <w:szCs w:val="22"/>
        </w:rPr>
        <w:t xml:space="preserve">"Shim loaded: N policy rules, M NAT rules, K interfaces" with non-zero counts.</w:t>
      </w:r>
    </w:p>
    <w:p>
      <w:pPr>
        <w:pStyle w:val="ListParagraph"/>
        <w:numPr>
          <w:ilvl w:val="0"/>
          <w:numId w:val="2"/>
        </w:numPr>
        <w:spacing w:after="40" w:before="40" w:line="290"/>
      </w:pPr>
      <w:r>
        <w:rPr>
          <w:rFonts w:ascii="Calibri" w:cs="Calibri" w:eastAsia="Calibri" w:hAnsi="Calibri"/>
          <w:sz w:val="22"/>
          <w:szCs w:val="22"/>
        </w:rPr>
        <w:t xml:space="preserve">"Session reaper started" confirming the background thread is active.</w:t>
      </w:r>
    </w:p>
    <w:p>
      <w:pPr>
        <w:pStyle w:val="ListParagraph"/>
        <w:numPr>
          <w:ilvl w:val="0"/>
          <w:numId w:val="2"/>
        </w:numPr>
        <w:spacing w:after="40" w:before="40" w:line="290"/>
      </w:pPr>
      <w:r>
        <w:rPr>
          <w:rFonts w:ascii="Calibri" w:cs="Calibri" w:eastAsia="Calibri" w:hAnsi="Calibri"/>
          <w:sz w:val="22"/>
          <w:szCs w:val="22"/>
        </w:rPr>
        <w:t xml:space="preserve">"Started reader for X" for every declared interface.</w:t>
      </w:r>
    </w:p>
    <w:p>
      <w:pPr>
        <w:pStyle w:val="ListParagraph"/>
        <w:numPr>
          <w:ilvl w:val="0"/>
          <w:numId w:val="2"/>
        </w:numPr>
        <w:spacing w:after="40" w:before="40" w:line="290"/>
      </w:pPr>
      <w:r>
        <w:rPr>
          <w:rFonts w:ascii="Calibri" w:cs="Calibri" w:eastAsia="Calibri" w:hAnsi="Calibri"/>
          <w:sz w:val="22"/>
          <w:szCs w:val="22"/>
        </w:rPr>
        <w:t xml:space="preserve">"All tasks started" indicating the async event loop is running.</w:t>
      </w:r>
    </w:p>
    <w:p>
      <w:pPr>
        <w:pStyle w:val="Heading2"/>
        <w:spacing w:after="160" w:before="360"/>
      </w:pPr>
      <w:r>
        <w:rPr>
          <w:rFonts w:ascii="Calibri" w:cs="Calibri" w:eastAsia="Calibri" w:hAnsi="Calibri"/>
          <w:b/>
          <w:bCs/>
          <w:color w:val="2E4E6E"/>
          <w:sz w:val="28"/>
          <w:szCs w:val="28"/>
        </w:rPr>
        <w:t xml:space="preserve">10.2 Stopping the router</w:t>
      </w:r>
    </w:p>
    <w:p>
      <w:pPr>
        <w:spacing w:after="120" w:before="60" w:line="300"/>
        <w:jc w:val="left"/>
      </w:pPr>
      <w:r>
        <w:rPr>
          <w:rFonts w:ascii="Calibri" w:cs="Calibri" w:eastAsia="Calibri" w:hAnsi="Calibri"/>
          <w:sz w:val="22"/>
          <w:szCs w:val="22"/>
        </w:rPr>
        <w:t xml:space="preserve">Send SIGTERM (Linux) or Ctrl+C (Windows console). The router performs an orderly shutdown:</w:t>
      </w:r>
    </w:p>
    <w:p>
      <w:pPr>
        <w:pStyle w:val="ListParagraph"/>
        <w:numPr>
          <w:ilvl w:val="0"/>
          <w:numId w:val="3"/>
        </w:numPr>
        <w:spacing w:after="40" w:before="40" w:line="290"/>
      </w:pPr>
      <w:r>
        <w:rPr>
          <w:rFonts w:ascii="Calibri" w:cs="Calibri" w:eastAsia="Calibri" w:hAnsi="Calibri"/>
          <w:sz w:val="22"/>
          <w:szCs w:val="22"/>
        </w:rPr>
        <w:t xml:space="preserve">Stops accepting new frames on all read loops.</w:t>
      </w:r>
    </w:p>
    <w:p>
      <w:pPr>
        <w:pStyle w:val="ListParagraph"/>
        <w:numPr>
          <w:ilvl w:val="0"/>
          <w:numId w:val="3"/>
        </w:numPr>
        <w:spacing w:after="40" w:before="40" w:line="290"/>
      </w:pPr>
      <w:r>
        <w:rPr>
          <w:rFonts w:ascii="Calibri" w:cs="Calibri" w:eastAsia="Calibri" w:hAnsi="Calibri"/>
          <w:sz w:val="22"/>
          <w:szCs w:val="22"/>
        </w:rPr>
        <w:t xml:space="preserve">Stops the session reaper thread.</w:t>
      </w:r>
    </w:p>
    <w:p>
      <w:pPr>
        <w:pStyle w:val="ListParagraph"/>
        <w:numPr>
          <w:ilvl w:val="0"/>
          <w:numId w:val="3"/>
        </w:numPr>
        <w:spacing w:after="40" w:before="40" w:line="290"/>
      </w:pPr>
      <w:r>
        <w:rPr>
          <w:rFonts w:ascii="Calibri" w:cs="Calibri" w:eastAsia="Calibri" w:hAnsi="Calibri"/>
          <w:sz w:val="22"/>
          <w:szCs w:val="22"/>
        </w:rPr>
        <w:t xml:space="preserve">Closes all TAP adapters.</w:t>
      </w:r>
    </w:p>
    <w:p>
      <w:pPr>
        <w:pStyle w:val="ListParagraph"/>
        <w:numPr>
          <w:ilvl w:val="0"/>
          <w:numId w:val="3"/>
        </w:numPr>
        <w:spacing w:after="40" w:before="40" w:line="290"/>
      </w:pPr>
      <w:r>
        <w:rPr>
          <w:rFonts w:ascii="Calibri" w:cs="Calibri" w:eastAsia="Calibri" w:hAnsi="Calibri"/>
          <w:sz w:val="22"/>
          <w:szCs w:val="22"/>
        </w:rPr>
        <w:t xml:space="preserve">Closes the PCAP file (if enabled).</w:t>
      </w:r>
    </w:p>
    <w:p>
      <w:pPr>
        <w:pStyle w:val="ListParagraph"/>
        <w:numPr>
          <w:ilvl w:val="0"/>
          <w:numId w:val="3"/>
        </w:numPr>
        <w:spacing w:after="40" w:before="40" w:line="290"/>
      </w:pPr>
      <w:r>
        <w:rPr>
          <w:rFonts w:ascii="Calibri" w:cs="Calibri" w:eastAsia="Calibri" w:hAnsi="Calibri"/>
          <w:sz w:val="22"/>
          <w:szCs w:val="22"/>
        </w:rPr>
        <w:t xml:space="preserve">Logs "Router stopped" and exits.</w:t>
      </w:r>
    </w:p>
    <w:p>
      <w:pPr>
        <w:pStyle w:val="Heading2"/>
        <w:spacing w:after="160" w:before="360"/>
      </w:pPr>
      <w:r>
        <w:rPr>
          <w:rFonts w:ascii="Calibri" w:cs="Calibri" w:eastAsia="Calibri" w:hAnsi="Calibri"/>
          <w:b/>
          <w:bCs/>
          <w:color w:val="2E4E6E"/>
          <w:sz w:val="28"/>
          <w:szCs w:val="28"/>
        </w:rPr>
        <w:t xml:space="preserve">10.3 Hot reload (Linux only)</w:t>
      </w:r>
    </w:p>
    <w:p>
      <w:pPr>
        <w:pBdr>
          <w:top w:val="single" w:color="D1D5DB" w:sz="4" w:space="4"/>
          <w:bottom w:val="single" w:color="D1D5DB" w:sz="4" w:space="4"/>
          <w:left w:val="single" w:color="D1D5DB" w:sz="4" w:space="4"/>
          <w:right w:val="single" w:color="D1D5DB" w:sz="4" w:space="4"/>
        </w:pBdr>
        <w:shd w:fill="F1F3F5" w:val="clear"/>
        <w:spacing w:after="120" w:before="100" w:line="260"/>
        <w:ind w:left="200"/>
      </w:pPr>
      <w:r>
        <w:rPr>
          <w:rFonts w:ascii="Consolas" w:cs="Consolas" w:eastAsia="Consolas" w:hAnsi="Consolas"/>
          <w:color w:val="1F2937"/>
          <w:sz w:val="19"/>
          <w:szCs w:val="19"/>
        </w:rPr>
        <w:t xml:space="preserve">sudo systemctl kill -s HUP n2nhu-firewall</w:t>
      </w:r>
    </w:p>
    <w:p>
      <w:pPr>
        <w:spacing w:after="120" w:before="60" w:line="300"/>
        <w:jc w:val="left"/>
      </w:pPr>
      <w:r>
        <w:rPr>
          <w:rFonts w:ascii="Calibri" w:cs="Calibri" w:eastAsia="Calibri" w:hAnsi="Calibri"/>
          <w:sz w:val="22"/>
          <w:szCs w:val="22"/>
        </w:rPr>
        <w:t xml:space="preserve">SIGHUP causes the router to:</w:t>
      </w:r>
    </w:p>
    <w:p>
      <w:pPr>
        <w:pStyle w:val="ListParagraph"/>
        <w:numPr>
          <w:ilvl w:val="0"/>
          <w:numId w:val="3"/>
        </w:numPr>
        <w:spacing w:after="40" w:before="40" w:line="290"/>
      </w:pPr>
      <w:r>
        <w:rPr>
          <w:rFonts w:ascii="Calibri" w:cs="Calibri" w:eastAsia="Calibri" w:hAnsi="Calibri"/>
          <w:sz w:val="22"/>
          <w:szCs w:val="22"/>
        </w:rPr>
        <w:t xml:space="preserve">Parse the INI tree into a new set of engines in a sandbox.</w:t>
      </w:r>
    </w:p>
    <w:p>
      <w:pPr>
        <w:pStyle w:val="ListParagraph"/>
        <w:numPr>
          <w:ilvl w:val="0"/>
          <w:numId w:val="3"/>
        </w:numPr>
        <w:spacing w:after="40" w:before="40" w:line="290"/>
      </w:pPr>
      <w:r>
        <w:rPr>
          <w:rFonts w:ascii="Calibri" w:cs="Calibri" w:eastAsia="Calibri" w:hAnsi="Calibri"/>
          <w:sz w:val="22"/>
          <w:szCs w:val="22"/>
        </w:rPr>
        <w:t xml:space="preserve">If parsing fails, log the error and continue with the existing engines.</w:t>
      </w:r>
    </w:p>
    <w:p>
      <w:pPr>
        <w:pStyle w:val="ListParagraph"/>
        <w:numPr>
          <w:ilvl w:val="0"/>
          <w:numId w:val="3"/>
        </w:numPr>
        <w:spacing w:after="40" w:before="40" w:line="290"/>
      </w:pPr>
      <w:r>
        <w:rPr>
          <w:rFonts w:ascii="Calibri" w:cs="Calibri" w:eastAsia="Calibri" w:hAnsi="Calibri"/>
          <w:sz w:val="22"/>
          <w:szCs w:val="22"/>
        </w:rPr>
        <w:t xml:space="preserve">If parsing succeeds, atomically swap the engine pointer.</w:t>
      </w:r>
    </w:p>
    <w:p>
      <w:pPr>
        <w:pStyle w:val="ListParagraph"/>
        <w:numPr>
          <w:ilvl w:val="0"/>
          <w:numId w:val="3"/>
        </w:numPr>
        <w:spacing w:after="40" w:before="40" w:line="290"/>
      </w:pPr>
      <w:r>
        <w:rPr>
          <w:rFonts w:ascii="Calibri" w:cs="Calibri" w:eastAsia="Calibri" w:hAnsi="Calibri"/>
          <w:sz w:val="22"/>
          <w:szCs w:val="22"/>
        </w:rPr>
        <w:t xml:space="preserve">Start a reaper thread on the new session table.</w:t>
      </w:r>
    </w:p>
    <w:p>
      <w:pPr>
        <w:pStyle w:val="ListParagraph"/>
        <w:numPr>
          <w:ilvl w:val="0"/>
          <w:numId w:val="3"/>
        </w:numPr>
        <w:spacing w:after="40" w:before="40" w:line="290"/>
      </w:pPr>
      <w:r>
        <w:rPr>
          <w:rFonts w:ascii="Calibri" w:cs="Calibri" w:eastAsia="Calibri" w:hAnsi="Calibri"/>
          <w:sz w:val="22"/>
          <w:szCs w:val="22"/>
        </w:rPr>
        <w:t xml:space="preserve">Stop the reaper thread on the old session table.</w:t>
      </w:r>
    </w:p>
    <w:p>
      <w:pPr>
        <w:spacing w:after="120" w:before="60" w:line="300"/>
        <w:jc w:val="left"/>
      </w:pPr>
      <w:r>
        <w:rPr>
          <w:rFonts w:ascii="Calibri" w:cs="Calibri" w:eastAsia="Calibri" w:hAnsi="Calibri"/>
          <w:sz w:val="22"/>
          <w:szCs w:val="22"/>
        </w:rPr>
        <w:t xml:space="preserve">In-flight packets are always handled by one engine or the other, never by a partial or inconsistent state.</w:t>
      </w:r>
    </w:p>
    <w:p>
      <w:pPr>
        <w:pBdr>
          <w:top w:val="single" w:color="0284C7" w:sz="12" w:space="6"/>
          <w:bottom w:val="single" w:color="0284C7" w:sz="12" w:space="6"/>
          <w:left w:val="single" w:color="0284C7" w:sz="12" w:space="6"/>
          <w:right w:val="single" w:color="0284C7" w:sz="12" w:space="6"/>
        </w:pBdr>
        <w:shd w:fill="E0F2FE" w:val="clear"/>
        <w:spacing w:after="160" w:before="160" w:line="290"/>
        <w:ind w:left="200" w:right="200"/>
      </w:pPr>
      <w:r>
        <w:rPr>
          <w:rFonts w:ascii="Calibri" w:cs="Calibri" w:eastAsia="Calibri" w:hAnsi="Calibri"/>
          <w:b/>
          <w:bCs/>
          <w:color w:val="0284C7"/>
          <w:sz w:val="20"/>
          <w:szCs w:val="20"/>
        </w:rPr>
        <w:t xml:space="preserve">NOTE  </w:t>
      </w:r>
      <w:r>
        <w:rPr>
          <w:rFonts w:ascii="Calibri" w:cs="Calibri" w:eastAsia="Calibri" w:hAnsi="Calibri"/>
          <w:sz w:val="22"/>
          <w:szCs w:val="22"/>
        </w:rPr>
        <w:t xml:space="preserve">Existing NAT sessions are not migrated to the new engine. After a reload, active flows effectively restart — new sessions are created on their next packet. This is acceptable for occasional reloads; frequent reloads should be avoided for user-facing deployments.</w:t>
      </w:r>
    </w:p>
    <w:p>
      <w:pPr>
        <w:pStyle w:val="Heading2"/>
        <w:spacing w:after="160" w:before="360"/>
      </w:pPr>
      <w:r>
        <w:rPr>
          <w:rFonts w:ascii="Calibri" w:cs="Calibri" w:eastAsia="Calibri" w:hAnsi="Calibri"/>
          <w:b/>
          <w:bCs/>
          <w:color w:val="2E4E6E"/>
          <w:sz w:val="28"/>
          <w:szCs w:val="28"/>
        </w:rPr>
        <w:t xml:space="preserve">10.4 Statistics and introspection</w:t>
      </w:r>
    </w:p>
    <w:p>
      <w:pPr>
        <w:spacing w:after="120" w:before="60" w:line="300"/>
        <w:jc w:val="left"/>
      </w:pPr>
      <w:r>
        <w:rPr>
          <w:rFonts w:ascii="Calibri" w:cs="Calibri" w:eastAsia="Calibri" w:hAnsi="Calibri"/>
          <w:sz w:val="22"/>
          <w:szCs w:val="22"/>
        </w:rPr>
        <w:t xml:space="preserve">The router exposes </w:t>
      </w:r>
      <w:r>
        <w:rPr>
          <w:rFonts w:ascii="Consolas" w:cs="Consolas" w:eastAsia="Consolas" w:hAnsi="Consolas"/>
          <w:sz w:val="20"/>
          <w:szCs w:val="20"/>
        </w:rPr>
        <w:t xml:space="preserve">get_statistics()</w:t>
      </w:r>
      <w:r>
        <w:rPr>
          <w:rFonts w:ascii="Calibri" w:cs="Calibri" w:eastAsia="Calibri" w:hAnsi="Calibri"/>
          <w:sz w:val="22"/>
          <w:szCs w:val="22"/>
        </w:rPr>
        <w:t xml:space="preserve"> returning a nested dictionary:</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'elapsed_seconds': 3847.2,</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'tap':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'frames_rx': {'lan': 158432, 'wan1': 149102,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'frames_tx': {'lan': 149221, 'wan1': 158290,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'bytes_rx':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'bytes_tx':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'drops': {'drop': 87, 'error': 0, 'unknown_interface': 0},</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'shim':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'frames_in': 307534,</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'frames_forwarded': 307201,</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'frames_dropped': 333,</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'parse_errors': 0,</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'policy_denies': 312,</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'nat_translations': 149221,</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'nat_denies': 0,</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'passthroughs': 158,</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'active_sessions': 432,</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'policy_hits': {'p030_lan_web': 148309, 'p010_block_malware': 87, ...},</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w:t>
      </w:r>
    </w:p>
    <w:p>
      <w:pPr>
        <w:spacing w:after="120" w:before="60" w:line="300"/>
        <w:jc w:val="left"/>
      </w:pPr>
      <w:r>
        <w:rPr>
          <w:rFonts w:ascii="Calibri" w:cs="Calibri" w:eastAsia="Calibri" w:hAnsi="Calibri"/>
          <w:sz w:val="22"/>
          <w:szCs w:val="22"/>
        </w:rPr>
        <w:t xml:space="preserve">In v1.0 these counters are accessible through the Python API and the router's periodic stats log. A dedicated web endpoint for metrics is planned for v2.0.</w:t>
      </w:r>
    </w:p>
    <w:p>
      <w:pPr>
        <w:pStyle w:val="Heading2"/>
        <w:spacing w:after="160" w:before="360"/>
      </w:pPr>
      <w:r>
        <w:rPr>
          <w:rFonts w:ascii="Calibri" w:cs="Calibri" w:eastAsia="Calibri" w:hAnsi="Calibri"/>
          <w:b/>
          <w:bCs/>
          <w:color w:val="2E4E6E"/>
          <w:sz w:val="28"/>
          <w:szCs w:val="28"/>
        </w:rPr>
        <w:t xml:space="preserve">10.5 PCAP capture</w:t>
      </w:r>
    </w:p>
    <w:p>
      <w:pPr>
        <w:spacing w:after="120" w:before="60" w:line="300"/>
        <w:jc w:val="left"/>
      </w:pPr>
      <w:r>
        <w:rPr>
          <w:rFonts w:ascii="Calibri" w:cs="Calibri" w:eastAsia="Calibri" w:hAnsi="Calibri"/>
          <w:sz w:val="22"/>
          <w:szCs w:val="22"/>
        </w:rPr>
        <w:t xml:space="preserve">Set </w:t>
      </w:r>
      <w:r>
        <w:rPr>
          <w:rFonts w:ascii="Consolas" w:cs="Consolas" w:eastAsia="Consolas" w:hAnsi="Consolas"/>
          <w:sz w:val="20"/>
          <w:szCs w:val="20"/>
        </w:rPr>
        <w:t xml:space="preserve">pcap_enable = true</w:t>
      </w:r>
      <w:r>
        <w:rPr>
          <w:rFonts w:ascii="Calibri" w:cs="Calibri" w:eastAsia="Calibri" w:hAnsi="Calibri"/>
          <w:sz w:val="22"/>
          <w:szCs w:val="22"/>
        </w:rPr>
        <w:t xml:space="preserve"> in </w:t>
      </w:r>
      <w:r>
        <w:rPr>
          <w:rFonts w:ascii="Consolas" w:cs="Consolas" w:eastAsia="Consolas" w:hAnsi="Consolas"/>
          <w:sz w:val="20"/>
          <w:szCs w:val="20"/>
        </w:rPr>
        <w:t xml:space="preserve">[debug]</w:t>
      </w:r>
      <w:r>
        <w:rPr>
          <w:rFonts w:ascii="Calibri" w:cs="Calibri" w:eastAsia="Calibri" w:hAnsi="Calibri"/>
          <w:sz w:val="22"/>
          <w:szCs w:val="22"/>
        </w:rPr>
        <w:t xml:space="preserve"> of </w:t>
      </w:r>
      <w:r>
        <w:rPr>
          <w:rFonts w:ascii="Consolas" w:cs="Consolas" w:eastAsia="Consolas" w:hAnsi="Consolas"/>
          <w:sz w:val="20"/>
          <w:szCs w:val="20"/>
        </w:rPr>
        <w:t xml:space="preserve">firewall_router_v2.ini</w:t>
      </w:r>
      <w:r>
        <w:rPr>
          <w:rFonts w:ascii="Calibri" w:cs="Calibri" w:eastAsia="Calibri" w:hAnsi="Calibri"/>
          <w:sz w:val="22"/>
          <w:szCs w:val="22"/>
        </w:rPr>
        <w:t xml:space="preserve"> to log every frame to a PCAP file. The file can be opened in Wireshark for detailed protocol analysis. Each frame is labeled with the interface name and direction (RX or TX).</w:t>
      </w:r>
    </w:p>
    <w:p>
      <w:pPr>
        <w:pBdr>
          <w:top w:val="single" w:color="D97706" w:sz="12" w:space="6"/>
          <w:bottom w:val="single" w:color="D97706" w:sz="12" w:space="6"/>
          <w:left w:val="single" w:color="D97706" w:sz="12" w:space="6"/>
          <w:right w:val="single" w:color="D97706" w:sz="12" w:space="6"/>
        </w:pBdr>
        <w:shd w:fill="FEF3C7" w:val="clear"/>
        <w:spacing w:after="160" w:before="160" w:line="290"/>
        <w:ind w:left="200" w:right="200"/>
      </w:pPr>
      <w:r>
        <w:rPr>
          <w:rFonts w:ascii="Calibri" w:cs="Calibri" w:eastAsia="Calibri" w:hAnsi="Calibri"/>
          <w:b/>
          <w:bCs/>
          <w:color w:val="D97706"/>
          <w:sz w:val="20"/>
          <w:szCs w:val="20"/>
        </w:rPr>
        <w:t xml:space="preserve">WARNING  </w:t>
      </w:r>
      <w:r>
        <w:rPr>
          <w:rFonts w:ascii="Calibri" w:cs="Calibri" w:eastAsia="Calibri" w:hAnsi="Calibri"/>
          <w:sz w:val="22"/>
          <w:szCs w:val="22"/>
        </w:rPr>
        <w:t xml:space="preserve">PCAP files grow fast — a busy deployment can produce gigabytes per hour. Enable only for troubleshooting, and rotate the file periodically.</w:t>
      </w:r>
    </w:p>
    <w:p>
      <w:pPr>
        <w:pStyle w:val="Heading2"/>
        <w:spacing w:after="160" w:before="360"/>
      </w:pPr>
      <w:r>
        <w:rPr>
          <w:rFonts w:ascii="Calibri" w:cs="Calibri" w:eastAsia="Calibri" w:hAnsi="Calibri"/>
          <w:b/>
          <w:bCs/>
          <w:color w:val="2E4E6E"/>
          <w:sz w:val="28"/>
          <w:szCs w:val="28"/>
        </w:rPr>
        <w:t xml:space="preserve">10.6 Audit logging</w:t>
      </w:r>
    </w:p>
    <w:p>
      <w:pPr>
        <w:spacing w:after="120" w:before="60" w:line="300"/>
        <w:jc w:val="left"/>
      </w:pPr>
      <w:r>
        <w:rPr>
          <w:rFonts w:ascii="Calibri" w:cs="Calibri" w:eastAsia="Calibri" w:hAnsi="Calibri"/>
          <w:sz w:val="22"/>
          <w:szCs w:val="22"/>
        </w:rPr>
        <w:t xml:space="preserve">Every rule with </w:t>
      </w:r>
      <w:r>
        <w:rPr>
          <w:rFonts w:ascii="Consolas" w:cs="Consolas" w:eastAsia="Consolas" w:hAnsi="Consolas"/>
          <w:sz w:val="20"/>
          <w:szCs w:val="20"/>
        </w:rPr>
        <w:t xml:space="preserve">log = true</w:t>
      </w:r>
      <w:r>
        <w:rPr>
          <w:rFonts w:ascii="Calibri" w:cs="Calibri" w:eastAsia="Calibri" w:hAnsi="Calibri"/>
          <w:sz w:val="22"/>
          <w:szCs w:val="22"/>
        </w:rPr>
        <w:t xml:space="preserve"> produces an audit record on match. Records include timestamp, rule ID, source/destination IPs and ports, protocol, and the decision. The audit log is the primary artifact for compliance reviews and security incident investigation.</w:t>
      </w:r>
    </w:p>
    <w:p>
      <w:pPr>
        <w:pStyle w:val="Heading1"/>
        <w:pageBreakBefore/>
        <w:spacing w:after="200" w:before="480"/>
      </w:pPr>
      <w:r>
        <w:rPr>
          <w:rFonts w:ascii="Calibri" w:cs="Calibri" w:eastAsia="Calibri" w:hAnsi="Calibri"/>
          <w:b/>
          <w:bCs/>
          <w:color w:val="2E4E6E"/>
          <w:sz w:val="36"/>
          <w:szCs w:val="36"/>
        </w:rPr>
        <w:t xml:space="preserve">Chapter 11 — Use Cases</w:t>
      </w:r>
    </w:p>
    <w:p>
      <w:pPr>
        <w:spacing w:after="120" w:before="60" w:line="300"/>
        <w:jc w:val="left"/>
      </w:pPr>
      <w:r>
        <w:rPr>
          <w:rFonts w:ascii="Calibri" w:cs="Calibri" w:eastAsia="Calibri" w:hAnsi="Calibri"/>
          <w:sz w:val="22"/>
          <w:szCs w:val="22"/>
        </w:rPr>
        <w:t xml:space="preserve">This chapter walks through six concrete deployments end-to-end. Each includes the network diagram, the complete INI configuration, and the expected behavior.</w:t>
      </w:r>
    </w:p>
    <w:p>
      <w:pPr>
        <w:pStyle w:val="Heading2"/>
        <w:spacing w:after="160" w:before="360"/>
      </w:pPr>
      <w:r>
        <w:rPr>
          <w:rFonts w:ascii="Calibri" w:cs="Calibri" w:eastAsia="Calibri" w:hAnsi="Calibri"/>
          <w:b/>
          <w:bCs/>
          <w:color w:val="2E4E6E"/>
          <w:sz w:val="28"/>
          <w:szCs w:val="28"/>
        </w:rPr>
        <w:t xml:space="preserve">11.1 Small office firewall</w:t>
      </w:r>
    </w:p>
    <w:p>
      <w:pPr>
        <w:spacing w:after="120" w:before="60" w:line="300"/>
        <w:jc w:val="left"/>
      </w:pPr>
      <w:r>
        <w:rPr>
          <w:rFonts w:ascii="Calibri" w:cs="Calibri" w:eastAsia="Calibri" w:hAnsi="Calibri"/>
          <w:sz w:val="22"/>
          <w:szCs w:val="22"/>
        </w:rPr>
        <w:t xml:space="preserve">A typical small business: one WAN connection, one LAN, a DMZ with a web server, and a guest WiFi.</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Topology:</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Internet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WAN │ 203.0.113.1</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N2NHU Firewall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│LAN │ │ │ Guest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 │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│DMZ │</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       └────┘</w:t>
      </w:r>
    </w:p>
    <w:p>
      <w:pPr>
        <w:pStyle w:val="Heading4"/>
        <w:spacing w:after="80" w:before="200"/>
      </w:pPr>
      <w:r>
        <w:rPr>
          <w:rFonts w:ascii="Calibri" w:cs="Calibri" w:eastAsia="Calibri" w:hAnsi="Calibri"/>
          <w:b/>
          <w:bCs/>
          <w:color w:val="1F2937"/>
          <w:sz w:val="22"/>
          <w:szCs w:val="22"/>
        </w:rPr>
        <w:t xml:space="preserve">Security policy highlights</w:t>
      </w:r>
    </w:p>
    <w:p>
      <w:pPr>
        <w:pStyle w:val="ListParagraph"/>
        <w:numPr>
          <w:ilvl w:val="0"/>
          <w:numId w:val="2"/>
        </w:numPr>
        <w:spacing w:after="40" w:before="40" w:line="290"/>
      </w:pPr>
      <w:r>
        <w:rPr>
          <w:rFonts w:ascii="Calibri" w:cs="Calibri" w:eastAsia="Calibri" w:hAnsi="Calibri"/>
          <w:sz w:val="22"/>
          <w:szCs w:val="22"/>
        </w:rPr>
        <w:t xml:space="preserve">LAN → internet: ALLOW HTTP/HTTPS/DNS.</w:t>
      </w:r>
    </w:p>
    <w:p>
      <w:pPr>
        <w:pStyle w:val="ListParagraph"/>
        <w:numPr>
          <w:ilvl w:val="0"/>
          <w:numId w:val="2"/>
        </w:numPr>
        <w:spacing w:after="40" w:before="40" w:line="290"/>
      </w:pPr>
      <w:r>
        <w:rPr>
          <w:rFonts w:ascii="Calibri" w:cs="Calibri" w:eastAsia="Calibri" w:hAnsi="Calibri"/>
          <w:sz w:val="22"/>
          <w:szCs w:val="22"/>
        </w:rPr>
        <w:t xml:space="preserve">Internet → DMZ web server (via DNAT): ALLOW HTTP/HTTPS.</w:t>
      </w:r>
    </w:p>
    <w:p>
      <w:pPr>
        <w:pStyle w:val="ListParagraph"/>
        <w:numPr>
          <w:ilvl w:val="0"/>
          <w:numId w:val="2"/>
        </w:numPr>
        <w:spacing w:after="40" w:before="40" w:line="290"/>
      </w:pPr>
      <w:r>
        <w:rPr>
          <w:rFonts w:ascii="Calibri" w:cs="Calibri" w:eastAsia="Calibri" w:hAnsi="Calibri"/>
          <w:sz w:val="22"/>
          <w:szCs w:val="22"/>
        </w:rPr>
        <w:t xml:space="preserve">Guest → internal: DENY everything.</w:t>
      </w:r>
    </w:p>
    <w:p>
      <w:pPr>
        <w:pStyle w:val="ListParagraph"/>
        <w:numPr>
          <w:ilvl w:val="0"/>
          <w:numId w:val="2"/>
        </w:numPr>
        <w:spacing w:after="40" w:before="40" w:line="290"/>
      </w:pPr>
      <w:r>
        <w:rPr>
          <w:rFonts w:ascii="Calibri" w:cs="Calibri" w:eastAsia="Calibri" w:hAnsi="Calibri"/>
          <w:sz w:val="22"/>
          <w:szCs w:val="22"/>
        </w:rPr>
        <w:t xml:space="preserve">Guest → internet: ALLOW HTTP/HTTPS/DNS.</w:t>
      </w:r>
    </w:p>
    <w:p>
      <w:pPr>
        <w:pStyle w:val="Heading2"/>
        <w:spacing w:after="160" w:before="360"/>
      </w:pPr>
      <w:r>
        <w:rPr>
          <w:rFonts w:ascii="Calibri" w:cs="Calibri" w:eastAsia="Calibri" w:hAnsi="Calibri"/>
          <w:b/>
          <w:bCs/>
          <w:color w:val="2E4E6E"/>
          <w:sz w:val="28"/>
          <w:szCs w:val="28"/>
        </w:rPr>
        <w:t xml:space="preserve">11.2 Branch office with redundant uplinks</w:t>
      </w:r>
    </w:p>
    <w:p>
      <w:pPr>
        <w:spacing w:after="120" w:before="60" w:line="300"/>
        <w:jc w:val="left"/>
      </w:pPr>
      <w:r>
        <w:rPr>
          <w:rFonts w:ascii="Calibri" w:cs="Calibri" w:eastAsia="Calibri" w:hAnsi="Calibri"/>
          <w:sz w:val="22"/>
          <w:szCs w:val="22"/>
        </w:rPr>
        <w:t xml:space="preserve">Two WAN connections for reliability; VoIP uses the premium circuit, everything else uses the cheaper one.</w:t>
      </w:r>
    </w:p>
    <w:p>
      <w:pPr>
        <w:pStyle w:val="Heading4"/>
        <w:spacing w:after="80" w:before="200"/>
      </w:pPr>
      <w:r>
        <w:rPr>
          <w:rFonts w:ascii="Calibri" w:cs="Calibri" w:eastAsia="Calibri" w:hAnsi="Calibri"/>
          <w:b/>
          <w:bCs/>
          <w:color w:val="1F2937"/>
          <w:sz w:val="22"/>
          <w:szCs w:val="22"/>
        </w:rPr>
        <w:t xml:space="preserve">PBR rules</w:t>
      </w:r>
    </w:p>
    <w:p>
      <w:pPr>
        <w:pBdr>
          <w:top w:val="single" w:color="D1D5DB" w:sz="4" w:space="4"/>
          <w:left w:val="single" w:color="D1D5DB" w:sz="4" w:space="4"/>
          <w:right w:val="single" w:color="D1D5DB" w:sz="4" w:space="4"/>
        </w:pBdr>
        <w:shd w:fill="F1F3F5" w:val="clear"/>
        <w:spacing w:after="0" w:before="100" w:line="260"/>
        <w:ind w:left="200"/>
      </w:pPr>
      <w:r>
        <w:rPr>
          <w:rFonts w:ascii="Consolas" w:cs="Consolas" w:eastAsia="Consolas" w:hAnsi="Consolas"/>
          <w:color w:val="1F2937"/>
          <w:sz w:val="19"/>
          <w:szCs w:val="19"/>
        </w:rPr>
        <w:t xml:space="preserve">[pbr010_voip_to_wan1]</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dscp         = ef</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egress_iface = wan1         # premium low-latency circuit</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 </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[pbr020_default_to_wan2]</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src_zone     = trusted</w:t>
      </w:r>
    </w:p>
    <w:p>
      <w:pPr>
        <w:pBdr>
          <w:left w:val="single" w:color="D1D5DB" w:sz="4" w:space="4"/>
          <w:right w:val="single" w:color="D1D5DB" w:sz="4" w:space="4"/>
        </w:pBdr>
        <w:shd w:fill="F1F3F5" w:val="clear"/>
        <w:spacing w:after="0" w:before="0" w:line="260"/>
        <w:ind w:left="200"/>
      </w:pPr>
      <w:r>
        <w:rPr>
          <w:rFonts w:ascii="Consolas" w:cs="Consolas" w:eastAsia="Consolas" w:hAnsi="Consolas"/>
          <w:color w:val="1F2937"/>
          <w:sz w:val="19"/>
          <w:szCs w:val="19"/>
        </w:rPr>
        <w:t xml:space="preserve">dst_zone     = untrusted</w:t>
      </w:r>
    </w:p>
    <w:p>
      <w:pPr>
        <w:pBdr>
          <w:bottom w:val="single" w:color="D1D5DB" w:sz="4" w:space="4"/>
          <w:left w:val="single" w:color="D1D5DB" w:sz="4" w:space="4"/>
          <w:right w:val="single" w:color="D1D5DB" w:sz="4" w:space="4"/>
        </w:pBdr>
        <w:shd w:fill="F1F3F5" w:val="clear"/>
        <w:spacing w:after="120" w:before="0" w:line="260"/>
        <w:ind w:left="200"/>
      </w:pPr>
      <w:r>
        <w:rPr>
          <w:rFonts w:ascii="Consolas" w:cs="Consolas" w:eastAsia="Consolas" w:hAnsi="Consolas"/>
          <w:color w:val="1F2937"/>
          <w:sz w:val="19"/>
          <w:szCs w:val="19"/>
        </w:rPr>
        <w:t xml:space="preserve">egress_iface = wan2         # commodity circuit</w:t>
      </w:r>
    </w:p>
    <w:p>
      <w:pPr>
        <w:pStyle w:val="Heading2"/>
        <w:spacing w:after="160" w:before="360"/>
      </w:pPr>
      <w:r>
        <w:rPr>
          <w:rFonts w:ascii="Calibri" w:cs="Calibri" w:eastAsia="Calibri" w:hAnsi="Calibri"/>
          <w:b/>
          <w:bCs/>
          <w:color w:val="2E4E6E"/>
          <w:sz w:val="28"/>
          <w:szCs w:val="28"/>
        </w:rPr>
        <w:t xml:space="preserve">11.3 Lab environment with quarantine VLAN</w:t>
      </w:r>
    </w:p>
    <w:p>
      <w:pPr>
        <w:spacing w:after="120" w:before="60" w:line="300"/>
        <w:jc w:val="left"/>
      </w:pPr>
      <w:r>
        <w:rPr>
          <w:rFonts w:ascii="Calibri" w:cs="Calibri" w:eastAsia="Calibri" w:hAnsi="Calibri"/>
          <w:sz w:val="22"/>
          <w:szCs w:val="22"/>
        </w:rPr>
        <w:t xml:space="preserve">A research lab where experimental hosts are isolated on their own zone with strict deny rules and dedicated DSCP markings.</w:t>
      </w:r>
    </w:p>
    <w:p>
      <w:pPr>
        <w:pStyle w:val="Heading2"/>
        <w:spacing w:after="160" w:before="360"/>
      </w:pPr>
      <w:r>
        <w:rPr>
          <w:rFonts w:ascii="Calibri" w:cs="Calibri" w:eastAsia="Calibri" w:hAnsi="Calibri"/>
          <w:b/>
          <w:bCs/>
          <w:color w:val="2E4E6E"/>
          <w:sz w:val="28"/>
          <w:szCs w:val="28"/>
        </w:rPr>
        <w:t xml:space="preserve">11.4 Hotel / MDU guest-provider deployment</w:t>
      </w:r>
    </w:p>
    <w:p>
      <w:pPr>
        <w:spacing w:after="120" w:before="60" w:line="300"/>
        <w:jc w:val="left"/>
      </w:pPr>
      <w:r>
        <w:rPr>
          <w:rFonts w:ascii="Calibri" w:cs="Calibri" w:eastAsia="Calibri" w:hAnsi="Calibri"/>
          <w:sz w:val="22"/>
          <w:szCs w:val="22"/>
        </w:rPr>
        <w:t xml:space="preserve">Multiple guest VLANs (one per room or tenant) with per-VLAN bandwidth-limited egress via different WAN uplinks.</w:t>
      </w:r>
    </w:p>
    <w:p>
      <w:pPr>
        <w:pStyle w:val="Heading2"/>
        <w:spacing w:after="160" w:before="360"/>
      </w:pPr>
      <w:r>
        <w:rPr>
          <w:rFonts w:ascii="Calibri" w:cs="Calibri" w:eastAsia="Calibri" w:hAnsi="Calibri"/>
          <w:b/>
          <w:bCs/>
          <w:color w:val="2E4E6E"/>
          <w:sz w:val="28"/>
          <w:szCs w:val="28"/>
        </w:rPr>
        <w:t xml:space="preserve">11.5 Regulatory-compliance deployment</w:t>
      </w:r>
    </w:p>
    <w:p>
      <w:pPr>
        <w:spacing w:after="120" w:before="60" w:line="300"/>
        <w:jc w:val="left"/>
      </w:pPr>
      <w:r>
        <w:rPr>
          <w:rFonts w:ascii="Calibri" w:cs="Calibri" w:eastAsia="Calibri" w:hAnsi="Calibri"/>
          <w:sz w:val="22"/>
          <w:szCs w:val="22"/>
        </w:rPr>
        <w:t xml:space="preserve">Every rule logs, every decision is auditable. PCAP capture rotated and archived daily. Schedule-gated administrative access enforced.</w:t>
      </w:r>
    </w:p>
    <w:p>
      <w:pPr>
        <w:pStyle w:val="Heading2"/>
        <w:spacing w:after="160" w:before="360"/>
      </w:pPr>
      <w:r>
        <w:rPr>
          <w:rFonts w:ascii="Calibri" w:cs="Calibri" w:eastAsia="Calibri" w:hAnsi="Calibri"/>
          <w:b/>
          <w:bCs/>
          <w:color w:val="2E4E6E"/>
          <w:sz w:val="28"/>
          <w:szCs w:val="28"/>
        </w:rPr>
        <w:t xml:space="preserve">11.6 Air-gapped network segmentation</w:t>
      </w:r>
    </w:p>
    <w:p>
      <w:pPr>
        <w:spacing w:after="120" w:before="60" w:line="300"/>
        <w:jc w:val="left"/>
      </w:pPr>
      <w:r>
        <w:rPr>
          <w:rFonts w:ascii="Calibri" w:cs="Calibri" w:eastAsia="Calibri" w:hAnsi="Calibri"/>
          <w:sz w:val="22"/>
          <w:szCs w:val="22"/>
        </w:rPr>
        <w:t xml:space="preserve">Internal-only segmentation between two business units. No NAT. Pure zone-based ALLOW/DENY. Schedule windows for scheduled data transfers.</w:t>
      </w:r>
    </w:p>
    <w:p>
      <w:pPr>
        <w:pStyle w:val="Heading1"/>
        <w:pageBreakBefore/>
        <w:spacing w:after="200" w:before="480"/>
      </w:pPr>
      <w:r>
        <w:rPr>
          <w:rFonts w:ascii="Calibri" w:cs="Calibri" w:eastAsia="Calibri" w:hAnsi="Calibri"/>
          <w:b/>
          <w:bCs/>
          <w:color w:val="2E4E6E"/>
          <w:sz w:val="36"/>
          <w:szCs w:val="36"/>
        </w:rPr>
        <w:t xml:space="preserve">Chapter 12 — Troubleshooting</w:t>
      </w:r>
    </w:p>
    <w:p>
      <w:pPr>
        <w:pStyle w:val="Heading2"/>
        <w:spacing w:after="160" w:before="360"/>
      </w:pPr>
      <w:r>
        <w:rPr>
          <w:rFonts w:ascii="Calibri" w:cs="Calibri" w:eastAsia="Calibri" w:hAnsi="Calibri"/>
          <w:b/>
          <w:bCs/>
          <w:color w:val="2E4E6E"/>
          <w:sz w:val="28"/>
          <w:szCs w:val="28"/>
        </w:rPr>
        <w:t xml:space="preserve">12.1 Router will not start</w:t>
      </w:r>
    </w:p>
    <w:p>
      <w:pPr>
        <w:pStyle w:val="Heading4"/>
        <w:spacing w:after="80" w:before="200"/>
      </w:pPr>
      <w:r>
        <w:rPr>
          <w:rFonts w:ascii="Calibri" w:cs="Calibri" w:eastAsia="Calibri" w:hAnsi="Calibri"/>
          <w:b/>
          <w:bCs/>
          <w:color w:val="1F2937"/>
          <w:sz w:val="22"/>
          <w:szCs w:val="22"/>
        </w:rPr>
        <w:t xml:space="preserve">Symptom</w:t>
      </w:r>
    </w:p>
    <w:p>
      <w:pPr>
        <w:spacing w:after="120" w:before="60" w:line="300"/>
        <w:jc w:val="left"/>
      </w:pPr>
      <w:r>
        <w:rPr>
          <w:rFonts w:ascii="Calibri" w:cs="Calibri" w:eastAsia="Calibri" w:hAnsi="Calibri"/>
          <w:sz w:val="22"/>
          <w:szCs w:val="22"/>
        </w:rPr>
        <w:t xml:space="preserve">Python exits with a ConfigError before any packets are processed.</w:t>
      </w:r>
    </w:p>
    <w:p>
      <w:pPr>
        <w:pStyle w:val="Heading4"/>
        <w:spacing w:after="80" w:before="200"/>
      </w:pPr>
      <w:r>
        <w:rPr>
          <w:rFonts w:ascii="Calibri" w:cs="Calibri" w:eastAsia="Calibri" w:hAnsi="Calibri"/>
          <w:b/>
          <w:bCs/>
          <w:color w:val="1F2937"/>
          <w:sz w:val="22"/>
          <w:szCs w:val="22"/>
        </w:rPr>
        <w:t xml:space="preserve">Diagnosis</w:t>
      </w:r>
    </w:p>
    <w:p>
      <w:pPr>
        <w:spacing w:after="120" w:before="60" w:line="300"/>
        <w:jc w:val="left"/>
      </w:pPr>
      <w:r>
        <w:rPr>
          <w:rFonts w:ascii="Calibri" w:cs="Calibri" w:eastAsia="Calibri" w:hAnsi="Calibri"/>
          <w:sz w:val="22"/>
          <w:szCs w:val="22"/>
        </w:rPr>
        <w:t xml:space="preserve">Read the error message carefully — it names the file, section, and key that failed validation. The three most common causes:</w:t>
      </w:r>
    </w:p>
    <w:p>
      <w:pPr>
        <w:pStyle w:val="ListParagraph"/>
        <w:numPr>
          <w:ilvl w:val="0"/>
          <w:numId w:val="2"/>
        </w:numPr>
        <w:spacing w:after="40" w:before="40" w:line="290"/>
      </w:pPr>
      <w:r>
        <w:rPr>
          <w:rFonts w:ascii="Calibri" w:cs="Calibri" w:eastAsia="Calibri" w:hAnsi="Calibri"/>
          <w:sz w:val="22"/>
          <w:szCs w:val="22"/>
        </w:rPr>
        <w:t xml:space="preserve">Undefined reference: a rule mentions an address or service that does not exist. Check the spelling against the objects/*.ini files.</w:t>
      </w:r>
    </w:p>
    <w:p>
      <w:pPr>
        <w:pStyle w:val="ListParagraph"/>
        <w:numPr>
          <w:ilvl w:val="0"/>
          <w:numId w:val="2"/>
        </w:numPr>
        <w:spacing w:after="40" w:before="40" w:line="290"/>
      </w:pPr>
      <w:r>
        <w:rPr>
          <w:rFonts w:ascii="Calibri" w:cs="Calibri" w:eastAsia="Calibri" w:hAnsi="Calibri"/>
          <w:sz w:val="22"/>
          <w:szCs w:val="22"/>
        </w:rPr>
        <w:t xml:space="preserve">Unknown key: a typo in a field name (for example, "tz" instead of "timezone").</w:t>
      </w:r>
    </w:p>
    <w:p>
      <w:pPr>
        <w:pStyle w:val="ListParagraph"/>
        <w:numPr>
          <w:ilvl w:val="0"/>
          <w:numId w:val="2"/>
        </w:numPr>
        <w:spacing w:after="40" w:before="40" w:line="290"/>
      </w:pPr>
      <w:r>
        <w:rPr>
          <w:rFonts w:ascii="Calibri" w:cs="Calibri" w:eastAsia="Calibri" w:hAnsi="Calibri"/>
          <w:sz w:val="22"/>
          <w:szCs w:val="22"/>
        </w:rPr>
        <w:t xml:space="preserve">Reversed range: port range or IP range where start &gt; end.</w:t>
      </w:r>
    </w:p>
    <w:p>
      <w:pPr>
        <w:pStyle w:val="Heading4"/>
        <w:spacing w:after="80" w:before="200"/>
      </w:pPr>
      <w:r>
        <w:rPr>
          <w:rFonts w:ascii="Calibri" w:cs="Calibri" w:eastAsia="Calibri" w:hAnsi="Calibri"/>
          <w:b/>
          <w:bCs/>
          <w:color w:val="1F2937"/>
          <w:sz w:val="22"/>
          <w:szCs w:val="22"/>
        </w:rPr>
        <w:t xml:space="preserve">Remedy</w:t>
      </w:r>
    </w:p>
    <w:p>
      <w:pPr>
        <w:spacing w:after="120" w:before="60" w:line="300"/>
        <w:jc w:val="left"/>
      </w:pPr>
      <w:r>
        <w:rPr>
          <w:rFonts w:ascii="Calibri" w:cs="Calibri" w:eastAsia="Calibri" w:hAnsi="Calibri"/>
          <w:sz w:val="22"/>
          <w:szCs w:val="22"/>
        </w:rPr>
        <w:t xml:space="preserve">Fix the offending file. The error message tells you exactly where to look.</w:t>
      </w:r>
    </w:p>
    <w:p>
      <w:pPr>
        <w:pStyle w:val="Heading2"/>
        <w:spacing w:after="160" w:before="360"/>
      </w:pPr>
      <w:r>
        <w:rPr>
          <w:rFonts w:ascii="Calibri" w:cs="Calibri" w:eastAsia="Calibri" w:hAnsi="Calibri"/>
          <w:b/>
          <w:bCs/>
          <w:color w:val="2E4E6E"/>
          <w:sz w:val="28"/>
          <w:szCs w:val="28"/>
        </w:rPr>
        <w:t xml:space="preserve">12.2 Traffic is dropped and operator expected it to pass</w:t>
      </w:r>
    </w:p>
    <w:p>
      <w:pPr>
        <w:pStyle w:val="Heading4"/>
        <w:spacing w:after="80" w:before="200"/>
      </w:pPr>
      <w:r>
        <w:rPr>
          <w:rFonts w:ascii="Calibri" w:cs="Calibri" w:eastAsia="Calibri" w:hAnsi="Calibri"/>
          <w:b/>
          <w:bCs/>
          <w:color w:val="1F2937"/>
          <w:sz w:val="22"/>
          <w:szCs w:val="22"/>
        </w:rPr>
        <w:t xml:space="preserve">Symptom</w:t>
      </w:r>
    </w:p>
    <w:p>
      <w:pPr>
        <w:spacing w:after="120" w:before="60" w:line="300"/>
        <w:jc w:val="left"/>
      </w:pPr>
      <w:r>
        <w:rPr>
          <w:rFonts w:ascii="Calibri" w:cs="Calibri" w:eastAsia="Calibri" w:hAnsi="Calibri"/>
          <w:sz w:val="22"/>
          <w:szCs w:val="22"/>
        </w:rPr>
        <w:t xml:space="preserve">Packets from an allowed source to an allowed destination are not reaching the far side.</w:t>
      </w:r>
    </w:p>
    <w:p>
      <w:pPr>
        <w:pStyle w:val="Heading4"/>
        <w:spacing w:after="80" w:before="200"/>
      </w:pPr>
      <w:r>
        <w:rPr>
          <w:rFonts w:ascii="Calibri" w:cs="Calibri" w:eastAsia="Calibri" w:hAnsi="Calibri"/>
          <w:b/>
          <w:bCs/>
          <w:color w:val="1F2937"/>
          <w:sz w:val="22"/>
          <w:szCs w:val="22"/>
        </w:rPr>
        <w:t xml:space="preserve">Diagnosis</w:t>
      </w:r>
    </w:p>
    <w:p>
      <w:pPr>
        <w:spacing w:after="120" w:before="60" w:line="300"/>
        <w:jc w:val="left"/>
      </w:pPr>
      <w:r>
        <w:rPr>
          <w:rFonts w:ascii="Calibri" w:cs="Calibri" w:eastAsia="Calibri" w:hAnsi="Calibri"/>
          <w:sz w:val="22"/>
          <w:szCs w:val="22"/>
        </w:rPr>
        <w:t xml:space="preserve">Check, in order:</w:t>
      </w:r>
    </w:p>
    <w:p>
      <w:pPr>
        <w:pStyle w:val="ListParagraph"/>
        <w:numPr>
          <w:ilvl w:val="0"/>
          <w:numId w:val="3"/>
        </w:numPr>
        <w:spacing w:after="40" w:before="40" w:line="290"/>
      </w:pPr>
      <w:r>
        <w:rPr>
          <w:rFonts w:ascii="Calibri" w:cs="Calibri" w:eastAsia="Calibri" w:hAnsi="Calibri"/>
          <w:sz w:val="22"/>
          <w:szCs w:val="22"/>
        </w:rPr>
        <w:t xml:space="preserve">Zone assignment: is the ingress interface assigned to the expected zone in zones.ini?</w:t>
      </w:r>
    </w:p>
    <w:p>
      <w:pPr>
        <w:pStyle w:val="ListParagraph"/>
        <w:numPr>
          <w:ilvl w:val="0"/>
          <w:numId w:val="3"/>
        </w:numPr>
        <w:spacing w:after="40" w:before="40" w:line="290"/>
      </w:pPr>
      <w:r>
        <w:rPr>
          <w:rFonts w:ascii="Calibri" w:cs="Calibri" w:eastAsia="Calibri" w:hAnsi="Calibri"/>
          <w:sz w:val="22"/>
          <w:szCs w:val="22"/>
        </w:rPr>
        <w:t xml:space="preserve">Rule ordering: is an earlier rule (e.g., implicit deny misplaced) matching first?</w:t>
      </w:r>
    </w:p>
    <w:p>
      <w:pPr>
        <w:pStyle w:val="ListParagraph"/>
        <w:numPr>
          <w:ilvl w:val="0"/>
          <w:numId w:val="3"/>
        </w:numPr>
        <w:spacing w:after="40" w:before="40" w:line="290"/>
      </w:pPr>
      <w:r>
        <w:rPr>
          <w:rFonts w:ascii="Calibri" w:cs="Calibri" w:eastAsia="Calibri" w:hAnsi="Calibri"/>
          <w:sz w:val="22"/>
          <w:szCs w:val="22"/>
        </w:rPr>
        <w:t xml:space="preserve">Schedule: does the schedule window include "now"?</w:t>
      </w:r>
    </w:p>
    <w:p>
      <w:pPr>
        <w:pStyle w:val="ListParagraph"/>
        <w:numPr>
          <w:ilvl w:val="0"/>
          <w:numId w:val="3"/>
        </w:numPr>
        <w:spacing w:after="40" w:before="40" w:line="290"/>
      </w:pPr>
      <w:r>
        <w:rPr>
          <w:rFonts w:ascii="Calibri" w:cs="Calibri" w:eastAsia="Calibri" w:hAnsi="Calibri"/>
          <w:sz w:val="22"/>
          <w:szCs w:val="22"/>
        </w:rPr>
        <w:t xml:space="preserve">Object membership: if the source is an address group, does the group actually contain this IP?</w:t>
      </w:r>
    </w:p>
    <w:p>
      <w:pPr>
        <w:pStyle w:val="ListParagraph"/>
        <w:numPr>
          <w:ilvl w:val="0"/>
          <w:numId w:val="3"/>
        </w:numPr>
        <w:spacing w:after="40" w:before="40" w:line="290"/>
      </w:pPr>
      <w:r>
        <w:rPr>
          <w:rFonts w:ascii="Calibri" w:cs="Calibri" w:eastAsia="Calibri" w:hAnsi="Calibri"/>
          <w:sz w:val="22"/>
          <w:szCs w:val="22"/>
        </w:rPr>
        <w:t xml:space="preserve">Default matrix: if no rule matches, what does the default for this zone pair say?</w:t>
      </w:r>
    </w:p>
    <w:p>
      <w:pPr>
        <w:pStyle w:val="Heading4"/>
        <w:spacing w:after="80" w:before="200"/>
      </w:pPr>
      <w:r>
        <w:rPr>
          <w:rFonts w:ascii="Calibri" w:cs="Calibri" w:eastAsia="Calibri" w:hAnsi="Calibri"/>
          <w:b/>
          <w:bCs/>
          <w:color w:val="1F2937"/>
          <w:sz w:val="22"/>
          <w:szCs w:val="22"/>
        </w:rPr>
        <w:t xml:space="preserve">Remedy</w:t>
      </w:r>
    </w:p>
    <w:p>
      <w:pPr>
        <w:spacing w:after="120" w:before="60" w:line="300"/>
        <w:jc w:val="left"/>
      </w:pPr>
      <w:r>
        <w:rPr>
          <w:rFonts w:ascii="Calibri" w:cs="Calibri" w:eastAsia="Calibri" w:hAnsi="Calibri"/>
          <w:sz w:val="22"/>
          <w:szCs w:val="22"/>
        </w:rPr>
        <w:t xml:space="preserve">Statistics reveal the rule ID that matched. If the expected rule did not fire, the match tuple is wrong.</w:t>
      </w:r>
    </w:p>
    <w:p>
      <w:pPr>
        <w:pStyle w:val="Heading2"/>
        <w:spacing w:after="160" w:before="360"/>
      </w:pPr>
      <w:r>
        <w:rPr>
          <w:rFonts w:ascii="Calibri" w:cs="Calibri" w:eastAsia="Calibri" w:hAnsi="Calibri"/>
          <w:b/>
          <w:bCs/>
          <w:color w:val="2E4E6E"/>
          <w:sz w:val="28"/>
          <w:szCs w:val="28"/>
        </w:rPr>
        <w:t xml:space="preserve">12.3 NAT session count grows without bound</w:t>
      </w:r>
    </w:p>
    <w:p>
      <w:pPr>
        <w:pStyle w:val="Heading4"/>
        <w:spacing w:after="80" w:before="200"/>
      </w:pPr>
      <w:r>
        <w:rPr>
          <w:rFonts w:ascii="Calibri" w:cs="Calibri" w:eastAsia="Calibri" w:hAnsi="Calibri"/>
          <w:b/>
          <w:bCs/>
          <w:color w:val="1F2937"/>
          <w:sz w:val="22"/>
          <w:szCs w:val="22"/>
        </w:rPr>
        <w:t xml:space="preserve">Symptom</w:t>
      </w:r>
    </w:p>
    <w:p>
      <w:pPr>
        <w:spacing w:after="120" w:before="60" w:line="300"/>
        <w:jc w:val="left"/>
      </w:pPr>
      <w:r>
        <w:rPr>
          <w:rFonts w:ascii="Consolas" w:cs="Consolas" w:eastAsia="Consolas" w:hAnsi="Consolas"/>
          <w:sz w:val="20"/>
          <w:szCs w:val="20"/>
        </w:rPr>
        <w:t xml:space="preserve">shim.session_count()</w:t>
      </w:r>
      <w:r>
        <w:rPr>
          <w:rFonts w:ascii="Calibri" w:cs="Calibri" w:eastAsia="Calibri" w:hAnsi="Calibri"/>
          <w:sz w:val="22"/>
          <w:szCs w:val="22"/>
        </w:rPr>
        <w:t xml:space="preserve"> continues to increase and never shrinks.</w:t>
      </w:r>
    </w:p>
    <w:p>
      <w:pPr>
        <w:pStyle w:val="Heading4"/>
        <w:spacing w:after="80" w:before="200"/>
      </w:pPr>
      <w:r>
        <w:rPr>
          <w:rFonts w:ascii="Calibri" w:cs="Calibri" w:eastAsia="Calibri" w:hAnsi="Calibri"/>
          <w:b/>
          <w:bCs/>
          <w:color w:val="1F2937"/>
          <w:sz w:val="22"/>
          <w:szCs w:val="22"/>
        </w:rPr>
        <w:t xml:space="preserve">Diagnosis</w:t>
      </w:r>
    </w:p>
    <w:p>
      <w:pPr>
        <w:spacing w:after="120" w:before="60" w:line="300"/>
        <w:jc w:val="left"/>
      </w:pPr>
      <w:r>
        <w:rPr>
          <w:rFonts w:ascii="Calibri" w:cs="Calibri" w:eastAsia="Calibri" w:hAnsi="Calibri"/>
          <w:sz w:val="22"/>
          <w:szCs w:val="22"/>
        </w:rPr>
        <w:t xml:space="preserve">The reaper thread is probably not running. Check the startup log for "Session reaper started".</w:t>
      </w:r>
    </w:p>
    <w:p>
      <w:pPr>
        <w:pStyle w:val="Heading4"/>
        <w:spacing w:after="80" w:before="200"/>
      </w:pPr>
      <w:r>
        <w:rPr>
          <w:rFonts w:ascii="Calibri" w:cs="Calibri" w:eastAsia="Calibri" w:hAnsi="Calibri"/>
          <w:b/>
          <w:bCs/>
          <w:color w:val="1F2937"/>
          <w:sz w:val="22"/>
          <w:szCs w:val="22"/>
        </w:rPr>
        <w:t xml:space="preserve">Remedy</w:t>
      </w:r>
    </w:p>
    <w:p>
      <w:pPr>
        <w:spacing w:after="120" w:before="60" w:line="300"/>
        <w:jc w:val="left"/>
      </w:pPr>
      <w:r>
        <w:rPr>
          <w:rFonts w:ascii="Calibri" w:cs="Calibri" w:eastAsia="Calibri" w:hAnsi="Calibri"/>
          <w:sz w:val="22"/>
          <w:szCs w:val="22"/>
        </w:rPr>
        <w:t xml:space="preserve">If the reaper is not active, the session table will accumulate expired entries. This is a bug if the </w:t>
      </w:r>
      <w:r>
        <w:rPr>
          <w:rFonts w:ascii="Consolas" w:cs="Consolas" w:eastAsia="Consolas" w:hAnsi="Consolas"/>
          <w:sz w:val="20"/>
          <w:szCs w:val="20"/>
        </w:rPr>
        <w:t xml:space="preserve">start_reaper()</w:t>
      </w:r>
      <w:r>
        <w:rPr>
          <w:rFonts w:ascii="Calibri" w:cs="Calibri" w:eastAsia="Calibri" w:hAnsi="Calibri"/>
          <w:sz w:val="22"/>
          <w:szCs w:val="22"/>
        </w:rPr>
        <w:t xml:space="preserve"> call in the router's </w:t>
      </w:r>
      <w:r>
        <w:rPr>
          <w:rFonts w:ascii="Consolas" w:cs="Consolas" w:eastAsia="Consolas" w:hAnsi="Consolas"/>
          <w:sz w:val="20"/>
          <w:szCs w:val="20"/>
        </w:rPr>
        <w:t xml:space="preserve">__init__</w:t>
      </w:r>
      <w:r>
        <w:rPr>
          <w:rFonts w:ascii="Calibri" w:cs="Calibri" w:eastAsia="Calibri" w:hAnsi="Calibri"/>
          <w:sz w:val="22"/>
          <w:szCs w:val="22"/>
        </w:rPr>
        <w:t xml:space="preserve"> is missing; if reaper was intentionally disabled, sessions expire only on demand.</w:t>
      </w:r>
    </w:p>
    <w:p>
      <w:pPr>
        <w:pStyle w:val="Heading2"/>
        <w:spacing w:after="160" w:before="360"/>
      </w:pPr>
      <w:r>
        <w:rPr>
          <w:rFonts w:ascii="Calibri" w:cs="Calibri" w:eastAsia="Calibri" w:hAnsi="Calibri"/>
          <w:b/>
          <w:bCs/>
          <w:color w:val="2E4E6E"/>
          <w:sz w:val="28"/>
          <w:szCs w:val="28"/>
        </w:rPr>
        <w:t xml:space="preserve">12.4 Port pool exhausted</w:t>
      </w:r>
    </w:p>
    <w:p>
      <w:pPr>
        <w:pStyle w:val="Heading4"/>
        <w:spacing w:after="80" w:before="200"/>
      </w:pPr>
      <w:r>
        <w:rPr>
          <w:rFonts w:ascii="Calibri" w:cs="Calibri" w:eastAsia="Calibri" w:hAnsi="Calibri"/>
          <w:b/>
          <w:bCs/>
          <w:color w:val="1F2937"/>
          <w:sz w:val="22"/>
          <w:szCs w:val="22"/>
        </w:rPr>
        <w:t xml:space="preserve">Symptom</w:t>
      </w:r>
    </w:p>
    <w:p>
      <w:pPr>
        <w:spacing w:after="120" w:before="60" w:line="300"/>
        <w:jc w:val="left"/>
      </w:pPr>
      <w:r>
        <w:rPr>
          <w:rFonts w:ascii="Calibri" w:cs="Calibri" w:eastAsia="Calibri" w:hAnsi="Calibri"/>
          <w:sz w:val="22"/>
          <w:szCs w:val="22"/>
        </w:rPr>
        <w:t xml:space="preserve">NAT engine returns NATDenied with reason "port pool exhausted".</w:t>
      </w:r>
    </w:p>
    <w:p>
      <w:pPr>
        <w:pStyle w:val="Heading4"/>
        <w:spacing w:after="80" w:before="200"/>
      </w:pPr>
      <w:r>
        <w:rPr>
          <w:rFonts w:ascii="Calibri" w:cs="Calibri" w:eastAsia="Calibri" w:hAnsi="Calibri"/>
          <w:b/>
          <w:bCs/>
          <w:color w:val="1F2937"/>
          <w:sz w:val="22"/>
          <w:szCs w:val="22"/>
        </w:rPr>
        <w:t xml:space="preserve">Diagnosis</w:t>
      </w:r>
    </w:p>
    <w:p>
      <w:pPr>
        <w:spacing w:after="120" w:before="60" w:line="300"/>
        <w:jc w:val="left"/>
      </w:pPr>
      <w:r>
        <w:rPr>
          <w:rFonts w:ascii="Calibri" w:cs="Calibri" w:eastAsia="Calibri" w:hAnsi="Calibri"/>
          <w:sz w:val="22"/>
          <w:szCs w:val="22"/>
        </w:rPr>
        <w:t xml:space="preserve">The SNAT rule's pool has run out of free ports. Common causes:</w:t>
      </w:r>
    </w:p>
    <w:p>
      <w:pPr>
        <w:pStyle w:val="ListParagraph"/>
        <w:numPr>
          <w:ilvl w:val="0"/>
          <w:numId w:val="2"/>
        </w:numPr>
        <w:spacing w:after="40" w:before="40" w:line="290"/>
      </w:pPr>
      <w:r>
        <w:rPr>
          <w:rFonts w:ascii="Calibri" w:cs="Calibri" w:eastAsia="Calibri" w:hAnsi="Calibri"/>
          <w:sz w:val="22"/>
          <w:szCs w:val="22"/>
        </w:rPr>
        <w:t xml:space="preserve">Very high concurrent session count (hundreds of thousands from a single LAN).</w:t>
      </w:r>
    </w:p>
    <w:p>
      <w:pPr>
        <w:pStyle w:val="ListParagraph"/>
        <w:numPr>
          <w:ilvl w:val="0"/>
          <w:numId w:val="2"/>
        </w:numPr>
        <w:spacing w:after="40" w:before="40" w:line="290"/>
      </w:pPr>
      <w:r>
        <w:rPr>
          <w:rFonts w:ascii="Calibri" w:cs="Calibri" w:eastAsia="Calibri" w:hAnsi="Calibri"/>
          <w:sz w:val="22"/>
          <w:szCs w:val="22"/>
        </w:rPr>
        <w:t xml:space="preserve">Sessions never expiring (see 12.3).</w:t>
      </w:r>
    </w:p>
    <w:p>
      <w:pPr>
        <w:pStyle w:val="ListParagraph"/>
        <w:numPr>
          <w:ilvl w:val="0"/>
          <w:numId w:val="2"/>
        </w:numPr>
        <w:spacing w:after="40" w:before="40" w:line="290"/>
      </w:pPr>
      <w:r>
        <w:rPr>
          <w:rFonts w:ascii="Calibri" w:cs="Calibri" w:eastAsia="Calibri" w:hAnsi="Calibri"/>
          <w:sz w:val="22"/>
          <w:szCs w:val="22"/>
        </w:rPr>
        <w:t xml:space="preserve">Pool range too small (for example, 100 ports for 10,000 flows).</w:t>
      </w:r>
    </w:p>
    <w:p>
      <w:pPr>
        <w:pStyle w:val="Heading4"/>
        <w:spacing w:after="80" w:before="200"/>
      </w:pPr>
      <w:r>
        <w:rPr>
          <w:rFonts w:ascii="Calibri" w:cs="Calibri" w:eastAsia="Calibri" w:hAnsi="Calibri"/>
          <w:b/>
          <w:bCs/>
          <w:color w:val="1F2937"/>
          <w:sz w:val="22"/>
          <w:szCs w:val="22"/>
        </w:rPr>
        <w:t xml:space="preserve">Remedy</w:t>
      </w:r>
    </w:p>
    <w:p>
      <w:pPr>
        <w:spacing w:after="120" w:before="60" w:line="300"/>
        <w:jc w:val="left"/>
      </w:pPr>
      <w:r>
        <w:rPr>
          <w:rFonts w:ascii="Calibri" w:cs="Calibri" w:eastAsia="Calibri" w:hAnsi="Calibri"/>
          <w:sz w:val="22"/>
          <w:szCs w:val="22"/>
        </w:rPr>
        <w:t xml:space="preserve">Widen the pool range in the NAT rule (</w:t>
      </w:r>
      <w:r>
        <w:rPr>
          <w:rFonts w:ascii="Consolas" w:cs="Consolas" w:eastAsia="Consolas" w:hAnsi="Consolas"/>
          <w:sz w:val="20"/>
          <w:szCs w:val="20"/>
        </w:rPr>
        <w:t xml:space="preserve">port_pool_start</w:t>
      </w:r>
      <w:r>
        <w:rPr>
          <w:rFonts w:ascii="Calibri" w:cs="Calibri" w:eastAsia="Calibri" w:hAnsi="Calibri"/>
          <w:sz w:val="22"/>
          <w:szCs w:val="22"/>
        </w:rPr>
        <w:t xml:space="preserve">, </w:t>
      </w:r>
      <w:r>
        <w:rPr>
          <w:rFonts w:ascii="Consolas" w:cs="Consolas" w:eastAsia="Consolas" w:hAnsi="Consolas"/>
          <w:sz w:val="20"/>
          <w:szCs w:val="20"/>
        </w:rPr>
        <w:t xml:space="preserve">port_pool_end</w:t>
      </w:r>
      <w:r>
        <w:rPr>
          <w:rFonts w:ascii="Calibri" w:cs="Calibri" w:eastAsia="Calibri" w:hAnsi="Calibri"/>
          <w:sz w:val="22"/>
          <w:szCs w:val="22"/>
        </w:rPr>
        <w:t xml:space="preserve">), or add a second public IP as an </w:t>
      </w:r>
      <w:r>
        <w:rPr>
          <w:rFonts w:ascii="Consolas" w:cs="Consolas" w:eastAsia="Consolas" w:hAnsi="Consolas"/>
          <w:sz w:val="20"/>
          <w:szCs w:val="20"/>
        </w:rPr>
        <w:t xml:space="preserve">overflow_to</w:t>
      </w:r>
      <w:r>
        <w:rPr>
          <w:rFonts w:ascii="Calibri" w:cs="Calibri" w:eastAsia="Calibri" w:hAnsi="Calibri"/>
          <w:sz w:val="22"/>
          <w:szCs w:val="22"/>
        </w:rPr>
        <w:t xml:space="preserve"> target.</w:t>
      </w:r>
    </w:p>
    <w:p>
      <w:pPr>
        <w:pStyle w:val="Heading2"/>
        <w:spacing w:after="160" w:before="360"/>
      </w:pPr>
      <w:r>
        <w:rPr>
          <w:rFonts w:ascii="Calibri" w:cs="Calibri" w:eastAsia="Calibri" w:hAnsi="Calibri"/>
          <w:b/>
          <w:bCs/>
          <w:color w:val="2E4E6E"/>
          <w:sz w:val="28"/>
          <w:szCs w:val="28"/>
        </w:rPr>
        <w:t xml:space="preserve">12.5 Frame rewrite produces invalid checksum</w:t>
      </w:r>
    </w:p>
    <w:p>
      <w:pPr>
        <w:pStyle w:val="Heading4"/>
        <w:spacing w:after="80" w:before="200"/>
      </w:pPr>
      <w:r>
        <w:rPr>
          <w:rFonts w:ascii="Calibri" w:cs="Calibri" w:eastAsia="Calibri" w:hAnsi="Calibri"/>
          <w:b/>
          <w:bCs/>
          <w:color w:val="1F2937"/>
          <w:sz w:val="22"/>
          <w:szCs w:val="22"/>
        </w:rPr>
        <w:t xml:space="preserve">Symptom</w:t>
      </w:r>
    </w:p>
    <w:p>
      <w:pPr>
        <w:spacing w:after="120" w:before="60" w:line="300"/>
        <w:jc w:val="left"/>
      </w:pPr>
      <w:r>
        <w:rPr>
          <w:rFonts w:ascii="Calibri" w:cs="Calibri" w:eastAsia="Calibri" w:hAnsi="Calibri"/>
          <w:sz w:val="22"/>
          <w:szCs w:val="22"/>
        </w:rPr>
        <w:t xml:space="preserve">Wireshark shows "TCP checksum invalid" on frames after they pass through the firewall.</w:t>
      </w:r>
    </w:p>
    <w:p>
      <w:pPr>
        <w:pStyle w:val="Heading4"/>
        <w:spacing w:after="80" w:before="200"/>
      </w:pPr>
      <w:r>
        <w:rPr>
          <w:rFonts w:ascii="Calibri" w:cs="Calibri" w:eastAsia="Calibri" w:hAnsi="Calibri"/>
          <w:b/>
          <w:bCs/>
          <w:color w:val="1F2937"/>
          <w:sz w:val="22"/>
          <w:szCs w:val="22"/>
        </w:rPr>
        <w:t xml:space="preserve">Diagnosis</w:t>
      </w:r>
    </w:p>
    <w:p>
      <w:pPr>
        <w:spacing w:after="120" w:before="60" w:line="300"/>
        <w:jc w:val="left"/>
      </w:pPr>
      <w:r>
        <w:rPr>
          <w:rFonts w:ascii="Calibri" w:cs="Calibri" w:eastAsia="Calibri" w:hAnsi="Calibri"/>
          <w:sz w:val="22"/>
          <w:szCs w:val="22"/>
        </w:rPr>
        <w:t xml:space="preserve">This should never happen — the test suite pins byte-exact correctness. If it does happen, suspect a corrupted deployment (partial file, wrong version).</w:t>
      </w:r>
    </w:p>
    <w:p>
      <w:pPr>
        <w:pStyle w:val="Heading4"/>
        <w:spacing w:after="80" w:before="200"/>
      </w:pPr>
      <w:r>
        <w:rPr>
          <w:rFonts w:ascii="Calibri" w:cs="Calibri" w:eastAsia="Calibri" w:hAnsi="Calibri"/>
          <w:b/>
          <w:bCs/>
          <w:color w:val="1F2937"/>
          <w:sz w:val="22"/>
          <w:szCs w:val="22"/>
        </w:rPr>
        <w:t xml:space="preserve">Remedy</w:t>
      </w:r>
    </w:p>
    <w:p>
      <w:pPr>
        <w:spacing w:after="120" w:before="60" w:line="300"/>
        <w:jc w:val="left"/>
      </w:pPr>
      <w:r>
        <w:rPr>
          <w:rFonts w:ascii="Calibri" w:cs="Calibri" w:eastAsia="Calibri" w:hAnsi="Calibri"/>
          <w:sz w:val="22"/>
          <w:szCs w:val="22"/>
        </w:rPr>
        <w:t xml:space="preserve">Re-run the test suite (</w:t>
      </w:r>
      <w:r>
        <w:rPr>
          <w:rFonts w:ascii="Consolas" w:cs="Consolas" w:eastAsia="Consolas" w:hAnsi="Consolas"/>
          <w:sz w:val="20"/>
          <w:szCs w:val="20"/>
        </w:rPr>
        <w:t xml:space="preserve">python -m pytest</w:t>
      </w:r>
      <w:r>
        <w:rPr>
          <w:rFonts w:ascii="Calibri" w:cs="Calibri" w:eastAsia="Calibri" w:hAnsi="Calibri"/>
          <w:sz w:val="22"/>
          <w:szCs w:val="22"/>
        </w:rPr>
        <w:t xml:space="preserve">). If it fails, restore from the distribution zip.</w:t>
      </w:r>
    </w:p>
    <w:p>
      <w:pPr>
        <w:pStyle w:val="Heading2"/>
        <w:spacing w:after="160" w:before="360"/>
      </w:pPr>
      <w:r>
        <w:rPr>
          <w:rFonts w:ascii="Calibri" w:cs="Calibri" w:eastAsia="Calibri" w:hAnsi="Calibri"/>
          <w:b/>
          <w:bCs/>
          <w:color w:val="2E4E6E"/>
          <w:sz w:val="28"/>
          <w:szCs w:val="28"/>
        </w:rPr>
        <w:t xml:space="preserve">12.6 UI shows "(default)" on fields the operator set</w:t>
      </w:r>
    </w:p>
    <w:p>
      <w:pPr>
        <w:pStyle w:val="Heading4"/>
        <w:spacing w:after="80" w:before="200"/>
      </w:pPr>
      <w:r>
        <w:rPr>
          <w:rFonts w:ascii="Calibri" w:cs="Calibri" w:eastAsia="Calibri" w:hAnsi="Calibri"/>
          <w:b/>
          <w:bCs/>
          <w:color w:val="1F2937"/>
          <w:sz w:val="22"/>
          <w:szCs w:val="22"/>
        </w:rPr>
        <w:t xml:space="preserve">Symptom</w:t>
      </w:r>
    </w:p>
    <w:p>
      <w:pPr>
        <w:spacing w:after="120" w:before="60" w:line="300"/>
        <w:jc w:val="left"/>
      </w:pPr>
      <w:r>
        <w:rPr>
          <w:rFonts w:ascii="Calibri" w:cs="Calibri" w:eastAsia="Calibri" w:hAnsi="Calibri"/>
          <w:sz w:val="22"/>
          <w:szCs w:val="22"/>
        </w:rPr>
        <w:t xml:space="preserve">The configuration UI shows a field as using the schema default even though the operator wrote a value into the INI.</w:t>
      </w:r>
    </w:p>
    <w:p>
      <w:pPr>
        <w:pStyle w:val="Heading4"/>
        <w:spacing w:after="80" w:before="200"/>
      </w:pPr>
      <w:r>
        <w:rPr>
          <w:rFonts w:ascii="Calibri" w:cs="Calibri" w:eastAsia="Calibri" w:hAnsi="Calibri"/>
          <w:b/>
          <w:bCs/>
          <w:color w:val="1F2937"/>
          <w:sz w:val="22"/>
          <w:szCs w:val="22"/>
        </w:rPr>
        <w:t xml:space="preserve">Diagnosis</w:t>
      </w:r>
    </w:p>
    <w:p>
      <w:pPr>
        <w:spacing w:after="120" w:before="60" w:line="300"/>
        <w:jc w:val="left"/>
      </w:pPr>
      <w:r>
        <w:rPr>
          <w:rFonts w:ascii="Calibri" w:cs="Calibri" w:eastAsia="Calibri" w:hAnsi="Calibri"/>
          <w:sz w:val="22"/>
          <w:szCs w:val="22"/>
        </w:rPr>
        <w:t xml:space="preserve">The INI file might have an indentation or case-sensitivity issue causing the key to be parsed as a different name.</w:t>
      </w:r>
    </w:p>
    <w:p>
      <w:pPr>
        <w:pStyle w:val="Heading4"/>
        <w:spacing w:after="80" w:before="200"/>
      </w:pPr>
      <w:r>
        <w:rPr>
          <w:rFonts w:ascii="Calibri" w:cs="Calibri" w:eastAsia="Calibri" w:hAnsi="Calibri"/>
          <w:b/>
          <w:bCs/>
          <w:color w:val="1F2937"/>
          <w:sz w:val="22"/>
          <w:szCs w:val="22"/>
        </w:rPr>
        <w:t xml:space="preserve">Remedy</w:t>
      </w:r>
    </w:p>
    <w:p>
      <w:pPr>
        <w:spacing w:after="120" w:before="60" w:line="300"/>
        <w:jc w:val="left"/>
      </w:pPr>
      <w:r>
        <w:rPr>
          <w:rFonts w:ascii="Calibri" w:cs="Calibri" w:eastAsia="Calibri" w:hAnsi="Calibri"/>
          <w:sz w:val="22"/>
          <w:szCs w:val="22"/>
        </w:rPr>
        <w:t xml:space="preserve">View the raw INI via the "View raw INI" button to confirm the key is present exactly as expected. Check for trailing whitespace, mismatched case, or stray section headers.</w:t>
      </w:r>
    </w:p>
    <w:p>
      <w:pPr>
        <w:pStyle w:val="Heading1"/>
        <w:pageBreakBefore/>
        <w:spacing w:after="200" w:before="480"/>
      </w:pPr>
      <w:r>
        <w:rPr>
          <w:rFonts w:ascii="Calibri" w:cs="Calibri" w:eastAsia="Calibri" w:hAnsi="Calibri"/>
          <w:b/>
          <w:bCs/>
          <w:color w:val="2E4E6E"/>
          <w:sz w:val="36"/>
          <w:szCs w:val="36"/>
        </w:rPr>
        <w:t xml:space="preserve">Chapter 13 — Reference</w:t>
      </w:r>
    </w:p>
    <w:p>
      <w:pPr>
        <w:pStyle w:val="Heading2"/>
        <w:spacing w:after="160" w:before="360"/>
      </w:pPr>
      <w:r>
        <w:rPr>
          <w:rFonts w:ascii="Calibri" w:cs="Calibri" w:eastAsia="Calibri" w:hAnsi="Calibri"/>
          <w:b/>
          <w:bCs/>
          <w:color w:val="2E4E6E"/>
          <w:sz w:val="28"/>
          <w:szCs w:val="28"/>
        </w:rPr>
        <w:t xml:space="preserve">13.1 Command-line tools</w:t>
      </w:r>
    </w:p>
    <w:p>
      <w:pPr>
        <w:pStyle w:val="Heading3"/>
        <w:spacing w:after="120" w:before="280"/>
      </w:pPr>
      <w:r>
        <w:rPr>
          <w:rFonts w:ascii="Calibri" w:cs="Calibri" w:eastAsia="Calibri" w:hAnsi="Calibri"/>
          <w:b/>
          <w:bCs/>
          <w:color w:val="1F2937"/>
          <w:sz w:val="24"/>
          <w:szCs w:val="24"/>
        </w:rPr>
        <w:t xml:space="preserve">multi_interface_firewall_v3.py</w:t>
      </w:r>
    </w:p>
    <w:p>
      <w:pPr>
        <w:spacing w:after="120" w:before="60" w:line="300"/>
        <w:jc w:val="left"/>
      </w:pPr>
      <w:r>
        <w:rPr>
          <w:rFonts w:ascii="Calibri" w:cs="Calibri" w:eastAsia="Calibri" w:hAnsi="Calibri"/>
          <w:sz w:val="22"/>
          <w:szCs w:val="22"/>
        </w:rPr>
        <w:t xml:space="preserve">The production router entry point. Reads an interface-binding INI, constructs the RouterShim, starts per-interface read loops.</w:t>
      </w:r>
    </w:p>
    <w:p>
      <w:pPr>
        <w:pBdr>
          <w:top w:val="single" w:color="D1D5DB" w:sz="4" w:space="4"/>
          <w:bottom w:val="single" w:color="D1D5DB" w:sz="4" w:space="4"/>
          <w:left w:val="single" w:color="D1D5DB" w:sz="4" w:space="4"/>
          <w:right w:val="single" w:color="D1D5DB" w:sz="4" w:space="4"/>
        </w:pBdr>
        <w:shd w:fill="F1F3F5" w:val="clear"/>
        <w:spacing w:after="120" w:before="100" w:line="260"/>
        <w:ind w:left="200"/>
      </w:pPr>
      <w:r>
        <w:rPr>
          <w:rFonts w:ascii="Consolas" w:cs="Consolas" w:eastAsia="Consolas" w:hAnsi="Consolas"/>
          <w:color w:val="1F2937"/>
          <w:sz w:val="19"/>
          <w:szCs w:val="19"/>
        </w:rPr>
        <w:t xml:space="preserve">python multi_interface_firewall_v3.py --config firewall_router_v2.ini</w:t>
      </w:r>
    </w:p>
    <w:p>
      <w:pPr>
        <w:pStyle w:val="Heading3"/>
        <w:spacing w:after="120" w:before="280"/>
      </w:pPr>
      <w:r>
        <w:rPr>
          <w:rFonts w:ascii="Calibri" w:cs="Calibri" w:eastAsia="Calibri" w:hAnsi="Calibri"/>
          <w:b/>
          <w:bCs/>
          <w:color w:val="1F2937"/>
          <w:sz w:val="24"/>
          <w:szCs w:val="24"/>
        </w:rPr>
        <w:t xml:space="preserve">python -m n2nhu_ui</w:t>
      </w:r>
    </w:p>
    <w:p>
      <w:pPr>
        <w:spacing w:after="120" w:before="60" w:line="300"/>
        <w:jc w:val="left"/>
      </w:pPr>
      <w:r>
        <w:rPr>
          <w:rFonts w:ascii="Calibri" w:cs="Calibri" w:eastAsia="Calibri" w:hAnsi="Calibri"/>
          <w:sz w:val="22"/>
          <w:szCs w:val="22"/>
        </w:rPr>
        <w:t xml:space="preserve">The configuration manager web UI.</w:t>
      </w:r>
    </w:p>
    <w:p>
      <w:pPr>
        <w:pBdr>
          <w:top w:val="single" w:color="D1D5DB" w:sz="4" w:space="4"/>
          <w:bottom w:val="single" w:color="D1D5DB" w:sz="4" w:space="4"/>
          <w:left w:val="single" w:color="D1D5DB" w:sz="4" w:space="4"/>
          <w:right w:val="single" w:color="D1D5DB" w:sz="4" w:space="4"/>
        </w:pBdr>
        <w:shd w:fill="F1F3F5" w:val="clear"/>
        <w:spacing w:after="120" w:before="100" w:line="260"/>
        <w:ind w:left="200"/>
      </w:pPr>
      <w:r>
        <w:rPr>
          <w:rFonts w:ascii="Consolas" w:cs="Consolas" w:eastAsia="Consolas" w:hAnsi="Consolas"/>
          <w:color w:val="1F2937"/>
          <w:sz w:val="19"/>
          <w:szCs w:val="19"/>
        </w:rPr>
        <w:t xml:space="preserve">python -m n2nhu_ui --config-root /etc/n2nhu --port 8800</w:t>
      </w:r>
    </w:p>
    <w:p>
      <w:pPr>
        <w:pStyle w:val="Heading3"/>
        <w:spacing w:after="120" w:before="280"/>
      </w:pPr>
      <w:r>
        <w:rPr>
          <w:rFonts w:ascii="Calibri" w:cs="Calibri" w:eastAsia="Calibri" w:hAnsi="Calibri"/>
          <w:b/>
          <w:bCs/>
          <w:color w:val="1F2937"/>
          <w:sz w:val="24"/>
          <w:szCs w:val="24"/>
        </w:rPr>
        <w:t xml:space="preserve">python -m pytest</w:t>
      </w:r>
    </w:p>
    <w:p>
      <w:pPr>
        <w:spacing w:after="120" w:before="60" w:line="300"/>
        <w:jc w:val="left"/>
      </w:pPr>
      <w:r>
        <w:rPr>
          <w:rFonts w:ascii="Calibri" w:cs="Calibri" w:eastAsia="Calibri" w:hAnsi="Calibri"/>
          <w:sz w:val="22"/>
          <w:szCs w:val="22"/>
        </w:rPr>
        <w:t xml:space="preserve">The test suite. Runs all 349 tests in approximately 6 seconds.</w:t>
      </w:r>
    </w:p>
    <w:p>
      <w:pPr>
        <w:pStyle w:val="Heading3"/>
        <w:spacing w:after="120" w:before="280"/>
      </w:pPr>
      <w:r>
        <w:rPr>
          <w:rFonts w:ascii="Calibri" w:cs="Calibri" w:eastAsia="Calibri" w:hAnsi="Calibri"/>
          <w:b/>
          <w:bCs/>
          <w:color w:val="1F2937"/>
          <w:sz w:val="24"/>
          <w:szCs w:val="24"/>
        </w:rPr>
        <w:t xml:space="preserve">demo.py, nat_demo.py, pbr_demo.py</w:t>
      </w:r>
    </w:p>
    <w:p>
      <w:pPr>
        <w:spacing w:after="120" w:before="60" w:line="300"/>
        <w:jc w:val="left"/>
      </w:pPr>
      <w:r>
        <w:rPr>
          <w:rFonts w:ascii="Calibri" w:cs="Calibri" w:eastAsia="Calibri" w:hAnsi="Calibri"/>
          <w:sz w:val="22"/>
          <w:szCs w:val="22"/>
        </w:rPr>
        <w:t xml:space="preserve">Walkthrough scripts that print each engine's decisions on a handful of synthetic packets. Useful for explaining behavior to non-operators.</w:t>
      </w:r>
    </w:p>
    <w:p>
      <w:pPr>
        <w:pStyle w:val="Heading3"/>
        <w:spacing w:after="120" w:before="280"/>
      </w:pPr>
      <w:r>
        <w:rPr>
          <w:rFonts w:ascii="Calibri" w:cs="Calibri" w:eastAsia="Calibri" w:hAnsi="Calibri"/>
          <w:b/>
          <w:bCs/>
          <w:color w:val="1F2937"/>
          <w:sz w:val="24"/>
          <w:szCs w:val="24"/>
        </w:rPr>
        <w:t xml:space="preserve">smoke_test_router_v3.py</w:t>
      </w:r>
    </w:p>
    <w:p>
      <w:pPr>
        <w:spacing w:after="120" w:before="60" w:line="300"/>
        <w:jc w:val="left"/>
      </w:pPr>
      <w:r>
        <w:rPr>
          <w:rFonts w:ascii="Calibri" w:cs="Calibri" w:eastAsia="Calibri" w:hAnsi="Calibri"/>
          <w:sz w:val="22"/>
          <w:szCs w:val="22"/>
        </w:rPr>
        <w:t xml:space="preserve">Integration test runnable on Linux (no TAP hardware required) that proves the router v3 wiring is correct before deploying to Windows.</w:t>
      </w:r>
    </w:p>
    <w:p>
      <w:pPr>
        <w:pStyle w:val="Heading2"/>
        <w:spacing w:after="160" w:before="360"/>
      </w:pPr>
      <w:r>
        <w:rPr>
          <w:rFonts w:ascii="Calibri" w:cs="Calibri" w:eastAsia="Calibri" w:hAnsi="Calibri"/>
          <w:b/>
          <w:bCs/>
          <w:color w:val="2E4E6E"/>
          <w:sz w:val="28"/>
          <w:szCs w:val="28"/>
        </w:rPr>
        <w:t xml:space="preserve">13.2 Python API (n2nhu_policy)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Symbol</w:t>
            </w:r>
          </w:p>
        </w:tc>
        <w:tc>
          <w:tcPr>
            <w:tcW w:type="dxa" w:w="68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Role</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ConfigLoader</w:t>
            </w:r>
          </w:p>
        </w:tc>
        <w:tc>
          <w:tcPr>
            <w:tcW w:type="dxa" w:w="6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Load zones.ini, objects/*.ini, policies/security.ini.</w:t>
            </w:r>
          </w:p>
        </w:tc>
      </w:tr>
      <w:tr>
        <w:tc>
          <w:tcPr>
            <w:tcW w:type="dxa" w:w="3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NATConfigLoader</w:t>
            </w:r>
          </w:p>
        </w:tc>
        <w:tc>
          <w:tcPr>
            <w:tcW w:type="dxa" w:w="68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Load policies/nat.ini.</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PBRConfigLoader</w:t>
            </w:r>
          </w:p>
        </w:tc>
        <w:tc>
          <w:tcPr>
            <w:tcW w:type="dxa" w:w="6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Load policies/pbr.ini.</w:t>
            </w:r>
          </w:p>
        </w:tc>
      </w:tr>
      <w:tr>
        <w:tc>
          <w:tcPr>
            <w:tcW w:type="dxa" w:w="3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PolicyEngine</w:t>
            </w:r>
          </w:p>
        </w:tc>
        <w:tc>
          <w:tcPr>
            <w:tcW w:type="dxa" w:w="68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evaluate(packet, now) → PolicyDecision.</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NATEngine</w:t>
            </w:r>
          </w:p>
        </w:tc>
        <w:tc>
          <w:tcPr>
            <w:tcW w:type="dxa" w:w="6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translate(packet, now) → TranslatedPacket | PassThrough | NATDenied.</w:t>
            </w:r>
          </w:p>
        </w:tc>
      </w:tr>
      <w:tr>
        <w:tc>
          <w:tcPr>
            <w:tcW w:type="dxa" w:w="3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PBREngine</w:t>
            </w:r>
          </w:p>
        </w:tc>
        <w:tc>
          <w:tcPr>
            <w:tcW w:type="dxa" w:w="68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route_override(packet, now) → PBRMatch | PBRPassThrough.</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RouterShim</w:t>
            </w:r>
          </w:p>
        </w:tc>
        <w:tc>
          <w:tcPr>
            <w:tcW w:type="dxa" w:w="6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process_frame(iface, bytes) → ForwardDecision.</w:t>
            </w:r>
          </w:p>
        </w:tc>
      </w:tr>
      <w:tr>
        <w:tc>
          <w:tcPr>
            <w:tcW w:type="dxa" w:w="3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parse_frame</w:t>
            </w:r>
          </w:p>
        </w:tc>
        <w:tc>
          <w:tcPr>
            <w:tcW w:type="dxa" w:w="68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Parse Ethernet/IPv4/TCP/UDP frame → ParsedFrame.</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build_tcp_frame, build_udp_frame</w:t>
            </w:r>
          </w:p>
        </w:tc>
        <w:tc>
          <w:tcPr>
            <w:tcW w:type="dxa" w:w="6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Construct test frames with valid checksums.</w:t>
            </w:r>
          </w:p>
        </w:tc>
      </w:tr>
      <w:tr>
        <w:tc>
          <w:tcPr>
            <w:tcW w:type="dxa" w:w="3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rewrite_frame_snat / rewrite_frame_dnat</w:t>
            </w:r>
          </w:p>
        </w:tc>
        <w:tc>
          <w:tcPr>
            <w:tcW w:type="dxa" w:w="68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Byte-exact frame rewrite with RFC 1624 checksum update.</w:t>
            </w:r>
          </w:p>
        </w:tc>
      </w:tr>
    </w:tbl>
    <w:p>
      <w:pPr>
        <w:pStyle w:val="Heading2"/>
        <w:spacing w:after="160" w:before="360"/>
      </w:pPr>
      <w:r>
        <w:rPr>
          <w:rFonts w:ascii="Calibri" w:cs="Calibri" w:eastAsia="Calibri" w:hAnsi="Calibri"/>
          <w:b/>
          <w:bCs/>
          <w:color w:val="2E4E6E"/>
          <w:sz w:val="28"/>
          <w:szCs w:val="28"/>
        </w:rPr>
        <w:t xml:space="preserve">13.3 Supported field types in the UI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Type</w:t>
            </w:r>
          </w:p>
        </w:tc>
        <w:tc>
          <w:tcPr>
            <w:tcW w:type="dxa" w:w="78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Renders as (future edit mode)</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integer</w:t>
            </w:r>
          </w:p>
        </w:tc>
        <w:tc>
          <w:tcPr>
            <w:tcW w:type="dxa" w:w="7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Number spinner with min/max</w:t>
            </w:r>
          </w:p>
        </w:tc>
      </w:tr>
      <w:tr>
        <w:tc>
          <w:tcPr>
            <w:tcW w:type="dxa" w:w="2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string</w:t>
            </w:r>
          </w:p>
        </w:tc>
        <w:tc>
          <w:tcPr>
            <w:tcW w:type="dxa" w:w="78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Text input</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boolean</w:t>
            </w:r>
          </w:p>
        </w:tc>
        <w:tc>
          <w:tcPr>
            <w:tcW w:type="dxa" w:w="7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Checkbox</w:t>
            </w:r>
          </w:p>
        </w:tc>
      </w:tr>
      <w:tr>
        <w:tc>
          <w:tcPr>
            <w:tcW w:type="dxa" w:w="2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enum</w:t>
            </w:r>
          </w:p>
        </w:tc>
        <w:tc>
          <w:tcPr>
            <w:tcW w:type="dxa" w:w="78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Dropdown with schema-declared choices</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csv_string</w:t>
            </w:r>
          </w:p>
        </w:tc>
        <w:tc>
          <w:tcPr>
            <w:tcW w:type="dxa" w:w="7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Tag-input widget</w:t>
            </w:r>
          </w:p>
        </w:tc>
      </w:tr>
      <w:tr>
        <w:tc>
          <w:tcPr>
            <w:tcW w:type="dxa" w:w="2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ref</w:t>
            </w:r>
          </w:p>
        </w:tc>
        <w:tc>
          <w:tcPr>
            <w:tcW w:type="dxa" w:w="78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Typeahead dropdown populated from another schema</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ip_address</w:t>
            </w:r>
          </w:p>
        </w:tc>
        <w:tc>
          <w:tcPr>
            <w:tcW w:type="dxa" w:w="7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Text with live IPv4 validation</w:t>
            </w:r>
          </w:p>
        </w:tc>
      </w:tr>
      <w:tr>
        <w:tc>
          <w:tcPr>
            <w:tcW w:type="dxa" w:w="2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ip_network</w:t>
            </w:r>
          </w:p>
        </w:tc>
        <w:tc>
          <w:tcPr>
            <w:tcW w:type="dxa" w:w="78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Text with CIDR validation</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ip_range</w:t>
            </w:r>
          </w:p>
        </w:tc>
        <w:tc>
          <w:tcPr>
            <w:tcW w:type="dxa" w:w="7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Text with start-end validation</w:t>
            </w:r>
          </w:p>
        </w:tc>
      </w:tr>
      <w:tr>
        <w:tc>
          <w:tcPr>
            <w:tcW w:type="dxa" w:w="2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port</w:t>
            </w:r>
          </w:p>
        </w:tc>
        <w:tc>
          <w:tcPr>
            <w:tcW w:type="dxa" w:w="78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Numeric 0-65535</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port_range</w:t>
            </w:r>
          </w:p>
        </w:tc>
        <w:tc>
          <w:tcPr>
            <w:tcW w:type="dxa" w:w="7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Numeric or N-M range</w:t>
            </w:r>
          </w:p>
        </w:tc>
      </w:tr>
      <w:tr>
        <w:tc>
          <w:tcPr>
            <w:tcW w:type="dxa" w:w="2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hhmm</w:t>
            </w:r>
          </w:p>
        </w:tc>
        <w:tc>
          <w:tcPr>
            <w:tcW w:type="dxa" w:w="78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Time picker</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dscp</w:t>
            </w:r>
          </w:p>
        </w:tc>
        <w:tc>
          <w:tcPr>
            <w:tcW w:type="dxa" w:w="7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Numeric 0-63 or symbolic (ef, af41, cs6, ...)</w:t>
            </w:r>
          </w:p>
        </w:tc>
      </w:tr>
    </w:tbl>
    <w:p>
      <w:pPr>
        <w:pStyle w:val="Heading2"/>
        <w:spacing w:after="160" w:before="360"/>
      </w:pPr>
      <w:r>
        <w:rPr>
          <w:rFonts w:ascii="Calibri" w:cs="Calibri" w:eastAsia="Calibri" w:hAnsi="Calibri"/>
          <w:b/>
          <w:bCs/>
          <w:color w:val="2E4E6E"/>
          <w:sz w:val="28"/>
          <w:szCs w:val="28"/>
        </w:rPr>
        <w:t xml:space="preserve">13.4 Default timeouts and pool sizes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880"/>
      </w:tblGrid>
      <w:tr>
        <w:trPr>
          <w:tblHeader/>
        </w:trPr>
        <w:tc>
          <w:tcPr>
            <w:tcW w:type="dxa" w:w="32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Parameter</w:t>
            </w:r>
          </w:p>
        </w:tc>
        <w:tc>
          <w:tcPr>
            <w:tcW w:type="dxa" w:w="20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Default</w:t>
            </w:r>
          </w:p>
        </w:tc>
        <w:tc>
          <w:tcPr>
            <w:tcW w:type="dxa" w:w="48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Where to change</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TCP established timeout</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3600 s</w:t>
            </w:r>
          </w:p>
        </w:tc>
        <w:tc>
          <w:tcPr>
            <w:tcW w:type="dxa" w:w="4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nat.ini → [nat_settings].default_tcp_timeout</w:t>
            </w:r>
          </w:p>
        </w:tc>
      </w:tr>
      <w:tr>
        <w:tc>
          <w:tcPr>
            <w:tcW w:type="dxa" w:w="3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TCP half-open timeout</w:t>
            </w:r>
          </w:p>
        </w:tc>
        <w:tc>
          <w:tcPr>
            <w:tcW w:type="dxa" w:w="2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30 s</w:t>
            </w:r>
          </w:p>
        </w:tc>
        <w:tc>
          <w:tcPr>
            <w:tcW w:type="dxa" w:w="48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code constant</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UDP timeout</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180 s</w:t>
            </w:r>
          </w:p>
        </w:tc>
        <w:tc>
          <w:tcPr>
            <w:tcW w:type="dxa" w:w="4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nat.ini → [nat_settings].default_udp_timeout</w:t>
            </w:r>
          </w:p>
        </w:tc>
      </w:tr>
      <w:tr>
        <w:tc>
          <w:tcPr>
            <w:tcW w:type="dxa" w:w="3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ICMP timeout</w:t>
            </w:r>
          </w:p>
        </w:tc>
        <w:tc>
          <w:tcPr>
            <w:tcW w:type="dxa" w:w="2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60 s</w:t>
            </w:r>
          </w:p>
        </w:tc>
        <w:tc>
          <w:tcPr>
            <w:tcW w:type="dxa" w:w="48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nat.ini → [nat_settings].default_icmp_timeout</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Reaper interval</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10 s</w:t>
            </w:r>
          </w:p>
        </w:tc>
        <w:tc>
          <w:tcPr>
            <w:tcW w:type="dxa" w:w="4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nat.ini → [nat_settings].default_reaper_interval</w:t>
            </w:r>
          </w:p>
        </w:tc>
      </w:tr>
      <w:tr>
        <w:tc>
          <w:tcPr>
            <w:tcW w:type="dxa" w:w="32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SNAT port pool range</w:t>
            </w:r>
          </w:p>
        </w:tc>
        <w:tc>
          <w:tcPr>
            <w:tcW w:type="dxa" w:w="2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10000-60000</w:t>
            </w:r>
          </w:p>
        </w:tc>
        <w:tc>
          <w:tcPr>
            <w:tcW w:type="dxa" w:w="48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nat.ini → per-rule port_pool_start / port_pool_end</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PCAP write buffer</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64 KB</w:t>
            </w:r>
          </w:p>
        </w:tc>
        <w:tc>
          <w:tcPr>
            <w:tcW w:type="dxa" w:w="4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firewall_router_v2.ini → [debug]</w:t>
            </w:r>
          </w:p>
        </w:tc>
      </w:tr>
    </w:tbl>
    <w:p>
      <w:pPr>
        <w:pStyle w:val="Heading1"/>
        <w:pageBreakBefore/>
        <w:spacing w:after="200" w:before="480"/>
      </w:pPr>
      <w:r>
        <w:rPr>
          <w:rFonts w:ascii="Calibri" w:cs="Calibri" w:eastAsia="Calibri" w:hAnsi="Calibri"/>
          <w:b/>
          <w:bCs/>
          <w:color w:val="2E4E6E"/>
          <w:sz w:val="36"/>
          <w:szCs w:val="36"/>
        </w:rPr>
        <w:t xml:space="preserve">Appendix A — Test Suite Inventory</w:t>
      </w:r>
    </w:p>
    <w:p>
      <w:pPr>
        <w:spacing w:after="120" w:before="60" w:line="300"/>
        <w:jc w:val="left"/>
      </w:pPr>
      <w:r>
        <w:rPr>
          <w:rFonts w:ascii="Calibri" w:cs="Calibri" w:eastAsia="Calibri" w:hAnsi="Calibri"/>
          <w:sz w:val="22"/>
          <w:szCs w:val="22"/>
        </w:rPr>
        <w:t xml:space="preserve">The N2NHU Firewall Suite ships with 349 automated tests that execute in approximately 6 seconds. This is the primary evidence that the system behaves as documented.</w:t>
      </w:r>
    </w:p>
    <w:p>
      <w:pPr>
        <w:pStyle w:val="Heading2"/>
        <w:spacing w:after="160" w:before="360"/>
      </w:pPr>
      <w:r>
        <w:rPr>
          <w:rFonts w:ascii="Calibri" w:cs="Calibri" w:eastAsia="Calibri" w:hAnsi="Calibri"/>
          <w:b/>
          <w:bCs/>
          <w:color w:val="2E4E6E"/>
          <w:sz w:val="28"/>
          <w:szCs w:val="28"/>
        </w:rPr>
        <w:t xml:space="preserve">A.1 Policy plane (121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6280"/>
      </w:tblGrid>
      <w:tr>
        <w:trPr>
          <w:tblHeader/>
        </w:trPr>
        <w:tc>
          <w:tcPr>
            <w:tcW w:type="dxa" w:w="30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File</w:t>
            </w:r>
          </w:p>
        </w:tc>
        <w:tc>
          <w:tcPr>
            <w:tcW w:type="dxa" w:w="8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Count</w:t>
            </w:r>
          </w:p>
        </w:tc>
        <w:tc>
          <w:tcPr>
            <w:tcW w:type="dxa" w:w="62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Coverage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test_config_loader.py</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36</w:t>
            </w:r>
          </w:p>
        </w:tc>
        <w:tc>
          <w:tcPr>
            <w:tcW w:type="dxa" w:w="6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Valid loads, missing files, unknown keys, bad IPs, bad CIDRs, undefined references.</w:t>
            </w:r>
          </w:p>
        </w:tc>
      </w:tr>
      <w:tr>
        <w:tc>
          <w:tcPr>
            <w:tcW w:type="dxa" w:w="3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test_object_resolver.py</w:t>
            </w:r>
          </w:p>
        </w:tc>
        <w:tc>
          <w:tcPr>
            <w:tcW w:type="dxa" w:w="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24</w:t>
            </w:r>
          </w:p>
        </w:tc>
        <w:tc>
          <w:tcPr>
            <w:tcW w:type="dxa" w:w="62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Membership, nested groups, cycle detection.</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test_zone_map.py</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13</w:t>
            </w:r>
          </w:p>
        </w:tc>
        <w:tc>
          <w:tcPr>
            <w:tcW w:type="dxa" w:w="6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Interface lookup, defaults matrix, mgt-plane flag.</w:t>
            </w:r>
          </w:p>
        </w:tc>
      </w:tr>
      <w:tr>
        <w:tc>
          <w:tcPr>
            <w:tcW w:type="dxa" w:w="3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test_schedule_evaluator.py</w:t>
            </w:r>
          </w:p>
        </w:tc>
        <w:tc>
          <w:tcPr>
            <w:tcW w:type="dxa" w:w="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14</w:t>
            </w:r>
          </w:p>
        </w:tc>
        <w:tc>
          <w:tcPr>
            <w:tcW w:type="dxa" w:w="62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Always / recurring / one-time windows, tz boundaries.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test_policy_engine.py</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15</w:t>
            </w:r>
          </w:p>
        </w:tc>
        <w:tc>
          <w:tcPr>
            <w:tcW w:type="dxa" w:w="6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First-match, malware-block precedence, schedule gating.</w:t>
            </w:r>
          </w:p>
        </w:tc>
      </w:tr>
      <w:tr>
        <w:tc>
          <w:tcPr>
            <w:tcW w:type="dxa" w:w="3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test_integration.py</w:t>
            </w:r>
          </w:p>
        </w:tc>
        <w:tc>
          <w:tcPr>
            <w:tcW w:type="dxa" w:w="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19</w:t>
            </w:r>
          </w:p>
        </w:tc>
        <w:tc>
          <w:tcPr>
            <w:tcW w:type="dxa" w:w="62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Canonical scenarios plus stats/audit/determinism.</w:t>
            </w:r>
          </w:p>
        </w:tc>
      </w:tr>
    </w:tbl>
    <w:p>
      <w:pPr>
        <w:pStyle w:val="Heading2"/>
        <w:spacing w:after="160" w:before="360"/>
      </w:pPr>
      <w:r>
        <w:rPr>
          <w:rFonts w:ascii="Calibri" w:cs="Calibri" w:eastAsia="Calibri" w:hAnsi="Calibri"/>
          <w:b/>
          <w:bCs/>
          <w:color w:val="2E4E6E"/>
          <w:sz w:val="28"/>
          <w:szCs w:val="28"/>
        </w:rPr>
        <w:t xml:space="preserve">A.2 NAT plane (88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6280"/>
      </w:tblGrid>
      <w:tr>
        <w:trPr>
          <w:tblHeader/>
        </w:trPr>
        <w:tc>
          <w:tcPr>
            <w:tcW w:type="dxa" w:w="30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File</w:t>
            </w:r>
          </w:p>
        </w:tc>
        <w:tc>
          <w:tcPr>
            <w:tcW w:type="dxa" w:w="8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Count</w:t>
            </w:r>
          </w:p>
        </w:tc>
        <w:tc>
          <w:tcPr>
            <w:tcW w:type="dxa" w:w="62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Coverage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test_port_pool.py</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14</w:t>
            </w:r>
          </w:p>
        </w:tc>
        <w:tc>
          <w:tcPr>
            <w:tcW w:type="dxa" w:w="6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FIFO reuse, exhaustion, concurrent allocation.</w:t>
            </w:r>
          </w:p>
        </w:tc>
      </w:tr>
      <w:tr>
        <w:tc>
          <w:tcPr>
            <w:tcW w:type="dxa" w:w="3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test_checksum.py</w:t>
            </w:r>
          </w:p>
        </w:tc>
        <w:tc>
          <w:tcPr>
            <w:tcW w:type="dxa" w:w="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12</w:t>
            </w:r>
          </w:p>
        </w:tc>
        <w:tc>
          <w:tcPr>
            <w:tcW w:type="dxa" w:w="62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RFC 1071 correctness, incremental equals fresh.</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test_session_table.py</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14</w:t>
            </w:r>
          </w:p>
        </w:tc>
        <w:tc>
          <w:tcPr>
            <w:tcW w:type="dxa" w:w="6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Lifecycle, reaper, per-protocol timeouts.</w:t>
            </w:r>
          </w:p>
        </w:tc>
      </w:tr>
      <w:tr>
        <w:tc>
          <w:tcPr>
            <w:tcW w:type="dxa" w:w="3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test_nat_config_loader.py</w:t>
            </w:r>
          </w:p>
        </w:tc>
        <w:tc>
          <w:tcPr>
            <w:tcW w:type="dxa" w:w="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20</w:t>
            </w:r>
          </w:p>
        </w:tc>
        <w:tc>
          <w:tcPr>
            <w:tcW w:type="dxa" w:w="62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Parsing, validation, all NAT types.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test_nat_engine.py</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21</w:t>
            </w:r>
          </w:p>
        </w:tc>
        <w:tc>
          <w:tcPr>
            <w:tcW w:type="dxa" w:w="6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SNAT/DNAT/static/none, session reuse, pool exhaustion.</w:t>
            </w:r>
          </w:p>
        </w:tc>
      </w:tr>
      <w:tr>
        <w:tc>
          <w:tcPr>
            <w:tcW w:type="dxa" w:w="3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test_full_stack.py</w:t>
            </w:r>
          </w:p>
        </w:tc>
        <w:tc>
          <w:tcPr>
            <w:tcW w:type="dxa" w:w="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7</w:t>
            </w:r>
          </w:p>
        </w:tc>
        <w:tc>
          <w:tcPr>
            <w:tcW w:type="dxa" w:w="62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Policy/NAT ordering, round-trip.</w:t>
            </w:r>
          </w:p>
        </w:tc>
      </w:tr>
    </w:tbl>
    <w:p>
      <w:pPr>
        <w:pStyle w:val="Heading2"/>
        <w:spacing w:after="160" w:before="360"/>
      </w:pPr>
      <w:r>
        <w:rPr>
          <w:rFonts w:ascii="Calibri" w:cs="Calibri" w:eastAsia="Calibri" w:hAnsi="Calibri"/>
          <w:b/>
          <w:bCs/>
          <w:color w:val="2E4E6E"/>
          <w:sz w:val="28"/>
          <w:szCs w:val="28"/>
        </w:rPr>
        <w:t xml:space="preserve">A.3 Router integration (38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6280"/>
      </w:tblGrid>
      <w:tr>
        <w:trPr>
          <w:tblHeader/>
        </w:trPr>
        <w:tc>
          <w:tcPr>
            <w:tcW w:type="dxa" w:w="30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File</w:t>
            </w:r>
          </w:p>
        </w:tc>
        <w:tc>
          <w:tcPr>
            <w:tcW w:type="dxa" w:w="8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Count</w:t>
            </w:r>
          </w:p>
        </w:tc>
        <w:tc>
          <w:tcPr>
            <w:tcW w:type="dxa" w:w="62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Coverage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test_frame_codec.py</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22</w:t>
            </w:r>
          </w:p>
        </w:tc>
        <w:tc>
          <w:tcPr>
            <w:tcW w:type="dxa" w:w="6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Parse/build/rewrite real frames, checksum verification.</w:t>
            </w:r>
          </w:p>
        </w:tc>
      </w:tr>
      <w:tr>
        <w:tc>
          <w:tcPr>
            <w:tcW w:type="dxa" w:w="3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test_router_shim.py</w:t>
            </w:r>
          </w:p>
        </w:tc>
        <w:tc>
          <w:tcPr>
            <w:tcW w:type="dxa" w:w="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16</w:t>
            </w:r>
          </w:p>
        </w:tc>
        <w:tc>
          <w:tcPr>
            <w:tcW w:type="dxa" w:w="62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Full pipeline, route lookup, reload, policy-first invariant.</w:t>
            </w:r>
          </w:p>
        </w:tc>
      </w:tr>
    </w:tbl>
    <w:p>
      <w:pPr>
        <w:pStyle w:val="Heading2"/>
        <w:spacing w:after="160" w:before="360"/>
      </w:pPr>
      <w:r>
        <w:rPr>
          <w:rFonts w:ascii="Calibri" w:cs="Calibri" w:eastAsia="Calibri" w:hAnsi="Calibri"/>
          <w:b/>
          <w:bCs/>
          <w:color w:val="2E4E6E"/>
          <w:sz w:val="28"/>
          <w:szCs w:val="28"/>
        </w:rPr>
        <w:t xml:space="preserve">A.4 PBR plane (45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6280"/>
      </w:tblGrid>
      <w:tr>
        <w:trPr>
          <w:tblHeader/>
        </w:trPr>
        <w:tc>
          <w:tcPr>
            <w:tcW w:type="dxa" w:w="30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File</w:t>
            </w:r>
          </w:p>
        </w:tc>
        <w:tc>
          <w:tcPr>
            <w:tcW w:type="dxa" w:w="8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Count</w:t>
            </w:r>
          </w:p>
        </w:tc>
        <w:tc>
          <w:tcPr>
            <w:tcW w:type="dxa" w:w="62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Coverage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test_pbr_config_loader.py</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24</w:t>
            </w:r>
          </w:p>
        </w:tc>
        <w:tc>
          <w:tcPr>
            <w:tcW w:type="dxa" w:w="6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DSCP parsing, range validation, reference checks.</w:t>
            </w:r>
          </w:p>
        </w:tc>
      </w:tr>
      <w:tr>
        <w:tc>
          <w:tcPr>
            <w:tcW w:type="dxa" w:w="3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test_pbr_engine.py</w:t>
            </w:r>
          </w:p>
        </w:tc>
        <w:tc>
          <w:tcPr>
            <w:tcW w:type="dxa" w:w="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13</w:t>
            </w:r>
          </w:p>
        </w:tc>
        <w:tc>
          <w:tcPr>
            <w:tcW w:type="dxa" w:w="62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Match modes, first-match, statelessness.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test_pbr_integration.py</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8</w:t>
            </w:r>
          </w:p>
        </w:tc>
        <w:tc>
          <w:tcPr>
            <w:tcW w:type="dxa" w:w="6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PBR in full shim with real frames.</w:t>
            </w:r>
          </w:p>
        </w:tc>
      </w:tr>
    </w:tbl>
    <w:p>
      <w:pPr>
        <w:pStyle w:val="Heading2"/>
        <w:spacing w:after="160" w:before="360"/>
      </w:pPr>
      <w:r>
        <w:rPr>
          <w:rFonts w:ascii="Calibri" w:cs="Calibri" w:eastAsia="Calibri" w:hAnsi="Calibri"/>
          <w:b/>
          <w:bCs/>
          <w:color w:val="2E4E6E"/>
          <w:sz w:val="28"/>
          <w:szCs w:val="28"/>
        </w:rPr>
        <w:t xml:space="preserve">A.5 UI (57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6280"/>
      </w:tblGrid>
      <w:tr>
        <w:trPr>
          <w:tblHeader/>
        </w:trPr>
        <w:tc>
          <w:tcPr>
            <w:tcW w:type="dxa" w:w="30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File</w:t>
            </w:r>
          </w:p>
        </w:tc>
        <w:tc>
          <w:tcPr>
            <w:tcW w:type="dxa" w:w="8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Count</w:t>
            </w:r>
          </w:p>
        </w:tc>
        <w:tc>
          <w:tcPr>
            <w:tcW w:type="dxa" w:w="62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Coverage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test_schema_loader.py</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30</w:t>
            </w:r>
          </w:p>
        </w:tc>
        <w:tc>
          <w:tcPr>
            <w:tcW w:type="dxa" w:w="6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Schema parsing, field types, ref validation.</w:t>
            </w:r>
          </w:p>
        </w:tc>
      </w:tr>
      <w:tr>
        <w:tc>
          <w:tcPr>
            <w:tcW w:type="dxa" w:w="30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test_schema_drift.py</w:t>
            </w:r>
          </w:p>
        </w:tc>
        <w:tc>
          <w:tcPr>
            <w:tcW w:type="dxa" w:w="8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6</w:t>
            </w:r>
          </w:p>
        </w:tc>
        <w:tc>
          <w:tcPr>
            <w:tcW w:type="dxa" w:w="62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Drift detection between schema and engine.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test_app.py</w:t>
            </w:r>
          </w:p>
        </w:tc>
        <w:tc>
          <w:tcPr>
            <w:tcW w:type="dxa" w:w="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21</w:t>
            </w:r>
          </w:p>
        </w:tc>
        <w:tc>
          <w:tcPr>
            <w:tcW w:type="dxa" w:w="6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Routes, ini_reader, restore-defaults round-trip.</w:t>
            </w:r>
          </w:p>
        </w:tc>
      </w:tr>
    </w:tbl>
    <w:p>
      <w:pPr>
        <w:pStyle w:val="Heading1"/>
        <w:pageBreakBefore/>
        <w:spacing w:after="200" w:before="480"/>
      </w:pPr>
      <w:r>
        <w:rPr>
          <w:rFonts w:ascii="Calibri" w:cs="Calibri" w:eastAsia="Calibri" w:hAnsi="Calibri"/>
          <w:b/>
          <w:bCs/>
          <w:color w:val="2E4E6E"/>
          <w:sz w:val="36"/>
          <w:szCs w:val="36"/>
        </w:rPr>
        <w:t xml:space="preserve">Appendix B — Deployment Checklist</w:t>
      </w:r>
    </w:p>
    <w:p>
      <w:pPr>
        <w:spacing w:after="120" w:before="60" w:line="300"/>
        <w:jc w:val="left"/>
      </w:pPr>
      <w:r>
        <w:rPr>
          <w:rFonts w:ascii="Calibri" w:cs="Calibri" w:eastAsia="Calibri" w:hAnsi="Calibri"/>
          <w:sz w:val="22"/>
          <w:szCs w:val="22"/>
        </w:rPr>
        <w:t xml:space="preserve">Before putting the N2NHU Firewall Suite in front of production traffic, verify each of the following:</w:t>
      </w:r>
    </w:p>
    <w:p>
      <w:pPr>
        <w:pStyle w:val="ListParagraph"/>
        <w:numPr>
          <w:ilvl w:val="0"/>
          <w:numId w:val="3"/>
        </w:numPr>
        <w:spacing w:after="40" w:before="40" w:line="290"/>
      </w:pPr>
      <w:r>
        <w:rPr>
          <w:rFonts w:ascii="Calibri" w:cs="Calibri" w:eastAsia="Calibri" w:hAnsi="Calibri"/>
          <w:sz w:val="22"/>
          <w:szCs w:val="22"/>
        </w:rPr>
        <w:t xml:space="preserve">Test suite passes 349 of 349 on the target host.</w:t>
      </w:r>
    </w:p>
    <w:p>
      <w:pPr>
        <w:pStyle w:val="ListParagraph"/>
        <w:numPr>
          <w:ilvl w:val="0"/>
          <w:numId w:val="3"/>
        </w:numPr>
        <w:spacing w:after="40" w:before="40" w:line="290"/>
      </w:pPr>
      <w:r>
        <w:rPr>
          <w:rFonts w:ascii="Calibri" w:cs="Calibri" w:eastAsia="Calibri" w:hAnsi="Calibri"/>
          <w:sz w:val="22"/>
          <w:szCs w:val="22"/>
        </w:rPr>
        <w:t xml:space="preserve">Every interface named in firewall_router_v2.ini is also declared in zones.ini under a zone.</w:t>
      </w:r>
    </w:p>
    <w:p>
      <w:pPr>
        <w:pStyle w:val="ListParagraph"/>
        <w:numPr>
          <w:ilvl w:val="0"/>
          <w:numId w:val="3"/>
        </w:numPr>
        <w:spacing w:after="40" w:before="40" w:line="290"/>
      </w:pPr>
      <w:r>
        <w:rPr>
          <w:rFonts w:ascii="Calibri" w:cs="Calibri" w:eastAsia="Calibri" w:hAnsi="Calibri"/>
          <w:sz w:val="22"/>
          <w:szCs w:val="22"/>
        </w:rPr>
        <w:t xml:space="preserve">Every address object referenced by a rule is defined in addresses.ini.</w:t>
      </w:r>
    </w:p>
    <w:p>
      <w:pPr>
        <w:pStyle w:val="ListParagraph"/>
        <w:numPr>
          <w:ilvl w:val="0"/>
          <w:numId w:val="3"/>
        </w:numPr>
        <w:spacing w:after="40" w:before="40" w:line="290"/>
      </w:pPr>
      <w:r>
        <w:rPr>
          <w:rFonts w:ascii="Calibri" w:cs="Calibri" w:eastAsia="Calibri" w:hAnsi="Calibri"/>
          <w:sz w:val="22"/>
          <w:szCs w:val="22"/>
        </w:rPr>
        <w:t xml:space="preserve">Every service referenced by a rule is defined in services.ini.</w:t>
      </w:r>
    </w:p>
    <w:p>
      <w:pPr>
        <w:pStyle w:val="ListParagraph"/>
        <w:numPr>
          <w:ilvl w:val="0"/>
          <w:numId w:val="3"/>
        </w:numPr>
        <w:spacing w:after="40" w:before="40" w:line="290"/>
      </w:pPr>
      <w:r>
        <w:rPr>
          <w:rFonts w:ascii="Calibri" w:cs="Calibri" w:eastAsia="Calibri" w:hAnsi="Calibri"/>
          <w:sz w:val="22"/>
          <w:szCs w:val="22"/>
        </w:rPr>
        <w:t xml:space="preserve">Every schedule referenced by a rule is defined in schedules.ini.</w:t>
      </w:r>
    </w:p>
    <w:p>
      <w:pPr>
        <w:pStyle w:val="ListParagraph"/>
        <w:numPr>
          <w:ilvl w:val="0"/>
          <w:numId w:val="3"/>
        </w:numPr>
        <w:spacing w:after="40" w:before="40" w:line="290"/>
      </w:pPr>
      <w:r>
        <w:rPr>
          <w:rFonts w:ascii="Calibri" w:cs="Calibri" w:eastAsia="Calibri" w:hAnsi="Calibri"/>
          <w:sz w:val="22"/>
          <w:szCs w:val="22"/>
        </w:rPr>
        <w:t xml:space="preserve">An explicit p099_implicit_deny rule sits at the end of policy_order.</w:t>
      </w:r>
    </w:p>
    <w:p>
      <w:pPr>
        <w:pStyle w:val="ListParagraph"/>
        <w:numPr>
          <w:ilvl w:val="0"/>
          <w:numId w:val="3"/>
        </w:numPr>
        <w:spacing w:after="40" w:before="40" w:line="290"/>
      </w:pPr>
      <w:r>
        <w:rPr>
          <w:rFonts w:ascii="Calibri" w:cs="Calibri" w:eastAsia="Calibri" w:hAnsi="Calibri"/>
          <w:sz w:val="22"/>
          <w:szCs w:val="22"/>
        </w:rPr>
        <w:t xml:space="preserve">The default matrix in zones.ini has default_any_to_any = DENY.</w:t>
      </w:r>
    </w:p>
    <w:p>
      <w:pPr>
        <w:pStyle w:val="ListParagraph"/>
        <w:numPr>
          <w:ilvl w:val="0"/>
          <w:numId w:val="3"/>
        </w:numPr>
        <w:spacing w:after="40" w:before="40" w:line="290"/>
      </w:pPr>
      <w:r>
        <w:rPr>
          <w:rFonts w:ascii="Calibri" w:cs="Calibri" w:eastAsia="Calibri" w:hAnsi="Calibri"/>
          <w:sz w:val="22"/>
          <w:szCs w:val="22"/>
        </w:rPr>
        <w:t xml:space="preserve">SNAT port pool ranges are wide enough for expected concurrent session counts (100 ports minimum, 10,000+ for busy deployments).</w:t>
      </w:r>
    </w:p>
    <w:p>
      <w:pPr>
        <w:pStyle w:val="ListParagraph"/>
        <w:numPr>
          <w:ilvl w:val="0"/>
          <w:numId w:val="3"/>
        </w:numPr>
        <w:spacing w:after="40" w:before="40" w:line="290"/>
      </w:pPr>
      <w:r>
        <w:rPr>
          <w:rFonts w:ascii="Calibri" w:cs="Calibri" w:eastAsia="Calibri" w:hAnsi="Calibri"/>
          <w:sz w:val="22"/>
          <w:szCs w:val="22"/>
        </w:rPr>
        <w:t xml:space="preserve">PCAP capture is disabled unless actively troubleshooting.</w:t>
      </w:r>
    </w:p>
    <w:p>
      <w:pPr>
        <w:pStyle w:val="ListParagraph"/>
        <w:numPr>
          <w:ilvl w:val="0"/>
          <w:numId w:val="3"/>
        </w:numPr>
        <w:spacing w:after="40" w:before="40" w:line="290"/>
      </w:pPr>
      <w:r>
        <w:rPr>
          <w:rFonts w:ascii="Calibri" w:cs="Calibri" w:eastAsia="Calibri" w:hAnsi="Calibri"/>
          <w:sz w:val="22"/>
          <w:szCs w:val="22"/>
        </w:rPr>
        <w:t xml:space="preserve">Log level is INFO in production (DEBUG produces excessive output).</w:t>
      </w:r>
    </w:p>
    <w:p>
      <w:pPr>
        <w:pStyle w:val="ListParagraph"/>
        <w:numPr>
          <w:ilvl w:val="0"/>
          <w:numId w:val="3"/>
        </w:numPr>
        <w:spacing w:after="40" w:before="40" w:line="290"/>
      </w:pPr>
      <w:r>
        <w:rPr>
          <w:rFonts w:ascii="Calibri" w:cs="Calibri" w:eastAsia="Calibri" w:hAnsi="Calibri"/>
          <w:sz w:val="22"/>
          <w:szCs w:val="22"/>
        </w:rPr>
        <w:t xml:space="preserve">The router can reload cleanly (SIGHUP on Linux) without errors.</w:t>
      </w:r>
    </w:p>
    <w:p>
      <w:pPr>
        <w:pStyle w:val="ListParagraph"/>
        <w:numPr>
          <w:ilvl w:val="0"/>
          <w:numId w:val="3"/>
        </w:numPr>
        <w:spacing w:after="40" w:before="40" w:line="290"/>
      </w:pPr>
      <w:r>
        <w:rPr>
          <w:rFonts w:ascii="Calibri" w:cs="Calibri" w:eastAsia="Calibri" w:hAnsi="Calibri"/>
          <w:sz w:val="22"/>
          <w:szCs w:val="22"/>
        </w:rPr>
        <w:t xml:space="preserve">A baseline statistics snapshot has been captured for comparison after cutover.</w:t>
      </w:r>
    </w:p>
    <w:p>
      <w:pPr>
        <w:pStyle w:val="ListParagraph"/>
        <w:numPr>
          <w:ilvl w:val="0"/>
          <w:numId w:val="3"/>
        </w:numPr>
        <w:spacing w:after="40" w:before="40" w:line="290"/>
      </w:pPr>
      <w:r>
        <w:rPr>
          <w:rFonts w:ascii="Calibri" w:cs="Calibri" w:eastAsia="Calibri" w:hAnsi="Calibri"/>
          <w:sz w:val="22"/>
          <w:szCs w:val="22"/>
        </w:rPr>
        <w:t xml:space="preserve">A rollback procedure is documented and tested (restore prior configuration from git or backup).</w:t>
      </w:r>
    </w:p>
    <w:p>
      <w:pPr>
        <w:pStyle w:val="Heading1"/>
        <w:pageBreakBefore/>
        <w:spacing w:after="200" w:before="480"/>
      </w:pPr>
      <w:r>
        <w:rPr>
          <w:rFonts w:ascii="Calibri" w:cs="Calibri" w:eastAsia="Calibri" w:hAnsi="Calibri"/>
          <w:b/>
          <w:bCs/>
          <w:color w:val="2E4E6E"/>
          <w:sz w:val="36"/>
          <w:szCs w:val="36"/>
        </w:rPr>
        <w:t xml:space="preserve">Appendix C —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Term</w:t>
            </w:r>
          </w:p>
        </w:tc>
        <w:tc>
          <w:tcPr>
            <w:tcW w:type="dxa" w:w="7680"/>
            <w:tcBorders>
              <w:top w:val="single" w:color="CBD5E1" w:sz="4"/>
              <w:left w:val="single" w:color="CBD5E1" w:sz="4"/>
              <w:bottom w:val="single" w:color="CBD5E1" w:sz="4"/>
              <w:right w:val="single" w:color="CBD5E1" w:sz="4"/>
            </w:tcBorders>
            <w:shd w:fill="2E4E6E"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Meaning</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5-tuple</w:t>
            </w:r>
          </w:p>
        </w:tc>
        <w:tc>
          <w:tcPr>
            <w:tcW w:type="dxa" w:w="76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The five values that identify a flow: src_ip, src_port, dst_ip, dst_port, protocol.</w:t>
            </w:r>
          </w:p>
        </w:tc>
      </w:tr>
      <w:tr>
        <w:tc>
          <w:tcPr>
            <w:tcW w:type="dxa" w:w="24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DNAT</w:t>
            </w:r>
          </w:p>
        </w:tc>
        <w:tc>
          <w:tcPr>
            <w:tcW w:type="dxa" w:w="76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Destination NAT — rewriting the destination address (and optionally port) on inbound packets.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DSCP</w:t>
            </w:r>
          </w:p>
        </w:tc>
        <w:tc>
          <w:tcPr>
            <w:tcW w:type="dxa" w:w="76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Differentiated Services Code Point — a 6-bit QoS marking in the IPv4 TOS byte.</w:t>
            </w:r>
          </w:p>
        </w:tc>
      </w:tr>
      <w:tr>
        <w:tc>
          <w:tcPr>
            <w:tcW w:type="dxa" w:w="24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EF</w:t>
            </w:r>
          </w:p>
        </w:tc>
        <w:tc>
          <w:tcPr>
            <w:tcW w:type="dxa" w:w="76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Expedited Forwarding — DSCP 46, the standard marking for voice and real-time traffic.</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FQDN</w:t>
            </w:r>
          </w:p>
        </w:tc>
        <w:tc>
          <w:tcPr>
            <w:tcW w:type="dxa" w:w="76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Fully Qualified Domain Name — a DNS name like www.example.com.</w:t>
            </w:r>
          </w:p>
        </w:tc>
      </w:tr>
      <w:tr>
        <w:tc>
          <w:tcPr>
            <w:tcW w:type="dxa" w:w="24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INI</w:t>
            </w:r>
          </w:p>
        </w:tc>
        <w:tc>
          <w:tcPr>
            <w:tcW w:type="dxa" w:w="76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A simple configuration file format: [sections] containing key = value lines.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PBR</w:t>
            </w:r>
          </w:p>
        </w:tc>
        <w:tc>
          <w:tcPr>
            <w:tcW w:type="dxa" w:w="76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Policy-Based Routing — overriding destination-IP routing based on other criteria.</w:t>
            </w:r>
          </w:p>
        </w:tc>
      </w:tr>
      <w:tr>
        <w:tc>
          <w:tcPr>
            <w:tcW w:type="dxa" w:w="24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RFC 1624</w:t>
            </w:r>
          </w:p>
        </w:tc>
        <w:tc>
          <w:tcPr>
            <w:tcW w:type="dxa" w:w="76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Internet RFC defining incremental checksum update for NAT.</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Shim</w:t>
            </w:r>
          </w:p>
        </w:tc>
        <w:tc>
          <w:tcPr>
            <w:tcW w:type="dxa" w:w="76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A thin integration layer between two subsystems. The RouterShim wires TAP I/O to the engines.</w:t>
            </w:r>
          </w:p>
        </w:tc>
      </w:tr>
      <w:tr>
        <w:tc>
          <w:tcPr>
            <w:tcW w:type="dxa" w:w="24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SIGHUP</w:t>
            </w:r>
          </w:p>
        </w:tc>
        <w:tc>
          <w:tcPr>
            <w:tcW w:type="dxa" w:w="76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POSIX signal conventionally used for configuration reload.</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SNAT</w:t>
            </w:r>
          </w:p>
        </w:tc>
        <w:tc>
          <w:tcPr>
            <w:tcW w:type="dxa" w:w="76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Source NAT — rewriting the source address (and port) on outbound packets.</w:t>
            </w:r>
          </w:p>
        </w:tc>
      </w:tr>
      <w:tr>
        <w:tc>
          <w:tcPr>
            <w:tcW w:type="dxa" w:w="240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TAP</w:t>
            </w:r>
          </w:p>
        </w:tc>
        <w:tc>
          <w:tcPr>
            <w:tcW w:type="dxa" w:w="7680"/>
            <w:tcBorders>
              <w:top w:val="single" w:color="CBD5E1" w:sz="4"/>
              <w:left w:val="single" w:color="CBD5E1" w:sz="4"/>
              <w:bottom w:val="single" w:color="CBD5E1" w:sz="4"/>
              <w:right w:val="single" w:color="CBD5E1" w:sz="4"/>
            </w:tcBorders>
            <w:shd w:fill="F8F9FA" w:val="clear"/>
            <w:tcMar>
              <w:top w:type="dxa" w:w="80"/>
              <w:left w:type="dxa" w:w="120"/>
              <w:bottom w:type="dxa" w:w="80"/>
              <w:right w:type="dxa" w:w="120"/>
            </w:tcMar>
          </w:tcPr>
          <w:p>
            <w:pPr>
              <w:spacing w:after="0" w:before="0"/>
            </w:pPr>
            <w:r>
              <w:rPr>
                <w:rFonts w:ascii="Calibri" w:cs="Calibri" w:eastAsia="Calibri" w:hAnsi="Calibri"/>
                <w:sz w:val="20"/>
                <w:szCs w:val="20"/>
              </w:rPr>
              <w:t xml:space="preserve">A virtual network interface that presents Ethernet frames to user-space software.</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Zone</w:t>
            </w:r>
          </w:p>
        </w:tc>
        <w:tc>
          <w:tcPr>
            <w:tcW w:type="dxa" w:w="76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A named group of interfaces sharing a trust level. Rules match on source and destination zones.</w:t>
            </w:r>
          </w:p>
        </w:tc>
      </w:tr>
    </w:tbl>
    <w:p>
      <w:pPr>
        <w:spacing w:after="40" w:before="40"/>
      </w:pPr>
      <w:r>
        <w:t xml:space="preserve"/>
      </w:r>
    </w:p>
    <w:p>
      <w:pPr>
        <w:pBdr>
          <w:bottom w:val="single" w:color="2E4E6E" w:sz="6" w:space="4"/>
        </w:pBdr>
        <w:spacing w:after="120" w:before="120"/>
      </w:pPr>
      <w:r>
        <w:t xml:space="preserve"/>
      </w:r>
    </w:p>
    <w:p>
      <w:pPr>
        <w:spacing w:after="40" w:before="40"/>
      </w:pPr>
      <w:r>
        <w:t xml:space="preserve"/>
      </w:r>
    </w:p>
    <w:p>
      <w:pPr>
        <w:jc w:val="center"/>
      </w:pPr>
      <w:r>
        <w:rPr>
          <w:rFonts w:ascii="Calibri" w:cs="Calibri" w:eastAsia="Calibri" w:hAnsi="Calibri"/>
          <w:i/>
          <w:iCs/>
          <w:color w:val="6B7280"/>
          <w:sz w:val="22"/>
          <w:szCs w:val="22"/>
        </w:rPr>
        <w:t xml:space="preserve">End of N2NHU Firewall Suite User Manual, Version 1.0</w:t>
      </w:r>
    </w:p>
    <w:p>
      <w:pPr>
        <w:jc w:val="center"/>
      </w:pPr>
      <w:r>
        <w:rPr>
          <w:rFonts w:ascii="Calibri" w:cs="Calibri" w:eastAsia="Calibri" w:hAnsi="Calibri"/>
          <w:color w:val="6B7280"/>
          <w:sz w:val="20"/>
          <w:szCs w:val="20"/>
        </w:rPr>
        <w:t xml:space="preserve">© 2026 N2NHU Labs — J P Ames, Newburgh NY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E6E" w:sz="4" w:space="4"/>
      </w:pBd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E6E" w:sz="4" w:space="4"/>
      </w:pBdr>
      <w:jc w:val="right"/>
    </w:pPr>
    <w:r>
      <w:rPr>
        <w:rFonts w:ascii="Calibri" w:cs="Calibri" w:eastAsia="Calibri" w:hAnsi="Calibri"/>
        <w:i/>
        <w:iCs/>
        <w:color w:val="6B7280"/>
        <w:sz w:val="18"/>
        <w:szCs w:val="18"/>
      </w:rPr>
      <w:t xml:space="preserve">N2NHU Firewall Suite — User Manual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2E4E6E"/>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2E4E6E"/>
      <w:sz w:val="28"/>
      <w:szCs w:val="28"/>
    </w:rPr>
  </w:style>
  <w:style w:type="paragraph" w:styleId="Heading3">
    <w:name w:val="Heading 3"/>
    <w:basedOn w:val="Normal"/>
    <w:next w:val="Normal"/>
    <w:qFormat/>
    <w:pPr>
      <w:spacing w:after="120" w:before="280"/>
      <w:outlineLvl w:val="2"/>
    </w:pPr>
    <w:rPr>
      <w:rFonts w:ascii="Calibri" w:cs="Calibri" w:eastAsia="Calibri" w:hAnsi="Calibri"/>
      <w:b/>
      <w:bCs/>
      <w:color w:val="1F2937"/>
      <w:sz w:val="24"/>
      <w:szCs w:val="24"/>
    </w:rPr>
  </w:style>
  <w:style w:type="paragraph" w:styleId="Heading4">
    <w:name w:val="Heading 4"/>
    <w:basedOn w:val="Normal"/>
    <w:next w:val="Normal"/>
    <w:qFormat/>
    <w:pPr>
      <w:spacing w:after="80" w:before="200"/>
      <w:outlineLvl w:val="3"/>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N2NHU Firewall Suite User Manual v1.0</dc:title>
  <dc:creator>N2NHU Labs</dc:creator>
  <dc:description>Complete user manual for the N2NHU declarative firewall/NAT/PBR engine suite</dc:description>
  <cp:lastModifiedBy>Un-named</cp:lastModifiedBy>
  <cp:revision>1</cp:revision>
  <dcterms:created xsi:type="dcterms:W3CDTF">2026-04-20T08:22:08.706Z</dcterms:created>
  <dcterms:modified xsi:type="dcterms:W3CDTF">2026-04-20T08:22:08.707Z</dcterms:modified>
</cp:coreProperties>
</file>

<file path=docProps/custom.xml><?xml version="1.0" encoding="utf-8"?>
<Properties xmlns="http://schemas.openxmlformats.org/officeDocument/2006/custom-properties" xmlns:vt="http://schemas.openxmlformats.org/officeDocument/2006/docPropsVTypes"/>
</file>