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027099864"/>
        <w:docPartObj>
          <w:docPartGallery w:val="Table of Contents"/>
          <w:docPartUnique/>
        </w:docPartObj>
      </w:sdtPr>
      <w:sdtEndPr>
        <w:rPr>
          <w:b/>
          <w:bCs/>
          <w:noProof/>
        </w:rPr>
      </w:sdtEndPr>
      <w:sdtContent>
        <w:p w14:paraId="18CB1202" w14:textId="11E6E176" w:rsidR="00C6103E" w:rsidRDefault="00C6103E">
          <w:pPr>
            <w:pStyle w:val="TOCHeading"/>
          </w:pPr>
          <w:r>
            <w:t>Table of Contents</w:t>
          </w:r>
        </w:p>
        <w:p w14:paraId="600ED313" w14:textId="77777777" w:rsidR="001F27FF" w:rsidRDefault="00C6103E">
          <w:pPr>
            <w:pStyle w:val="TOC1"/>
            <w:rPr>
              <w:rFonts w:eastAsiaTheme="minorEastAsia"/>
              <w:noProof/>
            </w:rPr>
          </w:pPr>
          <w:r>
            <w:fldChar w:fldCharType="begin"/>
          </w:r>
          <w:r>
            <w:instrText xml:space="preserve"> TOC \o "1-3" \h \z \u </w:instrText>
          </w:r>
          <w:r>
            <w:fldChar w:fldCharType="separate"/>
          </w:r>
          <w:hyperlink w:anchor="_Toc400725797" w:history="1">
            <w:r w:rsidR="001F27FF" w:rsidRPr="004B4038">
              <w:rPr>
                <w:rStyle w:val="Hyperlink"/>
                <w:noProof/>
              </w:rPr>
              <w:t>1.</w:t>
            </w:r>
            <w:r w:rsidR="001F27FF">
              <w:rPr>
                <w:rFonts w:eastAsiaTheme="minorEastAsia"/>
                <w:noProof/>
              </w:rPr>
              <w:tab/>
            </w:r>
            <w:r w:rsidR="001F27FF" w:rsidRPr="004B4038">
              <w:rPr>
                <w:rStyle w:val="Hyperlink"/>
                <w:noProof/>
              </w:rPr>
              <w:t>MINGLE</w:t>
            </w:r>
            <w:r w:rsidR="001F27FF">
              <w:rPr>
                <w:noProof/>
                <w:webHidden/>
              </w:rPr>
              <w:tab/>
            </w:r>
            <w:r w:rsidR="001F27FF">
              <w:rPr>
                <w:noProof/>
                <w:webHidden/>
              </w:rPr>
              <w:fldChar w:fldCharType="begin"/>
            </w:r>
            <w:r w:rsidR="001F27FF">
              <w:rPr>
                <w:noProof/>
                <w:webHidden/>
              </w:rPr>
              <w:instrText xml:space="preserve"> PAGEREF _Toc400725797 \h </w:instrText>
            </w:r>
            <w:r w:rsidR="001F27FF">
              <w:rPr>
                <w:noProof/>
                <w:webHidden/>
              </w:rPr>
            </w:r>
            <w:r w:rsidR="001F27FF">
              <w:rPr>
                <w:noProof/>
                <w:webHidden/>
              </w:rPr>
              <w:fldChar w:fldCharType="separate"/>
            </w:r>
            <w:r w:rsidR="001F27FF">
              <w:rPr>
                <w:noProof/>
                <w:webHidden/>
              </w:rPr>
              <w:t>1</w:t>
            </w:r>
            <w:r w:rsidR="001F27FF">
              <w:rPr>
                <w:noProof/>
                <w:webHidden/>
              </w:rPr>
              <w:fldChar w:fldCharType="end"/>
            </w:r>
          </w:hyperlink>
        </w:p>
        <w:p w14:paraId="33C456F8" w14:textId="77777777" w:rsidR="001F27FF" w:rsidRDefault="000F50BF">
          <w:pPr>
            <w:pStyle w:val="TOC1"/>
            <w:rPr>
              <w:rFonts w:eastAsiaTheme="minorEastAsia"/>
              <w:noProof/>
            </w:rPr>
          </w:pPr>
          <w:hyperlink w:anchor="_Toc400725798" w:history="1">
            <w:r w:rsidR="001F27FF" w:rsidRPr="004B4038">
              <w:rPr>
                <w:rStyle w:val="Hyperlink"/>
                <w:noProof/>
              </w:rPr>
              <w:t>2.</w:t>
            </w:r>
            <w:r w:rsidR="001F27FF">
              <w:rPr>
                <w:rFonts w:eastAsiaTheme="minorEastAsia"/>
                <w:noProof/>
              </w:rPr>
              <w:tab/>
            </w:r>
            <w:r w:rsidR="001F27FF" w:rsidRPr="004B4038">
              <w:rPr>
                <w:rStyle w:val="Hyperlink"/>
                <w:noProof/>
              </w:rPr>
              <w:t>Cluster Architecture</w:t>
            </w:r>
            <w:r w:rsidR="001F27FF">
              <w:rPr>
                <w:noProof/>
                <w:webHidden/>
              </w:rPr>
              <w:tab/>
            </w:r>
            <w:r w:rsidR="001F27FF">
              <w:rPr>
                <w:noProof/>
                <w:webHidden/>
              </w:rPr>
              <w:fldChar w:fldCharType="begin"/>
            </w:r>
            <w:r w:rsidR="001F27FF">
              <w:rPr>
                <w:noProof/>
                <w:webHidden/>
              </w:rPr>
              <w:instrText xml:space="preserve"> PAGEREF _Toc400725798 \h </w:instrText>
            </w:r>
            <w:r w:rsidR="001F27FF">
              <w:rPr>
                <w:noProof/>
                <w:webHidden/>
              </w:rPr>
            </w:r>
            <w:r w:rsidR="001F27FF">
              <w:rPr>
                <w:noProof/>
                <w:webHidden/>
              </w:rPr>
              <w:fldChar w:fldCharType="separate"/>
            </w:r>
            <w:r w:rsidR="001F27FF">
              <w:rPr>
                <w:noProof/>
                <w:webHidden/>
              </w:rPr>
              <w:t>2</w:t>
            </w:r>
            <w:r w:rsidR="001F27FF">
              <w:rPr>
                <w:noProof/>
                <w:webHidden/>
              </w:rPr>
              <w:fldChar w:fldCharType="end"/>
            </w:r>
          </w:hyperlink>
        </w:p>
        <w:p w14:paraId="0E49447C" w14:textId="77777777" w:rsidR="001F27FF" w:rsidRDefault="000F50BF">
          <w:pPr>
            <w:pStyle w:val="TOC2"/>
            <w:tabs>
              <w:tab w:val="right" w:leader="dot" w:pos="9350"/>
            </w:tabs>
            <w:rPr>
              <w:rFonts w:eastAsiaTheme="minorEastAsia"/>
              <w:noProof/>
            </w:rPr>
          </w:pPr>
          <w:hyperlink w:anchor="_Toc400725799" w:history="1">
            <w:r w:rsidR="001F27FF" w:rsidRPr="004B4038">
              <w:rPr>
                <w:rStyle w:val="Hyperlink"/>
                <w:noProof/>
              </w:rPr>
              <w:t>2.1. Cluster Shared Storage</w:t>
            </w:r>
            <w:r w:rsidR="001F27FF">
              <w:rPr>
                <w:noProof/>
                <w:webHidden/>
              </w:rPr>
              <w:tab/>
            </w:r>
            <w:r w:rsidR="001F27FF">
              <w:rPr>
                <w:noProof/>
                <w:webHidden/>
              </w:rPr>
              <w:fldChar w:fldCharType="begin"/>
            </w:r>
            <w:r w:rsidR="001F27FF">
              <w:rPr>
                <w:noProof/>
                <w:webHidden/>
              </w:rPr>
              <w:instrText xml:space="preserve"> PAGEREF _Toc400725799 \h </w:instrText>
            </w:r>
            <w:r w:rsidR="001F27FF">
              <w:rPr>
                <w:noProof/>
                <w:webHidden/>
              </w:rPr>
            </w:r>
            <w:r w:rsidR="001F27FF">
              <w:rPr>
                <w:noProof/>
                <w:webHidden/>
              </w:rPr>
              <w:fldChar w:fldCharType="separate"/>
            </w:r>
            <w:r w:rsidR="001F27FF">
              <w:rPr>
                <w:noProof/>
                <w:webHidden/>
              </w:rPr>
              <w:t>2</w:t>
            </w:r>
            <w:r w:rsidR="001F27FF">
              <w:rPr>
                <w:noProof/>
                <w:webHidden/>
              </w:rPr>
              <w:fldChar w:fldCharType="end"/>
            </w:r>
          </w:hyperlink>
        </w:p>
        <w:p w14:paraId="2BD4FB1A" w14:textId="77777777" w:rsidR="001F27FF" w:rsidRDefault="000F50BF">
          <w:pPr>
            <w:pStyle w:val="TOC2"/>
            <w:tabs>
              <w:tab w:val="right" w:leader="dot" w:pos="9350"/>
            </w:tabs>
            <w:rPr>
              <w:rFonts w:eastAsiaTheme="minorEastAsia"/>
              <w:noProof/>
            </w:rPr>
          </w:pPr>
          <w:hyperlink w:anchor="_Toc400725800" w:history="1">
            <w:r w:rsidR="001F27FF" w:rsidRPr="004B4038">
              <w:rPr>
                <w:rStyle w:val="Hyperlink"/>
                <w:noProof/>
              </w:rPr>
              <w:t>2.2. Orchestrator (</w:t>
            </w:r>
            <w:r w:rsidR="001F27FF" w:rsidRPr="004B4038">
              <w:rPr>
                <w:rStyle w:val="Hyperlink"/>
                <w:rFonts w:ascii="Courier New" w:hAnsi="Courier New" w:cs="Courier New"/>
                <w:noProof/>
              </w:rPr>
              <w:t>OrchestratorService.exe</w:t>
            </w:r>
            <w:r w:rsidR="001F27FF" w:rsidRPr="004B4038">
              <w:rPr>
                <w:rStyle w:val="Hyperlink"/>
                <w:noProof/>
              </w:rPr>
              <w:t>)</w:t>
            </w:r>
            <w:r w:rsidR="001F27FF">
              <w:rPr>
                <w:noProof/>
                <w:webHidden/>
              </w:rPr>
              <w:tab/>
            </w:r>
            <w:r w:rsidR="001F27FF">
              <w:rPr>
                <w:noProof/>
                <w:webHidden/>
              </w:rPr>
              <w:fldChar w:fldCharType="begin"/>
            </w:r>
            <w:r w:rsidR="001F27FF">
              <w:rPr>
                <w:noProof/>
                <w:webHidden/>
              </w:rPr>
              <w:instrText xml:space="preserve"> PAGEREF _Toc400725800 \h </w:instrText>
            </w:r>
            <w:r w:rsidR="001F27FF">
              <w:rPr>
                <w:noProof/>
                <w:webHidden/>
              </w:rPr>
            </w:r>
            <w:r w:rsidR="001F27FF">
              <w:rPr>
                <w:noProof/>
                <w:webHidden/>
              </w:rPr>
              <w:fldChar w:fldCharType="separate"/>
            </w:r>
            <w:r w:rsidR="001F27FF">
              <w:rPr>
                <w:noProof/>
                <w:webHidden/>
              </w:rPr>
              <w:t>2</w:t>
            </w:r>
            <w:r w:rsidR="001F27FF">
              <w:rPr>
                <w:noProof/>
                <w:webHidden/>
              </w:rPr>
              <w:fldChar w:fldCharType="end"/>
            </w:r>
          </w:hyperlink>
        </w:p>
        <w:p w14:paraId="24B1D4D0" w14:textId="77777777" w:rsidR="001F27FF" w:rsidRDefault="000F50BF">
          <w:pPr>
            <w:pStyle w:val="TOC3"/>
            <w:tabs>
              <w:tab w:val="right" w:leader="dot" w:pos="9350"/>
            </w:tabs>
            <w:rPr>
              <w:rFonts w:eastAsiaTheme="minorEastAsia"/>
              <w:noProof/>
            </w:rPr>
          </w:pPr>
          <w:hyperlink w:anchor="_Toc400725801" w:history="1">
            <w:r w:rsidR="001F27FF" w:rsidRPr="004B4038">
              <w:rPr>
                <w:rStyle w:val="Hyperlink"/>
                <w:noProof/>
              </w:rPr>
              <w:t>2.2.1. CheckInService</w:t>
            </w:r>
            <w:r w:rsidR="001F27FF">
              <w:rPr>
                <w:noProof/>
                <w:webHidden/>
              </w:rPr>
              <w:tab/>
            </w:r>
            <w:r w:rsidR="001F27FF">
              <w:rPr>
                <w:noProof/>
                <w:webHidden/>
              </w:rPr>
              <w:fldChar w:fldCharType="begin"/>
            </w:r>
            <w:r w:rsidR="001F27FF">
              <w:rPr>
                <w:noProof/>
                <w:webHidden/>
              </w:rPr>
              <w:instrText xml:space="preserve"> PAGEREF _Toc400725801 \h </w:instrText>
            </w:r>
            <w:r w:rsidR="001F27FF">
              <w:rPr>
                <w:noProof/>
                <w:webHidden/>
              </w:rPr>
            </w:r>
            <w:r w:rsidR="001F27FF">
              <w:rPr>
                <w:noProof/>
                <w:webHidden/>
              </w:rPr>
              <w:fldChar w:fldCharType="separate"/>
            </w:r>
            <w:r w:rsidR="001F27FF">
              <w:rPr>
                <w:noProof/>
                <w:webHidden/>
              </w:rPr>
              <w:t>2</w:t>
            </w:r>
            <w:r w:rsidR="001F27FF">
              <w:rPr>
                <w:noProof/>
                <w:webHidden/>
              </w:rPr>
              <w:fldChar w:fldCharType="end"/>
            </w:r>
          </w:hyperlink>
        </w:p>
        <w:p w14:paraId="553DE429" w14:textId="77777777" w:rsidR="001F27FF" w:rsidRDefault="000F50BF">
          <w:pPr>
            <w:pStyle w:val="TOC3"/>
            <w:tabs>
              <w:tab w:val="right" w:leader="dot" w:pos="9350"/>
            </w:tabs>
            <w:rPr>
              <w:rFonts w:eastAsiaTheme="minorEastAsia"/>
              <w:noProof/>
            </w:rPr>
          </w:pPr>
          <w:hyperlink w:anchor="_Toc400725802" w:history="1">
            <w:r w:rsidR="001F27FF" w:rsidRPr="004B4038">
              <w:rPr>
                <w:rStyle w:val="Hyperlink"/>
                <w:noProof/>
              </w:rPr>
              <w:t>2.2.2. OrchestratorService</w:t>
            </w:r>
            <w:r w:rsidR="001F27FF">
              <w:rPr>
                <w:noProof/>
                <w:webHidden/>
              </w:rPr>
              <w:tab/>
            </w:r>
            <w:r w:rsidR="001F27FF">
              <w:rPr>
                <w:noProof/>
                <w:webHidden/>
              </w:rPr>
              <w:fldChar w:fldCharType="begin"/>
            </w:r>
            <w:r w:rsidR="001F27FF">
              <w:rPr>
                <w:noProof/>
                <w:webHidden/>
              </w:rPr>
              <w:instrText xml:space="preserve"> PAGEREF _Toc400725802 \h </w:instrText>
            </w:r>
            <w:r w:rsidR="001F27FF">
              <w:rPr>
                <w:noProof/>
                <w:webHidden/>
              </w:rPr>
            </w:r>
            <w:r w:rsidR="001F27FF">
              <w:rPr>
                <w:noProof/>
                <w:webHidden/>
              </w:rPr>
              <w:fldChar w:fldCharType="separate"/>
            </w:r>
            <w:r w:rsidR="001F27FF">
              <w:rPr>
                <w:noProof/>
                <w:webHidden/>
              </w:rPr>
              <w:t>3</w:t>
            </w:r>
            <w:r w:rsidR="001F27FF">
              <w:rPr>
                <w:noProof/>
                <w:webHidden/>
              </w:rPr>
              <w:fldChar w:fldCharType="end"/>
            </w:r>
          </w:hyperlink>
        </w:p>
        <w:p w14:paraId="4266E65D" w14:textId="77777777" w:rsidR="001F27FF" w:rsidRDefault="000F50BF">
          <w:pPr>
            <w:pStyle w:val="TOC2"/>
            <w:tabs>
              <w:tab w:val="right" w:leader="dot" w:pos="9350"/>
            </w:tabs>
            <w:rPr>
              <w:rFonts w:eastAsiaTheme="minorEastAsia"/>
              <w:noProof/>
            </w:rPr>
          </w:pPr>
          <w:hyperlink w:anchor="_Toc400725803" w:history="1">
            <w:r w:rsidR="001F27FF" w:rsidRPr="004B4038">
              <w:rPr>
                <w:rStyle w:val="Hyperlink"/>
                <w:noProof/>
              </w:rPr>
              <w:t>2.3. Tracker</w:t>
            </w:r>
            <w:r w:rsidR="001F27FF">
              <w:rPr>
                <w:noProof/>
                <w:webHidden/>
              </w:rPr>
              <w:tab/>
            </w:r>
            <w:r w:rsidR="001F27FF">
              <w:rPr>
                <w:noProof/>
                <w:webHidden/>
              </w:rPr>
              <w:fldChar w:fldCharType="begin"/>
            </w:r>
            <w:r w:rsidR="001F27FF">
              <w:rPr>
                <w:noProof/>
                <w:webHidden/>
              </w:rPr>
              <w:instrText xml:space="preserve"> PAGEREF _Toc400725803 \h </w:instrText>
            </w:r>
            <w:r w:rsidR="001F27FF">
              <w:rPr>
                <w:noProof/>
                <w:webHidden/>
              </w:rPr>
            </w:r>
            <w:r w:rsidR="001F27FF">
              <w:rPr>
                <w:noProof/>
                <w:webHidden/>
              </w:rPr>
              <w:fldChar w:fldCharType="separate"/>
            </w:r>
            <w:r w:rsidR="001F27FF">
              <w:rPr>
                <w:noProof/>
                <w:webHidden/>
              </w:rPr>
              <w:t>4</w:t>
            </w:r>
            <w:r w:rsidR="001F27FF">
              <w:rPr>
                <w:noProof/>
                <w:webHidden/>
              </w:rPr>
              <w:fldChar w:fldCharType="end"/>
            </w:r>
          </w:hyperlink>
        </w:p>
        <w:p w14:paraId="00A06617" w14:textId="77777777" w:rsidR="001F27FF" w:rsidRDefault="000F50BF">
          <w:pPr>
            <w:pStyle w:val="TOC3"/>
            <w:tabs>
              <w:tab w:val="right" w:leader="dot" w:pos="9350"/>
            </w:tabs>
            <w:rPr>
              <w:rFonts w:eastAsiaTheme="minorEastAsia"/>
              <w:noProof/>
            </w:rPr>
          </w:pPr>
          <w:hyperlink w:anchor="_Toc400725804" w:history="1">
            <w:r w:rsidR="001F27FF" w:rsidRPr="004B4038">
              <w:rPr>
                <w:rStyle w:val="Hyperlink"/>
                <w:noProof/>
              </w:rPr>
              <w:t>2.3.1. Tracker auto-discovery and Check-in Interval</w:t>
            </w:r>
            <w:r w:rsidR="001F27FF">
              <w:rPr>
                <w:noProof/>
                <w:webHidden/>
              </w:rPr>
              <w:tab/>
            </w:r>
            <w:r w:rsidR="001F27FF">
              <w:rPr>
                <w:noProof/>
                <w:webHidden/>
              </w:rPr>
              <w:fldChar w:fldCharType="begin"/>
            </w:r>
            <w:r w:rsidR="001F27FF">
              <w:rPr>
                <w:noProof/>
                <w:webHidden/>
              </w:rPr>
              <w:instrText xml:space="preserve"> PAGEREF _Toc400725804 \h </w:instrText>
            </w:r>
            <w:r w:rsidR="001F27FF">
              <w:rPr>
                <w:noProof/>
                <w:webHidden/>
              </w:rPr>
            </w:r>
            <w:r w:rsidR="001F27FF">
              <w:rPr>
                <w:noProof/>
                <w:webHidden/>
              </w:rPr>
              <w:fldChar w:fldCharType="separate"/>
            </w:r>
            <w:r w:rsidR="001F27FF">
              <w:rPr>
                <w:noProof/>
                <w:webHidden/>
              </w:rPr>
              <w:t>4</w:t>
            </w:r>
            <w:r w:rsidR="001F27FF">
              <w:rPr>
                <w:noProof/>
                <w:webHidden/>
              </w:rPr>
              <w:fldChar w:fldCharType="end"/>
            </w:r>
          </w:hyperlink>
        </w:p>
        <w:p w14:paraId="24792DD7" w14:textId="77777777" w:rsidR="001F27FF" w:rsidRDefault="000F50BF">
          <w:pPr>
            <w:pStyle w:val="TOC3"/>
            <w:tabs>
              <w:tab w:val="right" w:leader="dot" w:pos="9350"/>
            </w:tabs>
            <w:rPr>
              <w:rFonts w:eastAsiaTheme="minorEastAsia"/>
              <w:noProof/>
            </w:rPr>
          </w:pPr>
          <w:hyperlink w:anchor="_Toc400725805" w:history="1">
            <w:r w:rsidR="001F27FF" w:rsidRPr="004B4038">
              <w:rPr>
                <w:rStyle w:val="Hyperlink"/>
                <w:noProof/>
              </w:rPr>
              <w:t>2.3.2. Job requests and execution</w:t>
            </w:r>
            <w:r w:rsidR="001F27FF">
              <w:rPr>
                <w:noProof/>
                <w:webHidden/>
              </w:rPr>
              <w:tab/>
            </w:r>
            <w:r w:rsidR="001F27FF">
              <w:rPr>
                <w:noProof/>
                <w:webHidden/>
              </w:rPr>
              <w:fldChar w:fldCharType="begin"/>
            </w:r>
            <w:r w:rsidR="001F27FF">
              <w:rPr>
                <w:noProof/>
                <w:webHidden/>
              </w:rPr>
              <w:instrText xml:space="preserve"> PAGEREF _Toc400725805 \h </w:instrText>
            </w:r>
            <w:r w:rsidR="001F27FF">
              <w:rPr>
                <w:noProof/>
                <w:webHidden/>
              </w:rPr>
            </w:r>
            <w:r w:rsidR="001F27FF">
              <w:rPr>
                <w:noProof/>
                <w:webHidden/>
              </w:rPr>
              <w:fldChar w:fldCharType="separate"/>
            </w:r>
            <w:r w:rsidR="001F27FF">
              <w:rPr>
                <w:noProof/>
                <w:webHidden/>
              </w:rPr>
              <w:t>4</w:t>
            </w:r>
            <w:r w:rsidR="001F27FF">
              <w:rPr>
                <w:noProof/>
                <w:webHidden/>
              </w:rPr>
              <w:fldChar w:fldCharType="end"/>
            </w:r>
          </w:hyperlink>
        </w:p>
        <w:p w14:paraId="57E04E66" w14:textId="77777777" w:rsidR="001F27FF" w:rsidRDefault="000F50BF">
          <w:pPr>
            <w:pStyle w:val="TOC3"/>
            <w:tabs>
              <w:tab w:val="right" w:leader="dot" w:pos="9350"/>
            </w:tabs>
            <w:rPr>
              <w:rFonts w:eastAsiaTheme="minorEastAsia"/>
              <w:noProof/>
            </w:rPr>
          </w:pPr>
          <w:hyperlink w:anchor="_Toc400725806" w:history="1">
            <w:r w:rsidR="001F27FF" w:rsidRPr="004B4038">
              <w:rPr>
                <w:rStyle w:val="Hyperlink"/>
                <w:noProof/>
              </w:rPr>
              <w:t>2.3.3. Job returns</w:t>
            </w:r>
            <w:r w:rsidR="001F27FF">
              <w:rPr>
                <w:noProof/>
                <w:webHidden/>
              </w:rPr>
              <w:tab/>
            </w:r>
            <w:r w:rsidR="001F27FF">
              <w:rPr>
                <w:noProof/>
                <w:webHidden/>
              </w:rPr>
              <w:fldChar w:fldCharType="begin"/>
            </w:r>
            <w:r w:rsidR="001F27FF">
              <w:rPr>
                <w:noProof/>
                <w:webHidden/>
              </w:rPr>
              <w:instrText xml:space="preserve"> PAGEREF _Toc400725806 \h </w:instrText>
            </w:r>
            <w:r w:rsidR="001F27FF">
              <w:rPr>
                <w:noProof/>
                <w:webHidden/>
              </w:rPr>
            </w:r>
            <w:r w:rsidR="001F27FF">
              <w:rPr>
                <w:noProof/>
                <w:webHidden/>
              </w:rPr>
              <w:fldChar w:fldCharType="separate"/>
            </w:r>
            <w:r w:rsidR="001F27FF">
              <w:rPr>
                <w:noProof/>
                <w:webHidden/>
              </w:rPr>
              <w:t>4</w:t>
            </w:r>
            <w:r w:rsidR="001F27FF">
              <w:rPr>
                <w:noProof/>
                <w:webHidden/>
              </w:rPr>
              <w:fldChar w:fldCharType="end"/>
            </w:r>
          </w:hyperlink>
        </w:p>
        <w:p w14:paraId="532C745C" w14:textId="77777777" w:rsidR="001F27FF" w:rsidRDefault="000F50BF">
          <w:pPr>
            <w:pStyle w:val="TOC2"/>
            <w:tabs>
              <w:tab w:val="right" w:leader="dot" w:pos="9350"/>
            </w:tabs>
            <w:rPr>
              <w:rFonts w:eastAsiaTheme="minorEastAsia"/>
              <w:noProof/>
            </w:rPr>
          </w:pPr>
          <w:hyperlink w:anchor="_Toc400725807" w:history="1">
            <w:r w:rsidR="001F27FF" w:rsidRPr="004B4038">
              <w:rPr>
                <w:rStyle w:val="Hyperlink"/>
                <w:noProof/>
              </w:rPr>
              <w:t>2.4. MINGLE Clients</w:t>
            </w:r>
            <w:r w:rsidR="001F27FF">
              <w:rPr>
                <w:noProof/>
                <w:webHidden/>
              </w:rPr>
              <w:tab/>
            </w:r>
            <w:r w:rsidR="001F27FF">
              <w:rPr>
                <w:noProof/>
                <w:webHidden/>
              </w:rPr>
              <w:fldChar w:fldCharType="begin"/>
            </w:r>
            <w:r w:rsidR="001F27FF">
              <w:rPr>
                <w:noProof/>
                <w:webHidden/>
              </w:rPr>
              <w:instrText xml:space="preserve"> PAGEREF _Toc400725807 \h </w:instrText>
            </w:r>
            <w:r w:rsidR="001F27FF">
              <w:rPr>
                <w:noProof/>
                <w:webHidden/>
              </w:rPr>
            </w:r>
            <w:r w:rsidR="001F27FF">
              <w:rPr>
                <w:noProof/>
                <w:webHidden/>
              </w:rPr>
              <w:fldChar w:fldCharType="separate"/>
            </w:r>
            <w:r w:rsidR="001F27FF">
              <w:rPr>
                <w:noProof/>
                <w:webHidden/>
              </w:rPr>
              <w:t>4</w:t>
            </w:r>
            <w:r w:rsidR="001F27FF">
              <w:rPr>
                <w:noProof/>
                <w:webHidden/>
              </w:rPr>
              <w:fldChar w:fldCharType="end"/>
            </w:r>
          </w:hyperlink>
        </w:p>
        <w:p w14:paraId="6B78D2B9" w14:textId="77777777" w:rsidR="001F27FF" w:rsidRDefault="000F50BF">
          <w:pPr>
            <w:pStyle w:val="TOC3"/>
            <w:tabs>
              <w:tab w:val="right" w:leader="dot" w:pos="9350"/>
            </w:tabs>
            <w:rPr>
              <w:rFonts w:eastAsiaTheme="minorEastAsia"/>
              <w:noProof/>
            </w:rPr>
          </w:pPr>
          <w:hyperlink w:anchor="_Toc400725808" w:history="1">
            <w:r w:rsidR="001F27FF" w:rsidRPr="004B4038">
              <w:rPr>
                <w:rStyle w:val="Hyperlink"/>
                <w:noProof/>
              </w:rPr>
              <w:t>2.4.1. Implementing Your Own Client</w:t>
            </w:r>
            <w:r w:rsidR="001F27FF">
              <w:rPr>
                <w:noProof/>
                <w:webHidden/>
              </w:rPr>
              <w:tab/>
            </w:r>
            <w:r w:rsidR="001F27FF">
              <w:rPr>
                <w:noProof/>
                <w:webHidden/>
              </w:rPr>
              <w:fldChar w:fldCharType="begin"/>
            </w:r>
            <w:r w:rsidR="001F27FF">
              <w:rPr>
                <w:noProof/>
                <w:webHidden/>
              </w:rPr>
              <w:instrText xml:space="preserve"> PAGEREF _Toc400725808 \h </w:instrText>
            </w:r>
            <w:r w:rsidR="001F27FF">
              <w:rPr>
                <w:noProof/>
                <w:webHidden/>
              </w:rPr>
            </w:r>
            <w:r w:rsidR="001F27FF">
              <w:rPr>
                <w:noProof/>
                <w:webHidden/>
              </w:rPr>
              <w:fldChar w:fldCharType="separate"/>
            </w:r>
            <w:r w:rsidR="001F27FF">
              <w:rPr>
                <w:noProof/>
                <w:webHidden/>
              </w:rPr>
              <w:t>4</w:t>
            </w:r>
            <w:r w:rsidR="001F27FF">
              <w:rPr>
                <w:noProof/>
                <w:webHidden/>
              </w:rPr>
              <w:fldChar w:fldCharType="end"/>
            </w:r>
          </w:hyperlink>
        </w:p>
        <w:p w14:paraId="1538F33A" w14:textId="77777777" w:rsidR="001F27FF" w:rsidRDefault="000F50BF">
          <w:pPr>
            <w:pStyle w:val="TOC1"/>
            <w:rPr>
              <w:rFonts w:eastAsiaTheme="minorEastAsia"/>
              <w:noProof/>
            </w:rPr>
          </w:pPr>
          <w:hyperlink w:anchor="_Toc400725809" w:history="1">
            <w:r w:rsidR="001F27FF" w:rsidRPr="004B4038">
              <w:rPr>
                <w:rStyle w:val="Hyperlink"/>
                <w:noProof/>
              </w:rPr>
              <w:t>3.</w:t>
            </w:r>
            <w:r w:rsidR="001F27FF">
              <w:rPr>
                <w:rFonts w:eastAsiaTheme="minorEastAsia"/>
                <w:noProof/>
              </w:rPr>
              <w:tab/>
            </w:r>
            <w:r w:rsidR="001F27FF" w:rsidRPr="004B4038">
              <w:rPr>
                <w:rStyle w:val="Hyperlink"/>
                <w:noProof/>
              </w:rPr>
              <w:t>Cluster Configuration</w:t>
            </w:r>
            <w:r w:rsidR="001F27FF">
              <w:rPr>
                <w:noProof/>
                <w:webHidden/>
              </w:rPr>
              <w:tab/>
            </w:r>
            <w:r w:rsidR="001F27FF">
              <w:rPr>
                <w:noProof/>
                <w:webHidden/>
              </w:rPr>
              <w:fldChar w:fldCharType="begin"/>
            </w:r>
            <w:r w:rsidR="001F27FF">
              <w:rPr>
                <w:noProof/>
                <w:webHidden/>
              </w:rPr>
              <w:instrText xml:space="preserve"> PAGEREF _Toc400725809 \h </w:instrText>
            </w:r>
            <w:r w:rsidR="001F27FF">
              <w:rPr>
                <w:noProof/>
                <w:webHidden/>
              </w:rPr>
            </w:r>
            <w:r w:rsidR="001F27FF">
              <w:rPr>
                <w:noProof/>
                <w:webHidden/>
              </w:rPr>
              <w:fldChar w:fldCharType="separate"/>
            </w:r>
            <w:r w:rsidR="001F27FF">
              <w:rPr>
                <w:noProof/>
                <w:webHidden/>
              </w:rPr>
              <w:t>5</w:t>
            </w:r>
            <w:r w:rsidR="001F27FF">
              <w:rPr>
                <w:noProof/>
                <w:webHidden/>
              </w:rPr>
              <w:fldChar w:fldCharType="end"/>
            </w:r>
          </w:hyperlink>
        </w:p>
        <w:p w14:paraId="44D7C0D3" w14:textId="77777777" w:rsidR="001F27FF" w:rsidRDefault="000F50BF">
          <w:pPr>
            <w:pStyle w:val="TOC2"/>
            <w:tabs>
              <w:tab w:val="right" w:leader="dot" w:pos="9350"/>
            </w:tabs>
            <w:rPr>
              <w:rFonts w:eastAsiaTheme="minorEastAsia"/>
              <w:noProof/>
            </w:rPr>
          </w:pPr>
          <w:hyperlink w:anchor="_Toc400725810" w:history="1">
            <w:r w:rsidR="001F27FF" w:rsidRPr="004B4038">
              <w:rPr>
                <w:rStyle w:val="Hyperlink"/>
                <w:noProof/>
              </w:rPr>
              <w:t>3.1. Configuration Files</w:t>
            </w:r>
            <w:r w:rsidR="001F27FF">
              <w:rPr>
                <w:noProof/>
                <w:webHidden/>
              </w:rPr>
              <w:tab/>
            </w:r>
            <w:r w:rsidR="001F27FF">
              <w:rPr>
                <w:noProof/>
                <w:webHidden/>
              </w:rPr>
              <w:fldChar w:fldCharType="begin"/>
            </w:r>
            <w:r w:rsidR="001F27FF">
              <w:rPr>
                <w:noProof/>
                <w:webHidden/>
              </w:rPr>
              <w:instrText xml:space="preserve"> PAGEREF _Toc400725810 \h </w:instrText>
            </w:r>
            <w:r w:rsidR="001F27FF">
              <w:rPr>
                <w:noProof/>
                <w:webHidden/>
              </w:rPr>
            </w:r>
            <w:r w:rsidR="001F27FF">
              <w:rPr>
                <w:noProof/>
                <w:webHidden/>
              </w:rPr>
              <w:fldChar w:fldCharType="separate"/>
            </w:r>
            <w:r w:rsidR="001F27FF">
              <w:rPr>
                <w:noProof/>
                <w:webHidden/>
              </w:rPr>
              <w:t>5</w:t>
            </w:r>
            <w:r w:rsidR="001F27FF">
              <w:rPr>
                <w:noProof/>
                <w:webHidden/>
              </w:rPr>
              <w:fldChar w:fldCharType="end"/>
            </w:r>
          </w:hyperlink>
        </w:p>
        <w:p w14:paraId="240D46CE" w14:textId="77777777" w:rsidR="001F27FF" w:rsidRDefault="000F50BF">
          <w:pPr>
            <w:pStyle w:val="TOC3"/>
            <w:tabs>
              <w:tab w:val="right" w:leader="dot" w:pos="9350"/>
            </w:tabs>
            <w:rPr>
              <w:rFonts w:eastAsiaTheme="minorEastAsia"/>
              <w:noProof/>
            </w:rPr>
          </w:pPr>
          <w:hyperlink w:anchor="_Toc400725811" w:history="1">
            <w:r w:rsidR="001F27FF" w:rsidRPr="004B4038">
              <w:rPr>
                <w:rStyle w:val="Hyperlink"/>
                <w:noProof/>
              </w:rPr>
              <w:t>3.1.1. Tracker Configuration File</w:t>
            </w:r>
            <w:r w:rsidR="001F27FF">
              <w:rPr>
                <w:noProof/>
                <w:webHidden/>
              </w:rPr>
              <w:tab/>
            </w:r>
            <w:r w:rsidR="001F27FF">
              <w:rPr>
                <w:noProof/>
                <w:webHidden/>
              </w:rPr>
              <w:fldChar w:fldCharType="begin"/>
            </w:r>
            <w:r w:rsidR="001F27FF">
              <w:rPr>
                <w:noProof/>
                <w:webHidden/>
              </w:rPr>
              <w:instrText xml:space="preserve"> PAGEREF _Toc400725811 \h </w:instrText>
            </w:r>
            <w:r w:rsidR="001F27FF">
              <w:rPr>
                <w:noProof/>
                <w:webHidden/>
              </w:rPr>
            </w:r>
            <w:r w:rsidR="001F27FF">
              <w:rPr>
                <w:noProof/>
                <w:webHidden/>
              </w:rPr>
              <w:fldChar w:fldCharType="separate"/>
            </w:r>
            <w:r w:rsidR="001F27FF">
              <w:rPr>
                <w:noProof/>
                <w:webHidden/>
              </w:rPr>
              <w:t>5</w:t>
            </w:r>
            <w:r w:rsidR="001F27FF">
              <w:rPr>
                <w:noProof/>
                <w:webHidden/>
              </w:rPr>
              <w:fldChar w:fldCharType="end"/>
            </w:r>
          </w:hyperlink>
        </w:p>
        <w:p w14:paraId="2C6212BF" w14:textId="77777777" w:rsidR="001F27FF" w:rsidRDefault="000F50BF">
          <w:pPr>
            <w:pStyle w:val="TOC3"/>
            <w:tabs>
              <w:tab w:val="right" w:leader="dot" w:pos="9350"/>
            </w:tabs>
            <w:rPr>
              <w:rFonts w:eastAsiaTheme="minorEastAsia"/>
              <w:noProof/>
            </w:rPr>
          </w:pPr>
          <w:hyperlink w:anchor="_Toc400725812" w:history="1">
            <w:r w:rsidR="001F27FF" w:rsidRPr="004B4038">
              <w:rPr>
                <w:rStyle w:val="Hyperlink"/>
                <w:noProof/>
              </w:rPr>
              <w:t>3.1.2.</w:t>
            </w:r>
            <w:r w:rsidR="001F27FF" w:rsidRPr="004B4038">
              <w:rPr>
                <w:rStyle w:val="Hyperlink"/>
                <w:rFonts w:ascii="Courier New" w:hAnsi="Courier New" w:cs="Courier New"/>
                <w:noProof/>
              </w:rPr>
              <w:t xml:space="preserve"> App.config</w:t>
            </w:r>
            <w:r w:rsidR="001F27FF" w:rsidRPr="004B4038">
              <w:rPr>
                <w:rStyle w:val="Hyperlink"/>
                <w:noProof/>
              </w:rPr>
              <w:t xml:space="preserve"> Files</w:t>
            </w:r>
            <w:r w:rsidR="001F27FF">
              <w:rPr>
                <w:noProof/>
                <w:webHidden/>
              </w:rPr>
              <w:tab/>
            </w:r>
            <w:r w:rsidR="001F27FF">
              <w:rPr>
                <w:noProof/>
                <w:webHidden/>
              </w:rPr>
              <w:fldChar w:fldCharType="begin"/>
            </w:r>
            <w:r w:rsidR="001F27FF">
              <w:rPr>
                <w:noProof/>
                <w:webHidden/>
              </w:rPr>
              <w:instrText xml:space="preserve"> PAGEREF _Toc400725812 \h </w:instrText>
            </w:r>
            <w:r w:rsidR="001F27FF">
              <w:rPr>
                <w:noProof/>
                <w:webHidden/>
              </w:rPr>
            </w:r>
            <w:r w:rsidR="001F27FF">
              <w:rPr>
                <w:noProof/>
                <w:webHidden/>
              </w:rPr>
              <w:fldChar w:fldCharType="separate"/>
            </w:r>
            <w:r w:rsidR="001F27FF">
              <w:rPr>
                <w:noProof/>
                <w:webHidden/>
              </w:rPr>
              <w:t>5</w:t>
            </w:r>
            <w:r w:rsidR="001F27FF">
              <w:rPr>
                <w:noProof/>
                <w:webHidden/>
              </w:rPr>
              <w:fldChar w:fldCharType="end"/>
            </w:r>
          </w:hyperlink>
        </w:p>
        <w:p w14:paraId="4975EEEC" w14:textId="77777777" w:rsidR="001F27FF" w:rsidRDefault="000F50BF">
          <w:pPr>
            <w:pStyle w:val="TOC2"/>
            <w:tabs>
              <w:tab w:val="right" w:leader="dot" w:pos="9350"/>
            </w:tabs>
            <w:rPr>
              <w:rFonts w:eastAsiaTheme="minorEastAsia"/>
              <w:noProof/>
            </w:rPr>
          </w:pPr>
          <w:hyperlink w:anchor="_Toc400725813" w:history="1">
            <w:r w:rsidR="001F27FF" w:rsidRPr="004B4038">
              <w:rPr>
                <w:rStyle w:val="Hyperlink"/>
                <w:noProof/>
              </w:rPr>
              <w:t>3.2. Example Setup</w:t>
            </w:r>
            <w:r w:rsidR="001F27FF">
              <w:rPr>
                <w:noProof/>
                <w:webHidden/>
              </w:rPr>
              <w:tab/>
            </w:r>
            <w:r w:rsidR="001F27FF">
              <w:rPr>
                <w:noProof/>
                <w:webHidden/>
              </w:rPr>
              <w:fldChar w:fldCharType="begin"/>
            </w:r>
            <w:r w:rsidR="001F27FF">
              <w:rPr>
                <w:noProof/>
                <w:webHidden/>
              </w:rPr>
              <w:instrText xml:space="preserve"> PAGEREF _Toc400725813 \h </w:instrText>
            </w:r>
            <w:r w:rsidR="001F27FF">
              <w:rPr>
                <w:noProof/>
                <w:webHidden/>
              </w:rPr>
            </w:r>
            <w:r w:rsidR="001F27FF">
              <w:rPr>
                <w:noProof/>
                <w:webHidden/>
              </w:rPr>
              <w:fldChar w:fldCharType="separate"/>
            </w:r>
            <w:r w:rsidR="001F27FF">
              <w:rPr>
                <w:noProof/>
                <w:webHidden/>
              </w:rPr>
              <w:t>6</w:t>
            </w:r>
            <w:r w:rsidR="001F27FF">
              <w:rPr>
                <w:noProof/>
                <w:webHidden/>
              </w:rPr>
              <w:fldChar w:fldCharType="end"/>
            </w:r>
          </w:hyperlink>
        </w:p>
        <w:p w14:paraId="4C5B9CCA" w14:textId="77777777" w:rsidR="001F27FF" w:rsidRDefault="000F50BF">
          <w:pPr>
            <w:pStyle w:val="TOC1"/>
            <w:rPr>
              <w:rFonts w:eastAsiaTheme="minorEastAsia"/>
              <w:noProof/>
            </w:rPr>
          </w:pPr>
          <w:hyperlink w:anchor="_Toc400725814" w:history="1">
            <w:r w:rsidR="001F27FF" w:rsidRPr="004B4038">
              <w:rPr>
                <w:rStyle w:val="Hyperlink"/>
                <w:noProof/>
              </w:rPr>
              <w:t>4.</w:t>
            </w:r>
            <w:r w:rsidR="001F27FF">
              <w:rPr>
                <w:rFonts w:eastAsiaTheme="minorEastAsia"/>
                <w:noProof/>
              </w:rPr>
              <w:tab/>
            </w:r>
            <w:r w:rsidR="001F27FF" w:rsidRPr="004B4038">
              <w:rPr>
                <w:rStyle w:val="Hyperlink"/>
                <w:noProof/>
              </w:rPr>
              <w:t>Cluster Security</w:t>
            </w:r>
            <w:r w:rsidR="001F27FF">
              <w:rPr>
                <w:noProof/>
                <w:webHidden/>
              </w:rPr>
              <w:tab/>
            </w:r>
            <w:r w:rsidR="001F27FF">
              <w:rPr>
                <w:noProof/>
                <w:webHidden/>
              </w:rPr>
              <w:fldChar w:fldCharType="begin"/>
            </w:r>
            <w:r w:rsidR="001F27FF">
              <w:rPr>
                <w:noProof/>
                <w:webHidden/>
              </w:rPr>
              <w:instrText xml:space="preserve"> PAGEREF _Toc400725814 \h </w:instrText>
            </w:r>
            <w:r w:rsidR="001F27FF">
              <w:rPr>
                <w:noProof/>
                <w:webHidden/>
              </w:rPr>
            </w:r>
            <w:r w:rsidR="001F27FF">
              <w:rPr>
                <w:noProof/>
                <w:webHidden/>
              </w:rPr>
              <w:fldChar w:fldCharType="separate"/>
            </w:r>
            <w:r w:rsidR="001F27FF">
              <w:rPr>
                <w:noProof/>
                <w:webHidden/>
              </w:rPr>
              <w:t>6</w:t>
            </w:r>
            <w:r w:rsidR="001F27FF">
              <w:rPr>
                <w:noProof/>
                <w:webHidden/>
              </w:rPr>
              <w:fldChar w:fldCharType="end"/>
            </w:r>
          </w:hyperlink>
        </w:p>
        <w:p w14:paraId="719ACF0A" w14:textId="77777777" w:rsidR="001F27FF" w:rsidRDefault="000F50BF">
          <w:pPr>
            <w:pStyle w:val="TOC1"/>
            <w:rPr>
              <w:rFonts w:eastAsiaTheme="minorEastAsia"/>
              <w:noProof/>
            </w:rPr>
          </w:pPr>
          <w:hyperlink w:anchor="_Toc400725815" w:history="1">
            <w:r w:rsidR="001F27FF" w:rsidRPr="004B4038">
              <w:rPr>
                <w:rStyle w:val="Hyperlink"/>
                <w:noProof/>
              </w:rPr>
              <w:t>Appendix A. Sample Tracker Configuration File</w:t>
            </w:r>
            <w:r w:rsidR="001F27FF">
              <w:rPr>
                <w:noProof/>
                <w:webHidden/>
              </w:rPr>
              <w:tab/>
            </w:r>
            <w:r w:rsidR="001F27FF">
              <w:rPr>
                <w:noProof/>
                <w:webHidden/>
              </w:rPr>
              <w:fldChar w:fldCharType="begin"/>
            </w:r>
            <w:r w:rsidR="001F27FF">
              <w:rPr>
                <w:noProof/>
                <w:webHidden/>
              </w:rPr>
              <w:instrText xml:space="preserve"> PAGEREF _Toc400725815 \h </w:instrText>
            </w:r>
            <w:r w:rsidR="001F27FF">
              <w:rPr>
                <w:noProof/>
                <w:webHidden/>
              </w:rPr>
            </w:r>
            <w:r w:rsidR="001F27FF">
              <w:rPr>
                <w:noProof/>
                <w:webHidden/>
              </w:rPr>
              <w:fldChar w:fldCharType="separate"/>
            </w:r>
            <w:r w:rsidR="001F27FF">
              <w:rPr>
                <w:noProof/>
                <w:webHidden/>
              </w:rPr>
              <w:t>7</w:t>
            </w:r>
            <w:r w:rsidR="001F27FF">
              <w:rPr>
                <w:noProof/>
                <w:webHidden/>
              </w:rPr>
              <w:fldChar w:fldCharType="end"/>
            </w:r>
          </w:hyperlink>
        </w:p>
        <w:p w14:paraId="5B05B4C8" w14:textId="77777777" w:rsidR="001F27FF" w:rsidRDefault="000F50BF">
          <w:pPr>
            <w:pStyle w:val="TOC1"/>
            <w:rPr>
              <w:rFonts w:eastAsiaTheme="minorEastAsia"/>
              <w:noProof/>
            </w:rPr>
          </w:pPr>
          <w:hyperlink w:anchor="_Toc400725816" w:history="1">
            <w:r w:rsidR="001F27FF" w:rsidRPr="004B4038">
              <w:rPr>
                <w:rStyle w:val="Hyperlink"/>
                <w:noProof/>
              </w:rPr>
              <w:t xml:space="preserve">Appendix B. Sample Orchestrator </w:t>
            </w:r>
            <w:r w:rsidR="001F27FF" w:rsidRPr="004B4038">
              <w:rPr>
                <w:rStyle w:val="Hyperlink"/>
                <w:rFonts w:ascii="Courier New" w:hAnsi="Courier New" w:cs="Courier New"/>
                <w:noProof/>
              </w:rPr>
              <w:t>App.config</w:t>
            </w:r>
            <w:r w:rsidR="001F27FF">
              <w:rPr>
                <w:noProof/>
                <w:webHidden/>
              </w:rPr>
              <w:tab/>
            </w:r>
            <w:r w:rsidR="001F27FF">
              <w:rPr>
                <w:noProof/>
                <w:webHidden/>
              </w:rPr>
              <w:fldChar w:fldCharType="begin"/>
            </w:r>
            <w:r w:rsidR="001F27FF">
              <w:rPr>
                <w:noProof/>
                <w:webHidden/>
              </w:rPr>
              <w:instrText xml:space="preserve"> PAGEREF _Toc400725816 \h </w:instrText>
            </w:r>
            <w:r w:rsidR="001F27FF">
              <w:rPr>
                <w:noProof/>
                <w:webHidden/>
              </w:rPr>
            </w:r>
            <w:r w:rsidR="001F27FF">
              <w:rPr>
                <w:noProof/>
                <w:webHidden/>
              </w:rPr>
              <w:fldChar w:fldCharType="separate"/>
            </w:r>
            <w:r w:rsidR="001F27FF">
              <w:rPr>
                <w:noProof/>
                <w:webHidden/>
              </w:rPr>
              <w:t>8</w:t>
            </w:r>
            <w:r w:rsidR="001F27FF">
              <w:rPr>
                <w:noProof/>
                <w:webHidden/>
              </w:rPr>
              <w:fldChar w:fldCharType="end"/>
            </w:r>
          </w:hyperlink>
        </w:p>
        <w:p w14:paraId="04F54A21" w14:textId="77777777" w:rsidR="001F27FF" w:rsidRDefault="000F50BF">
          <w:pPr>
            <w:pStyle w:val="TOC1"/>
            <w:rPr>
              <w:rFonts w:eastAsiaTheme="minorEastAsia"/>
              <w:noProof/>
            </w:rPr>
          </w:pPr>
          <w:hyperlink w:anchor="_Toc400725817" w:history="1">
            <w:r w:rsidR="001F27FF" w:rsidRPr="004B4038">
              <w:rPr>
                <w:rStyle w:val="Hyperlink"/>
                <w:noProof/>
              </w:rPr>
              <w:t xml:space="preserve">Appendix C. Sample Tracker </w:t>
            </w:r>
            <w:r w:rsidR="001F27FF" w:rsidRPr="004B4038">
              <w:rPr>
                <w:rStyle w:val="Hyperlink"/>
                <w:rFonts w:ascii="Courier New" w:hAnsi="Courier New" w:cs="Courier New"/>
                <w:noProof/>
              </w:rPr>
              <w:t>App.config</w:t>
            </w:r>
            <w:r w:rsidR="001F27FF">
              <w:rPr>
                <w:noProof/>
                <w:webHidden/>
              </w:rPr>
              <w:tab/>
            </w:r>
            <w:r w:rsidR="001F27FF">
              <w:rPr>
                <w:noProof/>
                <w:webHidden/>
              </w:rPr>
              <w:fldChar w:fldCharType="begin"/>
            </w:r>
            <w:r w:rsidR="001F27FF">
              <w:rPr>
                <w:noProof/>
                <w:webHidden/>
              </w:rPr>
              <w:instrText xml:space="preserve"> PAGEREF _Toc400725817 \h </w:instrText>
            </w:r>
            <w:r w:rsidR="001F27FF">
              <w:rPr>
                <w:noProof/>
                <w:webHidden/>
              </w:rPr>
            </w:r>
            <w:r w:rsidR="001F27FF">
              <w:rPr>
                <w:noProof/>
                <w:webHidden/>
              </w:rPr>
              <w:fldChar w:fldCharType="separate"/>
            </w:r>
            <w:r w:rsidR="001F27FF">
              <w:rPr>
                <w:noProof/>
                <w:webHidden/>
              </w:rPr>
              <w:t>9</w:t>
            </w:r>
            <w:r w:rsidR="001F27FF">
              <w:rPr>
                <w:noProof/>
                <w:webHidden/>
              </w:rPr>
              <w:fldChar w:fldCharType="end"/>
            </w:r>
          </w:hyperlink>
        </w:p>
        <w:p w14:paraId="417E8628" w14:textId="0A559FFA" w:rsidR="00C6103E" w:rsidRDefault="00C6103E">
          <w:r>
            <w:rPr>
              <w:b/>
              <w:bCs/>
              <w:noProof/>
            </w:rPr>
            <w:fldChar w:fldCharType="end"/>
          </w:r>
        </w:p>
      </w:sdtContent>
    </w:sdt>
    <w:p w14:paraId="7481311B" w14:textId="6580139F" w:rsidR="00F612C9" w:rsidRDefault="00F612C9" w:rsidP="00F612C9">
      <w:pPr>
        <w:pStyle w:val="Heading1"/>
      </w:pPr>
      <w:bookmarkStart w:id="0" w:name="_Toc400725797"/>
      <w:r>
        <w:t>MINGLE</w:t>
      </w:r>
      <w:bookmarkEnd w:id="0"/>
    </w:p>
    <w:p w14:paraId="5E62B13B" w14:textId="33A77F87" w:rsidR="007704D4" w:rsidRDefault="00CE1F98">
      <w:r>
        <w:t>MINGLE</w:t>
      </w:r>
      <w:r w:rsidR="00C62A55">
        <w:t xml:space="preserve"> aims to increase </w:t>
      </w:r>
      <w:r>
        <w:t>model throughput by orchestrating the execution of multiple Envision jobs on separate physical machines.</w:t>
      </w:r>
    </w:p>
    <w:p w14:paraId="134BEE24" w14:textId="30A97C85" w:rsidR="00D859A6" w:rsidRDefault="00D859A6">
      <w:r w:rsidRPr="009D4584">
        <w:t>An example use case:</w:t>
      </w:r>
      <w:r w:rsidRPr="00C62A55">
        <w:rPr>
          <w:i/>
        </w:rPr>
        <w:t xml:space="preserve"> </w:t>
      </w:r>
      <w:r w:rsidR="00C62A55" w:rsidRPr="00C62A55">
        <w:rPr>
          <w:i/>
        </w:rPr>
        <w:t>automatically run several Envision scenarios in parallel.</w:t>
      </w:r>
      <w:r w:rsidR="00C62A55">
        <w:t xml:space="preserve"> An</w:t>
      </w:r>
      <w:r>
        <w:t xml:space="preserve"> Envision model </w:t>
      </w:r>
      <w:r w:rsidR="00D723E7">
        <w:t>might</w:t>
      </w:r>
      <w:r>
        <w:t xml:space="preserve"> define several scenarios that the model should be evaluated under. Since these scenarios can always be run independently of each other, it makes sense to run them in parallel, but running them on a typical desktop workstation would exceed available resources. The framework solves the problem by allowing a user to specify which scenarios to run when a model job is submitted. Each scenario is treated as an independent job and the framework farms the executions to a cluster of compute nodes.</w:t>
      </w:r>
    </w:p>
    <w:p w14:paraId="26F4C354" w14:textId="11FA0469" w:rsidR="0079344A" w:rsidRDefault="0079344A">
      <w:r>
        <w:lastRenderedPageBreak/>
        <w:t xml:space="preserve">MINGLE has been tested and seems to run pretty well on a cluster of eight Windows 7 virtual machines with 4GB ram and single CPU core. </w:t>
      </w:r>
    </w:p>
    <w:p w14:paraId="75AF5123" w14:textId="77777777" w:rsidR="00E776F0" w:rsidRDefault="00E776F0" w:rsidP="00E776F0">
      <w:pPr>
        <w:pStyle w:val="Heading1"/>
      </w:pPr>
      <w:bookmarkStart w:id="1" w:name="_Toc400725798"/>
      <w:r>
        <w:t>Cluster Architecture</w:t>
      </w:r>
      <w:bookmarkEnd w:id="1"/>
    </w:p>
    <w:p w14:paraId="61C89FED" w14:textId="77777777" w:rsidR="00E776F0" w:rsidRDefault="00E776F0" w:rsidP="00E776F0">
      <w:r>
        <w:t>The MINGLE framework has a three-tiered architecture: An O</w:t>
      </w:r>
      <w:r w:rsidRPr="006C08B7">
        <w:rPr>
          <w:i/>
        </w:rPr>
        <w:t>rchestrator</w:t>
      </w:r>
      <w:r>
        <w:t xml:space="preserve"> acts as a middle tier that monitors and oversees cluster operation and also services all client requests (Section </w:t>
      </w:r>
      <w:r>
        <w:fldChar w:fldCharType="begin"/>
      </w:r>
      <w:r>
        <w:instrText xml:space="preserve"> REF _Ref400565727 \r \h </w:instrText>
      </w:r>
      <w:r>
        <w:fldChar w:fldCharType="separate"/>
      </w:r>
      <w:r w:rsidR="001F27FF">
        <w:t>2.2</w:t>
      </w:r>
      <w:r>
        <w:fldChar w:fldCharType="end"/>
      </w:r>
      <w:r>
        <w:t xml:space="preserve">). </w:t>
      </w:r>
      <w:r w:rsidRPr="006C08B7">
        <w:rPr>
          <w:i/>
        </w:rPr>
        <w:t>Trackers</w:t>
      </w:r>
      <w:r>
        <w:t xml:space="preserve"> fork and exec Envision processes and then monitor the process until it exits (Section </w:t>
      </w:r>
      <w:r>
        <w:fldChar w:fldCharType="begin"/>
      </w:r>
      <w:r>
        <w:instrText xml:space="preserve"> REF _Ref400294227 \r \h </w:instrText>
      </w:r>
      <w:r>
        <w:fldChar w:fldCharType="separate"/>
      </w:r>
      <w:r w:rsidR="001F27FF">
        <w:t>2.3</w:t>
      </w:r>
      <w:r>
        <w:fldChar w:fldCharType="end"/>
      </w:r>
      <w:r>
        <w:t xml:space="preserve">). Finally, </w:t>
      </w:r>
      <w:r w:rsidRPr="006C08B7">
        <w:rPr>
          <w:i/>
        </w:rPr>
        <w:t>MINGLE Clients</w:t>
      </w:r>
      <w:r>
        <w:t xml:space="preserve"> connect to the orchestrator to submit jobs and request cluster status (Section </w:t>
      </w:r>
      <w:r>
        <w:fldChar w:fldCharType="begin"/>
      </w:r>
      <w:r>
        <w:instrText xml:space="preserve"> REF _Ref400294449 \r \h </w:instrText>
      </w:r>
      <w:r>
        <w:fldChar w:fldCharType="separate"/>
      </w:r>
      <w:r w:rsidR="001F27FF">
        <w:t>2.4</w:t>
      </w:r>
      <w:r>
        <w:fldChar w:fldCharType="end"/>
      </w:r>
      <w:r>
        <w:t>).</w:t>
      </w:r>
    </w:p>
    <w:p w14:paraId="68AC3CCF" w14:textId="77777777" w:rsidR="00E776F0" w:rsidRDefault="00E776F0" w:rsidP="00E776F0">
      <w:r>
        <w:t xml:space="preserve">There is also some shared storage that provides a way to distribute Envision project data to the Trackers (Section </w:t>
      </w:r>
      <w:r>
        <w:fldChar w:fldCharType="begin"/>
      </w:r>
      <w:r>
        <w:instrText xml:space="preserve"> REF _Ref400566089 \r \h </w:instrText>
      </w:r>
      <w:r>
        <w:fldChar w:fldCharType="separate"/>
      </w:r>
      <w:r w:rsidR="001F27FF">
        <w:t>2.1</w:t>
      </w:r>
      <w:r>
        <w:fldChar w:fldCharType="end"/>
      </w:r>
      <w:r>
        <w:t>).</w:t>
      </w:r>
    </w:p>
    <w:p w14:paraId="32A5B8C0" w14:textId="77777777" w:rsidR="00E776F0" w:rsidRDefault="00E776F0" w:rsidP="00E776F0">
      <w:pPr>
        <w:pStyle w:val="Heading2"/>
      </w:pPr>
      <w:bookmarkStart w:id="2" w:name="_Ref400566089"/>
      <w:bookmarkStart w:id="3" w:name="_Toc400725799"/>
      <w:r>
        <w:t>Cluster Shared Storage</w:t>
      </w:r>
      <w:bookmarkEnd w:id="2"/>
      <w:bookmarkEnd w:id="3"/>
    </w:p>
    <w:p w14:paraId="1AAD78A4" w14:textId="77777777" w:rsidR="00E776F0" w:rsidRDefault="00E776F0" w:rsidP="00E776F0">
      <w:r>
        <w:t>The cluster needs shared storage that is accessible by the tracker nodes. The shared storage houses Envision project folders that the trackers will copy to their local file system and then copy Envision’s “Outputs” directory back to. The share needs to be a regular old Windows shared folder.</w:t>
      </w:r>
    </w:p>
    <w:p w14:paraId="0BF9EBB8" w14:textId="77777777" w:rsidR="00E776F0" w:rsidRDefault="00E776F0" w:rsidP="00E776F0">
      <w:r>
        <w:t>The path to this shared directory is specified as a UNC path in the tracker configuration file (</w:t>
      </w:r>
      <w:r>
        <w:fldChar w:fldCharType="begin"/>
      </w:r>
      <w:r>
        <w:instrText xml:space="preserve"> REF _Ref400638056 \r \h </w:instrText>
      </w:r>
      <w:r>
        <w:fldChar w:fldCharType="separate"/>
      </w:r>
      <w:r w:rsidR="001F27FF">
        <w:t>Appendix A</w:t>
      </w:r>
      <w:r>
        <w:fldChar w:fldCharType="end"/>
      </w:r>
      <w:r>
        <w:t xml:space="preserve">). The Envision project and the data should be totally self-contained in a single folder. This storage needs to be a Windows share accessible from the tracker nodes. When a tracker receives a job from the orchestrator, the tracker copies the entire project folder into local storage and points an Envision process at the project file (the </w:t>
      </w:r>
      <w:r w:rsidRPr="00E72D9C">
        <w:rPr>
          <w:rStyle w:val="CodeChar"/>
        </w:rPr>
        <w:t>.envx</w:t>
      </w:r>
      <w:r>
        <w:t xml:space="preserve"> file contained within the folder).</w:t>
      </w:r>
    </w:p>
    <w:p w14:paraId="0DD4B7E8" w14:textId="77777777" w:rsidR="00E776F0" w:rsidRDefault="00E776F0" w:rsidP="00E776F0">
      <w:pPr>
        <w:pStyle w:val="Heading2"/>
      </w:pPr>
      <w:bookmarkStart w:id="4" w:name="_Ref400565727"/>
      <w:bookmarkStart w:id="5" w:name="_Toc400725800"/>
      <w:r>
        <w:t>Orchestrator</w:t>
      </w:r>
      <w:bookmarkEnd w:id="4"/>
      <w:r>
        <w:t xml:space="preserve"> (</w:t>
      </w:r>
      <w:r w:rsidRPr="00A77514">
        <w:rPr>
          <w:rStyle w:val="CodeChar"/>
        </w:rPr>
        <w:t>OrchestratorService.exe</w:t>
      </w:r>
      <w:r>
        <w:t>)</w:t>
      </w:r>
      <w:bookmarkEnd w:id="5"/>
    </w:p>
    <w:p w14:paraId="349FEC64" w14:textId="77777777" w:rsidR="00E776F0" w:rsidRDefault="00E776F0" w:rsidP="00E776F0">
      <w:r>
        <w:t xml:space="preserve">The </w:t>
      </w:r>
      <w:r w:rsidRPr="006E1025">
        <w:rPr>
          <w:rStyle w:val="CodeChar"/>
        </w:rPr>
        <w:t>OrchestratorService.exe</w:t>
      </w:r>
      <w:r>
        <w:t xml:space="preserve"> program actually exposes two services: </w:t>
      </w:r>
    </w:p>
    <w:p w14:paraId="763C7923" w14:textId="77777777" w:rsidR="00E776F0" w:rsidRDefault="00E776F0" w:rsidP="00E776F0">
      <w:pPr>
        <w:pStyle w:val="ListParagraph"/>
        <w:numPr>
          <w:ilvl w:val="0"/>
          <w:numId w:val="1"/>
        </w:numPr>
      </w:pPr>
      <w:r w:rsidRPr="00A04066">
        <w:rPr>
          <w:rStyle w:val="CodeChar"/>
        </w:rPr>
        <w:t>CheckInService</w:t>
      </w:r>
      <w:r>
        <w:t xml:space="preserve">: Consumed by Trackers to notify the Orchestrator of status information and tracker job requests (Section </w:t>
      </w:r>
      <w:r>
        <w:fldChar w:fldCharType="begin"/>
      </w:r>
      <w:r>
        <w:instrText xml:space="preserve"> REF _Ref400565663 \r \h </w:instrText>
      </w:r>
      <w:r>
        <w:fldChar w:fldCharType="separate"/>
      </w:r>
      <w:r w:rsidR="001F27FF">
        <w:t>2.2.1</w:t>
      </w:r>
      <w:r>
        <w:fldChar w:fldCharType="end"/>
      </w:r>
      <w:r>
        <w:t>).</w:t>
      </w:r>
    </w:p>
    <w:p w14:paraId="0900387E" w14:textId="77777777" w:rsidR="00E776F0" w:rsidRDefault="00E776F0" w:rsidP="00E776F0">
      <w:pPr>
        <w:pStyle w:val="ListParagraph"/>
        <w:numPr>
          <w:ilvl w:val="0"/>
          <w:numId w:val="1"/>
        </w:numPr>
      </w:pPr>
      <w:r w:rsidRPr="00A04066">
        <w:rPr>
          <w:rStyle w:val="CodeChar"/>
        </w:rPr>
        <w:t>OrchestratorService</w:t>
      </w:r>
      <w:r>
        <w:t xml:space="preserve">: Consumed by MINGLE clients to push jobs and request cluster status info (Section </w:t>
      </w:r>
      <w:r>
        <w:fldChar w:fldCharType="begin"/>
      </w:r>
      <w:r>
        <w:instrText xml:space="preserve"> REF _Ref400565683 \r \h </w:instrText>
      </w:r>
      <w:r>
        <w:fldChar w:fldCharType="separate"/>
      </w:r>
      <w:r w:rsidR="001F27FF">
        <w:t>2.2.2</w:t>
      </w:r>
      <w:r>
        <w:fldChar w:fldCharType="end"/>
      </w:r>
      <w:r>
        <w:t xml:space="preserve">). </w:t>
      </w:r>
    </w:p>
    <w:p w14:paraId="6883E827" w14:textId="77777777" w:rsidR="00E776F0" w:rsidRPr="00111717" w:rsidRDefault="00E776F0" w:rsidP="00E776F0">
      <w:pPr>
        <w:pStyle w:val="inset"/>
        <w:framePr w:wrap="notBeside"/>
      </w:pPr>
      <w:r w:rsidRPr="00111717">
        <w:rPr>
          <w:b/>
        </w:rPr>
        <w:t>Note</w:t>
      </w:r>
      <w:r w:rsidRPr="00111717">
        <w:t xml:space="preserve">: Both of these services have poorly chosen names. A better name for </w:t>
      </w:r>
      <w:r w:rsidRPr="00111717">
        <w:rPr>
          <w:rStyle w:val="CodeChar"/>
          <w:rFonts w:asciiTheme="minorHAnsi" w:hAnsiTheme="minorHAnsi" w:cstheme="minorBidi"/>
          <w:noProof w:val="0"/>
          <w:sz w:val="22"/>
          <w:szCs w:val="22"/>
        </w:rPr>
        <w:t>CheckInService</w:t>
      </w:r>
      <w:r w:rsidRPr="00111717">
        <w:t xml:space="preserve"> would have been </w:t>
      </w:r>
      <w:r w:rsidRPr="00111717">
        <w:rPr>
          <w:rStyle w:val="CodeChar"/>
          <w:rFonts w:asciiTheme="minorHAnsi" w:hAnsiTheme="minorHAnsi" w:cstheme="minorBidi"/>
          <w:noProof w:val="0"/>
          <w:sz w:val="22"/>
          <w:szCs w:val="22"/>
        </w:rPr>
        <w:t>TrackerCheckInService</w:t>
      </w:r>
      <w:r w:rsidRPr="00111717">
        <w:t xml:space="preserve"> and </w:t>
      </w:r>
      <w:r w:rsidRPr="00111717">
        <w:rPr>
          <w:rStyle w:val="CodeChar"/>
          <w:rFonts w:asciiTheme="minorHAnsi" w:hAnsiTheme="minorHAnsi" w:cstheme="minorBidi"/>
          <w:noProof w:val="0"/>
          <w:sz w:val="22"/>
          <w:szCs w:val="22"/>
        </w:rPr>
        <w:t>OrchestratorService</w:t>
      </w:r>
      <w:r w:rsidRPr="00111717">
        <w:t xml:space="preserve"> might have been called </w:t>
      </w:r>
      <w:r w:rsidRPr="00111717">
        <w:rPr>
          <w:rStyle w:val="CodeChar"/>
          <w:rFonts w:asciiTheme="minorHAnsi" w:hAnsiTheme="minorHAnsi" w:cstheme="minorBidi"/>
          <w:noProof w:val="0"/>
          <w:sz w:val="22"/>
          <w:szCs w:val="22"/>
        </w:rPr>
        <w:t>MingleClientService</w:t>
      </w:r>
      <w:r w:rsidRPr="00111717">
        <w:t xml:space="preserve"> for clarity.</w:t>
      </w:r>
    </w:p>
    <w:p w14:paraId="276E0AB8" w14:textId="77777777" w:rsidR="00E776F0" w:rsidRDefault="00E776F0" w:rsidP="00E776F0">
      <w:r>
        <w:t xml:space="preserve">Exposing both services makes the Orchestrator node a middle man between MINGLE clients and trackers. Trackers push status updates and request queued jobs from the orchestrator. In turn, clients request tracker stats from the Orchestrator and submit new jobs to be scheduled. The orchestrator queues these new jobs for execution and returns job descriptions to trackers when they request a new job. When a tracker checks in, it sends status information and the orchestrator simply copies the status information into its local copy. This local copy is what is queried by the clients when they request cluster status information so the data may be a second or two stale. </w:t>
      </w:r>
    </w:p>
    <w:p w14:paraId="439DF38F" w14:textId="77777777" w:rsidR="00E776F0" w:rsidRDefault="00E776F0" w:rsidP="00E776F0">
      <w:pPr>
        <w:pStyle w:val="Heading3"/>
      </w:pPr>
      <w:bookmarkStart w:id="6" w:name="_Ref400565663"/>
      <w:bookmarkStart w:id="7" w:name="_Toc400725801"/>
      <w:r>
        <w:t>CheckInService</w:t>
      </w:r>
      <w:bookmarkEnd w:id="6"/>
      <w:bookmarkEnd w:id="7"/>
    </w:p>
    <w:p w14:paraId="1D959010" w14:textId="77777777" w:rsidR="00E776F0" w:rsidRDefault="00E776F0" w:rsidP="00E776F0">
      <w:r>
        <w:t xml:space="preserve">The tracker facing </w:t>
      </w:r>
      <w:r w:rsidRPr="00075C3A">
        <w:rPr>
          <w:rStyle w:val="CodeChar"/>
        </w:rPr>
        <w:t>CheckInService</w:t>
      </w:r>
      <w:r>
        <w:t xml:space="preserve"> is exposed in </w:t>
      </w:r>
      <w:r w:rsidRPr="00075C3A">
        <w:rPr>
          <w:rStyle w:val="CodeChar"/>
        </w:rPr>
        <w:t>ICheckInService</w:t>
      </w:r>
      <w:r>
        <w:t xml:space="preserve"> interface. It defines three operations that trackers can perform. See </w:t>
      </w:r>
      <w:r>
        <w:fldChar w:fldCharType="begin"/>
      </w:r>
      <w:r>
        <w:instrText xml:space="preserve"> REF _Ref400568113 \h </w:instrText>
      </w:r>
      <w:r>
        <w:fldChar w:fldCharType="separate"/>
      </w:r>
      <w:r w:rsidR="001F27FF">
        <w:t xml:space="preserve">Figure </w:t>
      </w:r>
      <w:r w:rsidR="001F27FF">
        <w:rPr>
          <w:noProof/>
        </w:rPr>
        <w:t>1</w:t>
      </w:r>
      <w:r>
        <w:fldChar w:fldCharType="end"/>
      </w:r>
      <w:r>
        <w:t xml:space="preserve"> for the code listing.</w:t>
      </w:r>
    </w:p>
    <w:p w14:paraId="0DC48ADC" w14:textId="77777777" w:rsidR="00E776F0" w:rsidRDefault="00E776F0" w:rsidP="00E776F0">
      <w:r>
        <w:lastRenderedPageBreak/>
        <w:t xml:space="preserve">Check-ins are done periodically the entire time a Tracker is running. Each call to </w:t>
      </w:r>
      <w:r w:rsidRPr="00F1774D">
        <w:rPr>
          <w:rStyle w:val="CodeChar"/>
        </w:rPr>
        <w:t>CheckIn()</w:t>
      </w:r>
      <w:r>
        <w:t xml:space="preserve"> delivers a </w:t>
      </w:r>
      <w:r w:rsidRPr="00F1774D">
        <w:rPr>
          <w:rStyle w:val="CodeChar"/>
        </w:rPr>
        <w:t>TrackerData</w:t>
      </w:r>
      <w:r>
        <w:t xml:space="preserve"> object that encapsulates status information about the tracker. </w:t>
      </w:r>
    </w:p>
    <w:p w14:paraId="480FD39E" w14:textId="77777777" w:rsidR="00E776F0" w:rsidRPr="00075C3A" w:rsidRDefault="00E776F0" w:rsidP="00E776F0">
      <w:r w:rsidRPr="00E72D9C">
        <w:t>Job</w:t>
      </w:r>
      <w:r>
        <w:t xml:space="preserve"> r</w:t>
      </w:r>
      <w:r w:rsidRPr="00E72D9C">
        <w:t>equests</w:t>
      </w:r>
      <w:r>
        <w:t xml:space="preserve"> are done only when a job is not currently running. The </w:t>
      </w:r>
      <w:r w:rsidRPr="000516D4">
        <w:rPr>
          <w:rStyle w:val="CodeChar"/>
        </w:rPr>
        <w:t>JobData</w:t>
      </w:r>
      <w:r>
        <w:t xml:space="preserve"> object contains everything the Tracker needs to know about running an Envision job, including the location of the Envision project folder to copy. The project location specified in the </w:t>
      </w:r>
      <w:r w:rsidRPr="00CA5BFF">
        <w:rPr>
          <w:rStyle w:val="CodeChar"/>
        </w:rPr>
        <w:t>JobData</w:t>
      </w:r>
      <w:r>
        <w:t xml:space="preserve"> is expected to be relative to the base directory specified in the Tracker’s configuration file (Section </w:t>
      </w:r>
      <w:r>
        <w:fldChar w:fldCharType="begin"/>
      </w:r>
      <w:r>
        <w:instrText xml:space="preserve"> REF _Ref400567990 \r \h </w:instrText>
      </w:r>
      <w:r>
        <w:fldChar w:fldCharType="separate"/>
      </w:r>
      <w:r w:rsidR="001F27FF">
        <w:t>3.1.1</w:t>
      </w:r>
      <w:r>
        <w:fldChar w:fldCharType="end"/>
      </w:r>
      <w:r>
        <w:t xml:space="preserve"> and </w:t>
      </w:r>
      <w:r>
        <w:fldChar w:fldCharType="begin"/>
      </w:r>
      <w:r>
        <w:instrText xml:space="preserve"> REF _Ref400568033 \n \h </w:instrText>
      </w:r>
      <w:r>
        <w:fldChar w:fldCharType="separate"/>
      </w:r>
      <w:r w:rsidR="001F27FF">
        <w:t>Appendix A</w:t>
      </w:r>
      <w:r>
        <w:fldChar w:fldCharType="end"/>
      </w:r>
      <w:r>
        <w:t>).</w:t>
      </w:r>
    </w:p>
    <w:p w14:paraId="223628FF" w14:textId="77777777" w:rsidR="00E776F0" w:rsidRDefault="00E776F0" w:rsidP="00E776F0">
      <w:pPr>
        <w:pStyle w:val="inlinecodeblock"/>
        <w:framePr w:wrap="notBeside"/>
        <w:rPr>
          <w:color w:val="000000"/>
        </w:rPr>
      </w:pPr>
      <w:r>
        <w:t>public</w:t>
      </w:r>
      <w:r>
        <w:rPr>
          <w:color w:val="000000"/>
        </w:rPr>
        <w:t> </w:t>
      </w:r>
      <w:r>
        <w:t>interface</w:t>
      </w:r>
      <w:r>
        <w:rPr>
          <w:color w:val="000000"/>
        </w:rPr>
        <w:t> </w:t>
      </w:r>
      <w:r>
        <w:rPr>
          <w:color w:val="00008B"/>
        </w:rPr>
        <w:t>ICheckInService</w:t>
      </w:r>
    </w:p>
    <w:p w14:paraId="12CF74E3" w14:textId="77777777" w:rsidR="00E776F0" w:rsidRDefault="00E776F0" w:rsidP="00E776F0">
      <w:pPr>
        <w:pStyle w:val="inlinecodeblock"/>
        <w:framePr w:wrap="notBeside"/>
        <w:rPr>
          <w:color w:val="000000"/>
        </w:rPr>
      </w:pPr>
      <w:r>
        <w:rPr>
          <w:color w:val="000000"/>
        </w:rPr>
        <w:t>    {</w:t>
      </w:r>
    </w:p>
    <w:p w14:paraId="3BC3EF6C" w14:textId="77777777" w:rsidR="00E776F0" w:rsidRDefault="00E776F0" w:rsidP="00E776F0">
      <w:pPr>
        <w:pStyle w:val="inlinecodeblock"/>
        <w:framePr w:wrap="notBeside"/>
        <w:rPr>
          <w:color w:val="000000"/>
        </w:rPr>
      </w:pPr>
      <w:r>
        <w:rPr>
          <w:color w:val="000000"/>
        </w:rPr>
        <w:t>        </w:t>
      </w:r>
      <w:r>
        <w:rPr>
          <w:color w:val="008000"/>
        </w:rPr>
        <w:t>// Allow Trackers to submit status updates</w:t>
      </w:r>
    </w:p>
    <w:p w14:paraId="66C4DC99" w14:textId="77777777" w:rsidR="00E776F0" w:rsidRDefault="00E776F0" w:rsidP="00E776F0">
      <w:pPr>
        <w:pStyle w:val="inlinecodeblock"/>
        <w:framePr w:wrap="notBeside"/>
        <w:rPr>
          <w:color w:val="000000"/>
        </w:rPr>
      </w:pPr>
      <w:r>
        <w:rPr>
          <w:color w:val="000000"/>
        </w:rPr>
        <w:t>        [</w:t>
      </w:r>
      <w:r>
        <w:rPr>
          <w:color w:val="00008B"/>
        </w:rPr>
        <w:t>OperationContract</w:t>
      </w:r>
      <w:r>
        <w:rPr>
          <w:color w:val="000000"/>
        </w:rPr>
        <w:t>]</w:t>
      </w:r>
    </w:p>
    <w:p w14:paraId="294FB5AC" w14:textId="77777777" w:rsidR="00E776F0" w:rsidRDefault="00E776F0" w:rsidP="00E776F0">
      <w:pPr>
        <w:pStyle w:val="inlinecodeblock"/>
        <w:framePr w:wrap="notBeside"/>
        <w:rPr>
          <w:color w:val="000000"/>
        </w:rPr>
      </w:pPr>
      <w:r>
        <w:rPr>
          <w:color w:val="000000"/>
        </w:rPr>
        <w:t>        </w:t>
      </w:r>
      <w:r>
        <w:t>bool</w:t>
      </w:r>
      <w:r>
        <w:rPr>
          <w:color w:val="000000"/>
        </w:rPr>
        <w:t> </w:t>
      </w:r>
      <w:r>
        <w:rPr>
          <w:color w:val="008B8B"/>
        </w:rPr>
        <w:t>CheckIn</w:t>
      </w:r>
      <w:r>
        <w:rPr>
          <w:color w:val="000000"/>
        </w:rPr>
        <w:t>(</w:t>
      </w:r>
      <w:r>
        <w:rPr>
          <w:color w:val="00008B"/>
        </w:rPr>
        <w:t>TrackerData</w:t>
      </w:r>
      <w:r>
        <w:rPr>
          <w:color w:val="000000"/>
        </w:rPr>
        <w:t> td);</w:t>
      </w:r>
    </w:p>
    <w:p w14:paraId="71F94406" w14:textId="77777777" w:rsidR="00E776F0" w:rsidRDefault="00E776F0" w:rsidP="00E776F0">
      <w:pPr>
        <w:pStyle w:val="inlinecodeblock"/>
        <w:framePr w:wrap="notBeside"/>
        <w:rPr>
          <w:color w:val="000000"/>
        </w:rPr>
      </w:pPr>
      <w:r>
        <w:rPr>
          <w:color w:val="000000"/>
        </w:rPr>
        <w:t>        </w:t>
      </w:r>
    </w:p>
    <w:p w14:paraId="02B39165" w14:textId="77777777" w:rsidR="00E776F0" w:rsidRDefault="00E776F0" w:rsidP="00E776F0">
      <w:pPr>
        <w:pStyle w:val="inlinecodeblock"/>
        <w:framePr w:wrap="notBeside"/>
        <w:rPr>
          <w:color w:val="000000"/>
        </w:rPr>
      </w:pPr>
      <w:r>
        <w:rPr>
          <w:color w:val="000000"/>
        </w:rPr>
        <w:t>        </w:t>
      </w:r>
      <w:r>
        <w:rPr>
          <w:color w:val="008000"/>
        </w:rPr>
        <w:t>// Trackers request new Job descriptions.</w:t>
      </w:r>
    </w:p>
    <w:p w14:paraId="3DDD82DE" w14:textId="77777777" w:rsidR="00E776F0" w:rsidRDefault="00E776F0" w:rsidP="00E776F0">
      <w:pPr>
        <w:pStyle w:val="inlinecodeblock"/>
        <w:framePr w:wrap="notBeside"/>
        <w:rPr>
          <w:color w:val="000000"/>
        </w:rPr>
      </w:pPr>
      <w:r>
        <w:rPr>
          <w:color w:val="000000"/>
        </w:rPr>
        <w:t>        [</w:t>
      </w:r>
      <w:r>
        <w:rPr>
          <w:color w:val="00008B"/>
        </w:rPr>
        <w:t>OperationContract</w:t>
      </w:r>
      <w:r>
        <w:rPr>
          <w:color w:val="000000"/>
        </w:rPr>
        <w:t>]</w:t>
      </w:r>
    </w:p>
    <w:p w14:paraId="75F25ACF" w14:textId="77777777" w:rsidR="00E776F0" w:rsidRDefault="00E776F0" w:rsidP="00E776F0">
      <w:pPr>
        <w:pStyle w:val="inlinecodeblock"/>
        <w:framePr w:wrap="notBeside"/>
        <w:rPr>
          <w:color w:val="000000"/>
        </w:rPr>
      </w:pPr>
      <w:r>
        <w:rPr>
          <w:color w:val="000000"/>
        </w:rPr>
        <w:t>        </w:t>
      </w:r>
      <w:r>
        <w:rPr>
          <w:color w:val="00008B"/>
        </w:rPr>
        <w:t>JobData</w:t>
      </w:r>
      <w:r>
        <w:rPr>
          <w:color w:val="000000"/>
        </w:rPr>
        <w:t> </w:t>
      </w:r>
      <w:r>
        <w:rPr>
          <w:color w:val="008B8B"/>
        </w:rPr>
        <w:t>RequestJob</w:t>
      </w:r>
      <w:r>
        <w:rPr>
          <w:color w:val="000000"/>
        </w:rPr>
        <w:t>();</w:t>
      </w:r>
    </w:p>
    <w:p w14:paraId="6D92B813" w14:textId="77777777" w:rsidR="00E776F0" w:rsidRDefault="00E776F0" w:rsidP="00E776F0">
      <w:pPr>
        <w:pStyle w:val="inlinecodeblock"/>
        <w:framePr w:wrap="notBeside"/>
        <w:rPr>
          <w:color w:val="000000"/>
        </w:rPr>
      </w:pPr>
      <w:r>
        <w:rPr>
          <w:color w:val="000000"/>
        </w:rPr>
        <w:t>        </w:t>
      </w:r>
    </w:p>
    <w:p w14:paraId="30AC9AED" w14:textId="77777777" w:rsidR="00E776F0" w:rsidRDefault="00E776F0" w:rsidP="00E776F0">
      <w:pPr>
        <w:pStyle w:val="inlinecodeblock"/>
        <w:framePr w:wrap="notBeside"/>
        <w:rPr>
          <w:color w:val="000000"/>
        </w:rPr>
      </w:pPr>
      <w:r>
        <w:rPr>
          <w:color w:val="000000"/>
        </w:rPr>
        <w:t>        </w:t>
      </w:r>
      <w:r>
        <w:rPr>
          <w:color w:val="008000"/>
        </w:rPr>
        <w:t>// Trackers return job descriptions when done.</w:t>
      </w:r>
    </w:p>
    <w:p w14:paraId="68C050D5" w14:textId="77777777" w:rsidR="00E776F0" w:rsidRDefault="00E776F0" w:rsidP="00E776F0">
      <w:pPr>
        <w:pStyle w:val="inlinecodeblock"/>
        <w:framePr w:wrap="notBeside"/>
        <w:rPr>
          <w:color w:val="000000"/>
        </w:rPr>
      </w:pPr>
      <w:r>
        <w:rPr>
          <w:color w:val="000000"/>
        </w:rPr>
        <w:t>        [</w:t>
      </w:r>
      <w:r>
        <w:rPr>
          <w:color w:val="00008B"/>
        </w:rPr>
        <w:t>OperationContract</w:t>
      </w:r>
      <w:r>
        <w:rPr>
          <w:color w:val="000000"/>
        </w:rPr>
        <w:t>]</w:t>
      </w:r>
    </w:p>
    <w:p w14:paraId="34E9FA4F" w14:textId="77777777" w:rsidR="00E776F0" w:rsidRDefault="00E776F0" w:rsidP="00E776F0">
      <w:pPr>
        <w:pStyle w:val="inlinecodeblock"/>
        <w:framePr w:wrap="notBeside"/>
        <w:rPr>
          <w:color w:val="000000"/>
        </w:rPr>
      </w:pPr>
      <w:r>
        <w:rPr>
          <w:color w:val="000000"/>
        </w:rPr>
        <w:t>        </w:t>
      </w:r>
      <w:r>
        <w:t>void</w:t>
      </w:r>
      <w:r>
        <w:rPr>
          <w:color w:val="000000"/>
        </w:rPr>
        <w:t> </w:t>
      </w:r>
      <w:r>
        <w:rPr>
          <w:color w:val="008B8B"/>
        </w:rPr>
        <w:t>ReturnFinishedJob</w:t>
      </w:r>
      <w:r>
        <w:rPr>
          <w:color w:val="000000"/>
        </w:rPr>
        <w:t>(</w:t>
      </w:r>
      <w:r>
        <w:rPr>
          <w:color w:val="00008B"/>
        </w:rPr>
        <w:t>JobData</w:t>
      </w:r>
      <w:r>
        <w:rPr>
          <w:color w:val="000000"/>
        </w:rPr>
        <w:t> j);</w:t>
      </w:r>
    </w:p>
    <w:p w14:paraId="0F347701" w14:textId="77777777" w:rsidR="00E776F0" w:rsidRDefault="00E776F0" w:rsidP="00E776F0">
      <w:pPr>
        <w:pStyle w:val="inlinecodeblock"/>
        <w:keepNext/>
        <w:framePr w:wrap="notBeside"/>
      </w:pPr>
      <w:r>
        <w:rPr>
          <w:color w:val="000000"/>
        </w:rPr>
        <w:t>    }</w:t>
      </w:r>
    </w:p>
    <w:p w14:paraId="6AC60DB8" w14:textId="77777777" w:rsidR="00E776F0" w:rsidRDefault="00E776F0" w:rsidP="00E776F0">
      <w:pPr>
        <w:pStyle w:val="Caption"/>
        <w:framePr w:wrap="notBeside" w:vAnchor="text" w:hAnchor="text" w:y="1"/>
        <w:pBdr>
          <w:top w:val="single" w:sz="2" w:space="1" w:color="auto"/>
          <w:left w:val="single" w:sz="2" w:space="4" w:color="auto"/>
          <w:bottom w:val="single" w:sz="2" w:space="1" w:color="auto"/>
          <w:right w:val="single" w:sz="2" w:space="4" w:color="auto"/>
        </w:pBdr>
        <w:rPr>
          <w:color w:val="000000"/>
        </w:rPr>
      </w:pPr>
      <w:bookmarkStart w:id="8" w:name="_Ref400568113"/>
      <w:r>
        <w:t xml:space="preserve">Figure </w:t>
      </w:r>
      <w:fldSimple w:instr=" SEQ Figure \* ARABIC ">
        <w:r w:rsidR="00A4158D">
          <w:rPr>
            <w:noProof/>
          </w:rPr>
          <w:t>1</w:t>
        </w:r>
      </w:fldSimple>
      <w:bookmarkEnd w:id="8"/>
      <w:r>
        <w:t>: The ICheckInService is exposed to the Trackers. TrackerData objects encapsulate tracker status information. JobData objects encapsulate descriptions of Envision simulations that should be queued to run, are running or have been run.</w:t>
      </w:r>
    </w:p>
    <w:p w14:paraId="4B093A10" w14:textId="77777777" w:rsidR="00E776F0" w:rsidRPr="009B1470" w:rsidRDefault="00E776F0" w:rsidP="00E776F0"/>
    <w:p w14:paraId="3C055925" w14:textId="77777777" w:rsidR="00E776F0" w:rsidRDefault="00E776F0" w:rsidP="00E776F0">
      <w:pPr>
        <w:pStyle w:val="Heading3"/>
      </w:pPr>
      <w:bookmarkStart w:id="9" w:name="_Ref400565683"/>
      <w:bookmarkStart w:id="10" w:name="_Toc400725802"/>
      <w:r>
        <w:t>OrchestratorService</w:t>
      </w:r>
      <w:bookmarkEnd w:id="9"/>
      <w:bookmarkEnd w:id="10"/>
    </w:p>
    <w:p w14:paraId="3439B869" w14:textId="77777777" w:rsidR="00E776F0" w:rsidRDefault="00E776F0" w:rsidP="00E776F0">
      <w:r>
        <w:t xml:space="preserve">The client-facing </w:t>
      </w:r>
      <w:r w:rsidRPr="004747CE">
        <w:rPr>
          <w:rStyle w:val="CodeChar"/>
        </w:rPr>
        <w:t>OrchestratorService</w:t>
      </w:r>
      <w:r>
        <w:t xml:space="preserve"> is exposed via </w:t>
      </w:r>
      <w:r w:rsidRPr="00D20FEF">
        <w:rPr>
          <w:rStyle w:val="CodeChar"/>
        </w:rPr>
        <w:t>IOrchestratorService</w:t>
      </w:r>
      <w:r>
        <w:t xml:space="preserve"> and services mingle clients with Tracker status information and information on what jobs are running.</w:t>
      </w:r>
    </w:p>
    <w:p w14:paraId="25645110" w14:textId="77777777" w:rsidR="00E776F0" w:rsidRDefault="00E776F0" w:rsidP="00E776F0">
      <w:pPr>
        <w:pStyle w:val="inlinecodeblock"/>
        <w:framePr w:wrap="notBeside"/>
        <w:rPr>
          <w:color w:val="000000"/>
        </w:rPr>
      </w:pPr>
      <w:r>
        <w:rPr>
          <w:color w:val="0000FF"/>
        </w:rPr>
        <w:t>public</w:t>
      </w:r>
      <w:r>
        <w:rPr>
          <w:color w:val="000000"/>
        </w:rPr>
        <w:t> </w:t>
      </w:r>
      <w:r>
        <w:rPr>
          <w:color w:val="0000FF"/>
        </w:rPr>
        <w:t>interface</w:t>
      </w:r>
      <w:r>
        <w:rPr>
          <w:color w:val="000000"/>
        </w:rPr>
        <w:t> </w:t>
      </w:r>
      <w:r>
        <w:t>IOrchestratorService</w:t>
      </w:r>
    </w:p>
    <w:p w14:paraId="1486A024" w14:textId="77777777" w:rsidR="00E776F0" w:rsidRDefault="00E776F0" w:rsidP="00E776F0">
      <w:pPr>
        <w:pStyle w:val="inlinecodeblock"/>
        <w:framePr w:wrap="notBeside"/>
        <w:rPr>
          <w:color w:val="000000"/>
        </w:rPr>
      </w:pPr>
      <w:r>
        <w:rPr>
          <w:color w:val="000000"/>
        </w:rPr>
        <w:t>    {</w:t>
      </w:r>
    </w:p>
    <w:p w14:paraId="0BBA49F1" w14:textId="77777777" w:rsidR="00E776F0" w:rsidRDefault="00E776F0" w:rsidP="00E776F0">
      <w:pPr>
        <w:pStyle w:val="inlinecodeblock"/>
        <w:framePr w:wrap="notBeside"/>
        <w:rPr>
          <w:color w:val="000000"/>
        </w:rPr>
      </w:pPr>
      <w:r>
        <w:rPr>
          <w:color w:val="000000"/>
        </w:rPr>
        <w:t>        [</w:t>
      </w:r>
      <w:r>
        <w:t>OperationContract</w:t>
      </w:r>
      <w:r>
        <w:rPr>
          <w:color w:val="000000"/>
        </w:rPr>
        <w:t>]</w:t>
      </w:r>
    </w:p>
    <w:p w14:paraId="04B35342" w14:textId="77777777" w:rsidR="00E776F0" w:rsidRDefault="00E776F0" w:rsidP="00E776F0">
      <w:pPr>
        <w:pStyle w:val="inlinecodeblock"/>
        <w:framePr w:wrap="notBeside"/>
        <w:rPr>
          <w:color w:val="000000"/>
        </w:rPr>
      </w:pPr>
      <w:r>
        <w:rPr>
          <w:color w:val="000000"/>
        </w:rPr>
        <w:t>        </w:t>
      </w:r>
      <w:r>
        <w:rPr>
          <w:color w:val="0000FF"/>
        </w:rPr>
        <w:t>bool</w:t>
      </w:r>
      <w:r>
        <w:rPr>
          <w:color w:val="000000"/>
        </w:rPr>
        <w:t> </w:t>
      </w:r>
      <w:r>
        <w:rPr>
          <w:color w:val="008B8B"/>
        </w:rPr>
        <w:t>QueueJob</w:t>
      </w:r>
      <w:r>
        <w:rPr>
          <w:color w:val="000000"/>
        </w:rPr>
        <w:t>(</w:t>
      </w:r>
      <w:r>
        <w:t>JobData</w:t>
      </w:r>
      <w:r>
        <w:rPr>
          <w:color w:val="000000"/>
        </w:rPr>
        <w:t> job);</w:t>
      </w:r>
    </w:p>
    <w:p w14:paraId="6E8DC0FF" w14:textId="77777777" w:rsidR="00E776F0" w:rsidRDefault="00E776F0" w:rsidP="00E776F0">
      <w:pPr>
        <w:pStyle w:val="inlinecodeblock"/>
        <w:framePr w:wrap="notBeside"/>
        <w:rPr>
          <w:color w:val="000000"/>
        </w:rPr>
      </w:pPr>
      <w:r>
        <w:rPr>
          <w:color w:val="000000"/>
        </w:rPr>
        <w:t xml:space="preserve"> </w:t>
      </w:r>
    </w:p>
    <w:p w14:paraId="4F31F56A" w14:textId="77777777" w:rsidR="00E776F0" w:rsidRDefault="00E776F0" w:rsidP="00E776F0">
      <w:pPr>
        <w:pStyle w:val="inlinecodeblock"/>
        <w:framePr w:wrap="notBeside"/>
        <w:rPr>
          <w:color w:val="000000"/>
        </w:rPr>
      </w:pPr>
      <w:r>
        <w:rPr>
          <w:color w:val="000000"/>
        </w:rPr>
        <w:t>        [</w:t>
      </w:r>
      <w:r>
        <w:t>OperationContract</w:t>
      </w:r>
      <w:r>
        <w:rPr>
          <w:color w:val="000000"/>
        </w:rPr>
        <w:t>]</w:t>
      </w:r>
    </w:p>
    <w:p w14:paraId="4AA0CA3C" w14:textId="77777777" w:rsidR="00E776F0" w:rsidRDefault="00E776F0" w:rsidP="00E776F0">
      <w:pPr>
        <w:pStyle w:val="inlinecodeblock"/>
        <w:framePr w:wrap="notBeside"/>
        <w:rPr>
          <w:color w:val="000000"/>
        </w:rPr>
      </w:pPr>
      <w:r>
        <w:rPr>
          <w:color w:val="000000"/>
        </w:rPr>
        <w:t>        </w:t>
      </w:r>
      <w:r>
        <w:rPr>
          <w:color w:val="0000FF"/>
        </w:rPr>
        <w:t>bool</w:t>
      </w:r>
      <w:r>
        <w:rPr>
          <w:color w:val="000000"/>
        </w:rPr>
        <w:t> </w:t>
      </w:r>
      <w:r>
        <w:rPr>
          <w:color w:val="008B8B"/>
        </w:rPr>
        <w:t>RemoveJob</w:t>
      </w:r>
      <w:r>
        <w:rPr>
          <w:color w:val="000000"/>
        </w:rPr>
        <w:t>(</w:t>
      </w:r>
      <w:r>
        <w:rPr>
          <w:color w:val="0000FF"/>
        </w:rPr>
        <w:t>string</w:t>
      </w:r>
      <w:r>
        <w:rPr>
          <w:color w:val="000000"/>
        </w:rPr>
        <w:t> jobGuid);</w:t>
      </w:r>
    </w:p>
    <w:p w14:paraId="157B3AC3" w14:textId="77777777" w:rsidR="00E776F0" w:rsidRDefault="00E776F0" w:rsidP="00E776F0">
      <w:pPr>
        <w:pStyle w:val="inlinecodeblock"/>
        <w:framePr w:wrap="notBeside"/>
        <w:rPr>
          <w:color w:val="000000"/>
        </w:rPr>
      </w:pPr>
      <w:r>
        <w:rPr>
          <w:color w:val="000000"/>
        </w:rPr>
        <w:t xml:space="preserve"> </w:t>
      </w:r>
    </w:p>
    <w:p w14:paraId="338A11F3" w14:textId="77777777" w:rsidR="00E776F0" w:rsidRDefault="00E776F0" w:rsidP="00E776F0">
      <w:pPr>
        <w:pStyle w:val="inlinecodeblock"/>
        <w:framePr w:wrap="notBeside"/>
        <w:rPr>
          <w:color w:val="000000"/>
        </w:rPr>
      </w:pPr>
      <w:r>
        <w:rPr>
          <w:color w:val="000000"/>
        </w:rPr>
        <w:t>        [</w:t>
      </w:r>
      <w:r>
        <w:t>OperationContract</w:t>
      </w:r>
      <w:r>
        <w:rPr>
          <w:color w:val="000000"/>
        </w:rPr>
        <w:t>]</w:t>
      </w:r>
    </w:p>
    <w:p w14:paraId="52DF5937" w14:textId="77777777" w:rsidR="00E776F0" w:rsidRDefault="00E776F0" w:rsidP="00E776F0">
      <w:pPr>
        <w:pStyle w:val="inlinecodeblock"/>
        <w:framePr w:wrap="notBeside"/>
        <w:rPr>
          <w:color w:val="000000"/>
        </w:rPr>
      </w:pPr>
      <w:r>
        <w:rPr>
          <w:color w:val="000000"/>
        </w:rPr>
        <w:t>        </w:t>
      </w:r>
      <w:r>
        <w:t>TrackerData</w:t>
      </w:r>
      <w:r>
        <w:rPr>
          <w:color w:val="000000"/>
        </w:rPr>
        <w:t>[] </w:t>
      </w:r>
      <w:r>
        <w:rPr>
          <w:color w:val="008B8B"/>
        </w:rPr>
        <w:t>TrackerStatus</w:t>
      </w:r>
      <w:r>
        <w:rPr>
          <w:color w:val="000000"/>
        </w:rPr>
        <w:t>();</w:t>
      </w:r>
    </w:p>
    <w:p w14:paraId="5D6E66D3" w14:textId="77777777" w:rsidR="00E776F0" w:rsidRDefault="00E776F0" w:rsidP="00E776F0">
      <w:pPr>
        <w:pStyle w:val="inlinecodeblock"/>
        <w:framePr w:wrap="notBeside"/>
        <w:rPr>
          <w:color w:val="000000"/>
        </w:rPr>
      </w:pPr>
      <w:r>
        <w:rPr>
          <w:color w:val="000000"/>
        </w:rPr>
        <w:t xml:space="preserve"> </w:t>
      </w:r>
    </w:p>
    <w:p w14:paraId="6F6B904E" w14:textId="77777777" w:rsidR="00E776F0" w:rsidRDefault="00E776F0" w:rsidP="00E776F0">
      <w:pPr>
        <w:pStyle w:val="inlinecodeblock"/>
        <w:framePr w:wrap="notBeside"/>
        <w:rPr>
          <w:color w:val="000000"/>
        </w:rPr>
      </w:pPr>
      <w:r>
        <w:rPr>
          <w:color w:val="000000"/>
        </w:rPr>
        <w:t>        [</w:t>
      </w:r>
      <w:r>
        <w:t>OperationContract</w:t>
      </w:r>
      <w:r>
        <w:rPr>
          <w:color w:val="000000"/>
        </w:rPr>
        <w:t>]</w:t>
      </w:r>
    </w:p>
    <w:p w14:paraId="0C8BF082" w14:textId="77777777" w:rsidR="00E776F0" w:rsidRDefault="00E776F0" w:rsidP="00E776F0">
      <w:pPr>
        <w:pStyle w:val="inlinecodeblock"/>
        <w:framePr w:wrap="notBeside"/>
        <w:rPr>
          <w:color w:val="000000"/>
        </w:rPr>
      </w:pPr>
      <w:r>
        <w:rPr>
          <w:color w:val="000000"/>
        </w:rPr>
        <w:t>        </w:t>
      </w:r>
      <w:r>
        <w:t>JobData</w:t>
      </w:r>
      <w:r>
        <w:rPr>
          <w:color w:val="000000"/>
        </w:rPr>
        <w:t>[] </w:t>
      </w:r>
      <w:r>
        <w:rPr>
          <w:color w:val="008B8B"/>
        </w:rPr>
        <w:t>AllJobs</w:t>
      </w:r>
      <w:r>
        <w:rPr>
          <w:color w:val="000000"/>
        </w:rPr>
        <w:t>();</w:t>
      </w:r>
    </w:p>
    <w:p w14:paraId="6F965B8E" w14:textId="77777777" w:rsidR="00E776F0" w:rsidRDefault="00E776F0" w:rsidP="00E776F0">
      <w:pPr>
        <w:pStyle w:val="inlinecodeblock"/>
        <w:framePr w:wrap="notBeside"/>
        <w:rPr>
          <w:color w:val="000000"/>
        </w:rPr>
      </w:pPr>
      <w:r>
        <w:rPr>
          <w:color w:val="000000"/>
        </w:rPr>
        <w:t>        </w:t>
      </w:r>
    </w:p>
    <w:p w14:paraId="7643367E" w14:textId="77777777" w:rsidR="00E776F0" w:rsidRDefault="00E776F0" w:rsidP="00E776F0">
      <w:pPr>
        <w:pStyle w:val="inlinecodeblock"/>
        <w:framePr w:wrap="notBeside"/>
        <w:rPr>
          <w:color w:val="000000"/>
        </w:rPr>
      </w:pPr>
      <w:r>
        <w:rPr>
          <w:color w:val="000000"/>
        </w:rPr>
        <w:t>        [</w:t>
      </w:r>
      <w:r>
        <w:t>OperationContract</w:t>
      </w:r>
      <w:r>
        <w:rPr>
          <w:color w:val="000000"/>
        </w:rPr>
        <w:t>]</w:t>
      </w:r>
    </w:p>
    <w:p w14:paraId="0B8E6CCC" w14:textId="77777777" w:rsidR="00E776F0" w:rsidRDefault="00E776F0" w:rsidP="00E776F0">
      <w:pPr>
        <w:pStyle w:val="inlinecodeblock"/>
        <w:framePr w:wrap="notBeside"/>
        <w:rPr>
          <w:color w:val="000000"/>
        </w:rPr>
      </w:pPr>
      <w:r>
        <w:rPr>
          <w:color w:val="000000"/>
        </w:rPr>
        <w:t>        </w:t>
      </w:r>
      <w:r>
        <w:rPr>
          <w:color w:val="0000FF"/>
        </w:rPr>
        <w:t>bool</w:t>
      </w:r>
      <w:r>
        <w:rPr>
          <w:color w:val="000000"/>
        </w:rPr>
        <w:t> </w:t>
      </w:r>
      <w:r>
        <w:rPr>
          <w:color w:val="008B8B"/>
        </w:rPr>
        <w:t>Ping</w:t>
      </w:r>
      <w:r>
        <w:rPr>
          <w:color w:val="000000"/>
        </w:rPr>
        <w:t>();</w:t>
      </w:r>
    </w:p>
    <w:p w14:paraId="71F08CAC" w14:textId="77777777" w:rsidR="00E776F0" w:rsidRDefault="00E776F0" w:rsidP="00E776F0">
      <w:pPr>
        <w:pStyle w:val="inlinecodeblock"/>
        <w:framePr w:wrap="notBeside"/>
        <w:rPr>
          <w:color w:val="000000"/>
        </w:rPr>
      </w:pPr>
      <w:r>
        <w:rPr>
          <w:color w:val="000000"/>
        </w:rPr>
        <w:t xml:space="preserve"> </w:t>
      </w:r>
    </w:p>
    <w:p w14:paraId="34519606" w14:textId="77777777" w:rsidR="00E776F0" w:rsidRDefault="00E776F0" w:rsidP="00E776F0">
      <w:pPr>
        <w:pStyle w:val="inlinecodeblock"/>
        <w:framePr w:wrap="notBeside"/>
        <w:rPr>
          <w:color w:val="000000"/>
        </w:rPr>
      </w:pPr>
      <w:r>
        <w:rPr>
          <w:color w:val="000000"/>
        </w:rPr>
        <w:t>        [</w:t>
      </w:r>
      <w:r>
        <w:t>OperationContract</w:t>
      </w:r>
      <w:r>
        <w:rPr>
          <w:color w:val="000000"/>
        </w:rPr>
        <w:t>]</w:t>
      </w:r>
    </w:p>
    <w:p w14:paraId="38F5419E" w14:textId="77777777" w:rsidR="00E776F0" w:rsidRDefault="00E776F0" w:rsidP="00E776F0">
      <w:pPr>
        <w:pStyle w:val="inlinecodeblock"/>
        <w:framePr w:wrap="notBeside"/>
        <w:rPr>
          <w:color w:val="000000"/>
        </w:rPr>
      </w:pPr>
      <w:r>
        <w:rPr>
          <w:color w:val="000000"/>
        </w:rPr>
        <w:t>        </w:t>
      </w:r>
      <w:r>
        <w:rPr>
          <w:color w:val="0000FF"/>
        </w:rPr>
        <w:t>int</w:t>
      </w:r>
      <w:r>
        <w:rPr>
          <w:color w:val="000000"/>
        </w:rPr>
        <w:t> </w:t>
      </w:r>
      <w:r>
        <w:rPr>
          <w:color w:val="008B8B"/>
        </w:rPr>
        <w:t>NumWaitingJobs</w:t>
      </w:r>
      <w:r>
        <w:rPr>
          <w:color w:val="000000"/>
        </w:rPr>
        <w:t>();</w:t>
      </w:r>
    </w:p>
    <w:p w14:paraId="33E31148" w14:textId="77777777" w:rsidR="00E776F0" w:rsidRDefault="00E776F0" w:rsidP="00E776F0">
      <w:pPr>
        <w:pStyle w:val="inlinecodeblock"/>
        <w:framePr w:wrap="notBeside"/>
        <w:rPr>
          <w:color w:val="000000"/>
        </w:rPr>
      </w:pPr>
      <w:r>
        <w:rPr>
          <w:color w:val="000000"/>
        </w:rPr>
        <w:t xml:space="preserve"> </w:t>
      </w:r>
    </w:p>
    <w:p w14:paraId="291ACA8E" w14:textId="77777777" w:rsidR="00E776F0" w:rsidRDefault="00E776F0" w:rsidP="00E776F0">
      <w:pPr>
        <w:pStyle w:val="inlinecodeblock"/>
        <w:framePr w:wrap="notBeside"/>
        <w:rPr>
          <w:color w:val="000000"/>
        </w:rPr>
      </w:pPr>
      <w:r>
        <w:rPr>
          <w:color w:val="000000"/>
        </w:rPr>
        <w:t>        [</w:t>
      </w:r>
      <w:r>
        <w:t>OperationContract</w:t>
      </w:r>
      <w:r>
        <w:rPr>
          <w:color w:val="000000"/>
        </w:rPr>
        <w:t>]</w:t>
      </w:r>
    </w:p>
    <w:p w14:paraId="03D9636F" w14:textId="77777777" w:rsidR="00E776F0" w:rsidRDefault="00E776F0" w:rsidP="00E776F0">
      <w:pPr>
        <w:pStyle w:val="inlinecodeblock"/>
        <w:framePr w:wrap="notBeside"/>
        <w:rPr>
          <w:color w:val="000000"/>
        </w:rPr>
      </w:pPr>
      <w:r>
        <w:rPr>
          <w:color w:val="000000"/>
        </w:rPr>
        <w:t>        </w:t>
      </w:r>
      <w:r>
        <w:rPr>
          <w:color w:val="0000FF"/>
        </w:rPr>
        <w:t>int</w:t>
      </w:r>
      <w:r>
        <w:rPr>
          <w:color w:val="000000"/>
        </w:rPr>
        <w:t> </w:t>
      </w:r>
      <w:r>
        <w:rPr>
          <w:color w:val="008B8B"/>
        </w:rPr>
        <w:t>NumRunningTrackers</w:t>
      </w:r>
      <w:r>
        <w:rPr>
          <w:color w:val="000000"/>
        </w:rPr>
        <w:t>();</w:t>
      </w:r>
    </w:p>
    <w:p w14:paraId="45C8557E" w14:textId="77777777" w:rsidR="00E776F0" w:rsidRDefault="00E776F0" w:rsidP="00E776F0">
      <w:pPr>
        <w:pStyle w:val="inlinecodeblock"/>
        <w:framePr w:wrap="notBeside"/>
        <w:rPr>
          <w:color w:val="000000"/>
        </w:rPr>
      </w:pPr>
      <w:r>
        <w:rPr>
          <w:color w:val="000000"/>
        </w:rPr>
        <w:t>        </w:t>
      </w:r>
    </w:p>
    <w:p w14:paraId="31849725" w14:textId="77777777" w:rsidR="00E776F0" w:rsidRDefault="00E776F0" w:rsidP="00E776F0">
      <w:pPr>
        <w:pStyle w:val="inlinecodeblock"/>
        <w:framePr w:wrap="notBeside"/>
        <w:rPr>
          <w:color w:val="000000"/>
        </w:rPr>
      </w:pPr>
      <w:r>
        <w:rPr>
          <w:color w:val="000000"/>
        </w:rPr>
        <w:t>        [</w:t>
      </w:r>
      <w:r>
        <w:t>OperationContract</w:t>
      </w:r>
      <w:r>
        <w:rPr>
          <w:color w:val="000000"/>
        </w:rPr>
        <w:t>]</w:t>
      </w:r>
    </w:p>
    <w:p w14:paraId="46A72E26" w14:textId="77777777" w:rsidR="00E776F0" w:rsidRDefault="00E776F0" w:rsidP="00E776F0">
      <w:pPr>
        <w:pStyle w:val="inlinecodeblock"/>
        <w:framePr w:wrap="notBeside"/>
        <w:rPr>
          <w:color w:val="000000"/>
        </w:rPr>
      </w:pPr>
      <w:r>
        <w:rPr>
          <w:color w:val="000000"/>
        </w:rPr>
        <w:t>        </w:t>
      </w:r>
      <w:r>
        <w:rPr>
          <w:color w:val="0000FF"/>
        </w:rPr>
        <w:t>int</w:t>
      </w:r>
      <w:r>
        <w:rPr>
          <w:color w:val="000000"/>
        </w:rPr>
        <w:t> </w:t>
      </w:r>
      <w:r>
        <w:rPr>
          <w:color w:val="008B8B"/>
        </w:rPr>
        <w:t>NumIdleTrackers</w:t>
      </w:r>
      <w:r>
        <w:rPr>
          <w:color w:val="000000"/>
        </w:rPr>
        <w:t>();</w:t>
      </w:r>
    </w:p>
    <w:p w14:paraId="16A23B21" w14:textId="77777777" w:rsidR="00E776F0" w:rsidRDefault="00E776F0" w:rsidP="00E776F0">
      <w:pPr>
        <w:pStyle w:val="inlinecodeblock"/>
        <w:keepNext/>
        <w:framePr w:wrap="notBeside"/>
      </w:pPr>
      <w:r>
        <w:rPr>
          <w:color w:val="000000"/>
        </w:rPr>
        <w:t>    }</w:t>
      </w:r>
    </w:p>
    <w:p w14:paraId="68C313DD" w14:textId="77777777" w:rsidR="00E776F0" w:rsidRDefault="00E776F0" w:rsidP="00E776F0">
      <w:pPr>
        <w:pStyle w:val="Caption"/>
        <w:framePr w:wrap="notBeside" w:vAnchor="text" w:hAnchor="text" w:y="1"/>
        <w:pBdr>
          <w:top w:val="single" w:sz="2" w:space="1" w:color="auto"/>
          <w:left w:val="single" w:sz="2" w:space="4" w:color="auto"/>
          <w:bottom w:val="single" w:sz="2" w:space="1" w:color="auto"/>
          <w:right w:val="single" w:sz="2" w:space="4" w:color="auto"/>
        </w:pBdr>
        <w:rPr>
          <w:color w:val="000000"/>
        </w:rPr>
      </w:pPr>
      <w:r>
        <w:t xml:space="preserve">Figure </w:t>
      </w:r>
      <w:fldSimple w:instr=" SEQ Figure \* ARABIC ">
        <w:r w:rsidR="00A4158D">
          <w:rPr>
            <w:noProof/>
          </w:rPr>
          <w:t>2</w:t>
        </w:r>
      </w:fldSimple>
      <w:r>
        <w:t>: The mingle clients consume the service exposed by IOrchestratorService. Currently, it only allows clients to query cluster status and submit new jobs.</w:t>
      </w:r>
    </w:p>
    <w:p w14:paraId="1EDDEBF0" w14:textId="77777777" w:rsidR="00E776F0" w:rsidRPr="009B1470" w:rsidRDefault="00E776F0" w:rsidP="00E776F0"/>
    <w:p w14:paraId="42B12A2F" w14:textId="77777777" w:rsidR="00E776F0" w:rsidRPr="00881E5E" w:rsidRDefault="00E776F0" w:rsidP="00E776F0"/>
    <w:p w14:paraId="21AC184E" w14:textId="03A3990D" w:rsidR="00E776F0" w:rsidRDefault="00E776F0" w:rsidP="00E776F0">
      <w:pPr>
        <w:pStyle w:val="Heading2"/>
      </w:pPr>
      <w:bookmarkStart w:id="11" w:name="_Ref400294227"/>
      <w:bookmarkStart w:id="12" w:name="_Toc400725803"/>
      <w:r>
        <w:lastRenderedPageBreak/>
        <w:t>Tracker</w:t>
      </w:r>
      <w:bookmarkEnd w:id="11"/>
      <w:bookmarkEnd w:id="12"/>
      <w:r w:rsidR="003A64E2">
        <w:t xml:space="preserve"> </w:t>
      </w:r>
      <w:r w:rsidR="00754F3C">
        <w:rPr>
          <w:rFonts w:ascii="Courier New" w:hAnsi="Courier New" w:cs="Courier New"/>
        </w:rPr>
        <w:t>(TrackProcessClient</w:t>
      </w:r>
      <w:r w:rsidR="003A64E2" w:rsidRPr="003A64E2">
        <w:rPr>
          <w:rFonts w:ascii="Courier New" w:hAnsi="Courier New" w:cs="Courier New"/>
        </w:rPr>
        <w:t>.exe)</w:t>
      </w:r>
    </w:p>
    <w:p w14:paraId="622D29E5" w14:textId="4BEEB61E" w:rsidR="00E776F0" w:rsidRPr="00062633" w:rsidRDefault="00E776F0" w:rsidP="00E776F0">
      <w:pPr>
        <w:rPr>
          <w:strike/>
        </w:rPr>
      </w:pPr>
      <w:r>
        <w:t>The tracker monitors envision processes and returns simulation results when the job finishes. It also tries to gracefully handle an instance when Envision crashes unexpectedly</w:t>
      </w:r>
      <w:r w:rsidR="0064511B">
        <w:t>. If the tracked process generates a non-zero return value the job is returned as a failed job.</w:t>
      </w:r>
    </w:p>
    <w:p w14:paraId="04ADB6A3" w14:textId="5A7A7375" w:rsidR="00E776F0" w:rsidRPr="00006593" w:rsidRDefault="00E776F0" w:rsidP="00E776F0">
      <w:pPr>
        <w:pStyle w:val="Heading3"/>
      </w:pPr>
      <w:bookmarkStart w:id="13" w:name="_Ref400293976"/>
      <w:bookmarkStart w:id="14" w:name="_Toc400725804"/>
      <w:r>
        <w:t>Tracker auto-discovery and Check</w:t>
      </w:r>
      <w:bookmarkEnd w:id="13"/>
      <w:r>
        <w:t>-in Interval</w:t>
      </w:r>
      <w:bookmarkEnd w:id="14"/>
    </w:p>
    <w:p w14:paraId="17442CDC" w14:textId="77777777" w:rsidR="00E776F0" w:rsidRDefault="00E776F0" w:rsidP="00E776F0">
      <w:r>
        <w:t xml:space="preserve">When a tracker node is brought online it broadcasts its presence via multicast. If an orchestrator node is present to receive the broadcast, it will respond with its endpoint address. The tracker notes the orchestrator’s endpoint and begins a periodic check-in cycle with the orchestrator. During a check-in the tracker transmits status information as a serialized </w:t>
      </w:r>
      <w:r w:rsidRPr="00931DFF">
        <w:rPr>
          <w:rStyle w:val="CodeChar"/>
        </w:rPr>
        <w:t>TrackerData</w:t>
      </w:r>
      <w:r>
        <w:t xml:space="preserve"> struct. </w:t>
      </w:r>
    </w:p>
    <w:p w14:paraId="2D79BCC1" w14:textId="77777777" w:rsidR="00E776F0" w:rsidRDefault="00E776F0" w:rsidP="00E776F0">
      <w:r>
        <w:t xml:space="preserve">Currently, the check-in intervals are hardcoded in </w:t>
      </w:r>
      <w:r w:rsidRPr="00D5153A">
        <w:rPr>
          <w:rStyle w:val="CodeChar"/>
        </w:rPr>
        <w:t>TrackProcessClient.cs</w:t>
      </w:r>
      <w:r>
        <w:t xml:space="preserve"> as a number of milliseconds. One could add these options to an instance of the </w:t>
      </w:r>
      <w:r w:rsidRPr="00D5153A">
        <w:rPr>
          <w:rStyle w:val="CodeChar"/>
        </w:rPr>
        <w:t>ConfigParser</w:t>
      </w:r>
      <w:r>
        <w:t xml:space="preserve"> to add flexibility. </w:t>
      </w:r>
    </w:p>
    <w:p w14:paraId="324B00DF" w14:textId="77777777" w:rsidR="00E776F0" w:rsidRPr="00BD3F27" w:rsidRDefault="00E776F0" w:rsidP="00E776F0">
      <w:pPr>
        <w:pStyle w:val="inlinecodeblock"/>
        <w:framePr w:wrap="notBeside"/>
      </w:pPr>
      <w:r w:rsidRPr="00BD3F27">
        <w:t>private const int CHECKIN_INTERVAL_NORMAL = 1000;</w:t>
      </w:r>
    </w:p>
    <w:p w14:paraId="026D2CCE" w14:textId="77777777" w:rsidR="00E776F0" w:rsidRPr="00BD3F27" w:rsidRDefault="00E776F0" w:rsidP="00E776F0">
      <w:pPr>
        <w:pStyle w:val="inlinecodeblock"/>
        <w:framePr w:wrap="notBeside"/>
      </w:pPr>
      <w:r w:rsidRPr="00BD3F27">
        <w:t>private const int CHECKIN_INTERVAL_SLOW = 5000;</w:t>
      </w:r>
    </w:p>
    <w:p w14:paraId="315C7A62" w14:textId="77777777" w:rsidR="00E776F0" w:rsidRDefault="00E776F0" w:rsidP="00E776F0"/>
    <w:p w14:paraId="43CFC723" w14:textId="77777777" w:rsidR="00E776F0" w:rsidRDefault="00E776F0" w:rsidP="00E776F0">
      <w:r>
        <w:t xml:space="preserve">Normally, the trackers check in at the interval specified by </w:t>
      </w:r>
      <w:r w:rsidRPr="002E7AD2">
        <w:rPr>
          <w:rStyle w:val="CodeChar"/>
        </w:rPr>
        <w:t>CHECKIN_INTERVAL_NORMAL</w:t>
      </w:r>
      <w:r>
        <w:t xml:space="preserve">. If the check-in times out, then the interval is increased to the value of </w:t>
      </w:r>
      <w:r w:rsidRPr="002E7AD2">
        <w:rPr>
          <w:rStyle w:val="CodeChar"/>
        </w:rPr>
        <w:t>CHECKIN_INTERVAL_SLOW</w:t>
      </w:r>
      <w:r>
        <w:t xml:space="preserve"> until the orchestrator responds again. Future work could include increasing the check-in time if failures persist.</w:t>
      </w:r>
    </w:p>
    <w:p w14:paraId="151769C7" w14:textId="77777777" w:rsidR="00E776F0" w:rsidRDefault="00E776F0" w:rsidP="00E776F0">
      <w:pPr>
        <w:pStyle w:val="Heading3"/>
      </w:pPr>
      <w:bookmarkStart w:id="15" w:name="_Ref400293983"/>
      <w:bookmarkStart w:id="16" w:name="_Toc400725805"/>
      <w:r>
        <w:t>Job requests and execution</w:t>
      </w:r>
      <w:bookmarkEnd w:id="15"/>
      <w:bookmarkEnd w:id="16"/>
    </w:p>
    <w:p w14:paraId="3E41A586" w14:textId="77777777" w:rsidR="00E776F0" w:rsidRDefault="00E776F0" w:rsidP="00E776F0">
      <w:r>
        <w:t xml:space="preserve">When a tracker is </w:t>
      </w:r>
      <w:r w:rsidRPr="005524A1">
        <w:rPr>
          <w:rStyle w:val="CodeChar"/>
        </w:rPr>
        <w:t>IDLE</w:t>
      </w:r>
      <w:r>
        <w:t xml:space="preserve"> it asks the orchestrator for a new job every </w:t>
      </w:r>
      <w:r w:rsidRPr="007768C3">
        <w:rPr>
          <w:rStyle w:val="CodeChar"/>
        </w:rPr>
        <w:t>CHECKIN_INTERVAL_NORMAL</w:t>
      </w:r>
      <w:r>
        <w:t xml:space="preserve"> milliseconds. The job requests are performed in addition to the check-ins. When a new job is received, job requests are halted and the job is executed.</w:t>
      </w:r>
    </w:p>
    <w:p w14:paraId="7777E24A" w14:textId="77777777" w:rsidR="00E776F0" w:rsidRDefault="00E776F0" w:rsidP="00E776F0">
      <w:pPr>
        <w:pStyle w:val="Heading3"/>
      </w:pPr>
      <w:bookmarkStart w:id="17" w:name="_Ref400293985"/>
      <w:bookmarkStart w:id="18" w:name="_Toc400725806"/>
      <w:r>
        <w:t>Job returns</w:t>
      </w:r>
      <w:bookmarkEnd w:id="17"/>
      <w:bookmarkEnd w:id="18"/>
    </w:p>
    <w:p w14:paraId="4D311E34" w14:textId="77777777" w:rsidR="00E776F0" w:rsidRDefault="00E776F0" w:rsidP="00E776F0">
      <w:r>
        <w:t xml:space="preserve">Once the tracker is finished with a job, the results are copied to a results directory--specified relative to the shared data location--in the tracker’s configuration file (Section </w:t>
      </w:r>
      <w:r>
        <w:fldChar w:fldCharType="begin"/>
      </w:r>
      <w:r>
        <w:instrText xml:space="preserve"> REF _Ref400569115 \r \h </w:instrText>
      </w:r>
      <w:r>
        <w:fldChar w:fldCharType="separate"/>
      </w:r>
      <w:r w:rsidR="001F27FF">
        <w:t>3.1.1</w:t>
      </w:r>
      <w:r>
        <w:fldChar w:fldCharType="end"/>
      </w:r>
      <w:r>
        <w:t xml:space="preserve">). After the simulation results are copied to the shared storage location, the </w:t>
      </w:r>
      <w:r w:rsidRPr="007768C3">
        <w:rPr>
          <w:rStyle w:val="CodeChar"/>
        </w:rPr>
        <w:t>JobData</w:t>
      </w:r>
      <w:r>
        <w:t xml:space="preserve"> for that job is returned to the orchestrator. Finally, the tracker’s job request timer is started again.</w:t>
      </w:r>
    </w:p>
    <w:p w14:paraId="70608B54" w14:textId="77777777" w:rsidR="00E776F0" w:rsidRDefault="00E776F0" w:rsidP="00E776F0">
      <w:r>
        <w:t xml:space="preserve">If the orchestrator goes down during job execution and the </w:t>
      </w:r>
      <w:r w:rsidRPr="00931DFF">
        <w:rPr>
          <w:rStyle w:val="CodeChar"/>
        </w:rPr>
        <w:t>JobData</w:t>
      </w:r>
      <w:r>
        <w:t xml:space="preserve"> cannot be returned, the </w:t>
      </w:r>
      <w:r w:rsidRPr="00931DFF">
        <w:rPr>
          <w:rStyle w:val="CodeChar"/>
        </w:rPr>
        <w:t>JobData</w:t>
      </w:r>
      <w:r>
        <w:t xml:space="preserve"> is queued and returned when the orchestrator comes back online. </w:t>
      </w:r>
    </w:p>
    <w:p w14:paraId="42CDF892" w14:textId="77777777" w:rsidR="00E776F0" w:rsidRPr="00067F8F" w:rsidRDefault="00E776F0" w:rsidP="00E776F0">
      <w:pPr>
        <w:pStyle w:val="inset"/>
        <w:framePr w:wrap="notBeside"/>
        <w:rPr>
          <w:b/>
        </w:rPr>
      </w:pPr>
      <w:r w:rsidRPr="00067F8F">
        <w:rPr>
          <w:b/>
        </w:rPr>
        <w:t>Note:</w:t>
      </w:r>
      <w:r>
        <w:rPr>
          <w:b/>
        </w:rPr>
        <w:t xml:space="preserve"> </w:t>
      </w:r>
      <w:r>
        <w:t>queue states are not saved! So, if there are jobs waiting to be returned and a tracker goes down, that data is lost. Rest assured, this does not mean simulation results are necessarily lost. Data transfer between the tracker’s local file system and the shared storage is independent of the orchestrator.</w:t>
      </w:r>
    </w:p>
    <w:p w14:paraId="72C5D7F8" w14:textId="77777777" w:rsidR="00E776F0" w:rsidRDefault="00E776F0" w:rsidP="00E776F0">
      <w:pPr>
        <w:pStyle w:val="Heading2"/>
      </w:pPr>
      <w:bookmarkStart w:id="19" w:name="_Ref400294449"/>
      <w:bookmarkStart w:id="20" w:name="_Toc400725807"/>
      <w:r>
        <w:t>MINGLE Clien</w:t>
      </w:r>
      <w:bookmarkEnd w:id="19"/>
      <w:r>
        <w:t>ts</w:t>
      </w:r>
      <w:bookmarkEnd w:id="20"/>
    </w:p>
    <w:p w14:paraId="2AFB4A9E" w14:textId="77777777" w:rsidR="00E776F0" w:rsidRDefault="00E776F0" w:rsidP="00E776F0">
      <w:pPr>
        <w:pStyle w:val="Heading3"/>
      </w:pPr>
      <w:bookmarkStart w:id="21" w:name="_Toc400725808"/>
      <w:r>
        <w:t>Implementing Your Own Client</w:t>
      </w:r>
      <w:bookmarkEnd w:id="21"/>
    </w:p>
    <w:p w14:paraId="056A5D41" w14:textId="77777777" w:rsidR="00E776F0" w:rsidRPr="00DE47F4" w:rsidRDefault="00E776F0" w:rsidP="00E776F0">
      <w:pPr>
        <w:rPr>
          <w:rFonts w:ascii="Courier New" w:hAnsi="Courier New" w:cs="Courier New"/>
          <w:noProof/>
          <w:sz w:val="20"/>
          <w:szCs w:val="20"/>
        </w:rPr>
      </w:pPr>
      <w:r>
        <w:t xml:space="preserve">If you implement your own MINGLE client, you can use the classes in the </w:t>
      </w:r>
      <w:r w:rsidRPr="008524A6">
        <w:rPr>
          <w:rStyle w:val="CodeChar"/>
        </w:rPr>
        <w:t>EnvwsLib</w:t>
      </w:r>
      <w:r>
        <w:t xml:space="preserve"> library to help connect and communicate with the Orchestrator. The class </w:t>
      </w:r>
      <w:r w:rsidRPr="008524A6">
        <w:rPr>
          <w:rStyle w:val="CodeChar"/>
        </w:rPr>
        <w:t>OrchestratorServiceClientProxy</w:t>
      </w:r>
      <w:r>
        <w:rPr>
          <w:rStyle w:val="CodeChar"/>
        </w:rPr>
        <w:t xml:space="preserve"> </w:t>
      </w:r>
      <w:r w:rsidRPr="008524A6">
        <w:t>imple</w:t>
      </w:r>
      <w:r>
        <w:t xml:space="preserve">ments the </w:t>
      </w:r>
      <w:r w:rsidRPr="008524A6">
        <w:rPr>
          <w:rStyle w:val="CodeChar"/>
        </w:rPr>
        <w:t>IOrchestratorService</w:t>
      </w:r>
      <w:r>
        <w:t xml:space="preserve"> interface. Just create an </w:t>
      </w:r>
      <w:r w:rsidRPr="008524A6">
        <w:rPr>
          <w:rStyle w:val="CodeChar"/>
        </w:rPr>
        <w:t>OrchestratorServiceClientProxy</w:t>
      </w:r>
      <w:r>
        <w:t xml:space="preserve"> instance and begin calling the methods in it. The class is located in </w:t>
      </w:r>
      <w:r w:rsidRPr="008524A6">
        <w:rPr>
          <w:rStyle w:val="CodeChar"/>
        </w:rPr>
        <w:t>EnvwsLib\Client</w:t>
      </w:r>
      <w:r>
        <w:t>.</w:t>
      </w:r>
    </w:p>
    <w:p w14:paraId="427B4276" w14:textId="1598F0E5" w:rsidR="00790D9D" w:rsidRDefault="00E4164D" w:rsidP="00790D9D">
      <w:pPr>
        <w:pStyle w:val="Heading1"/>
      </w:pPr>
      <w:bookmarkStart w:id="22" w:name="_Toc400725809"/>
      <w:r>
        <w:lastRenderedPageBreak/>
        <w:t>Cluster Configuration</w:t>
      </w:r>
      <w:bookmarkEnd w:id="22"/>
    </w:p>
    <w:p w14:paraId="0DB191B2" w14:textId="77777777" w:rsidR="00790D9D" w:rsidRDefault="00790D9D" w:rsidP="00790D9D">
      <w:r>
        <w:t xml:space="preserve">The Orchestrator needs to be started before the tracker nodes. If the trackers can’t find the orchestrator when they first start they will exit after a brief timeout (a script to restart the trackers if they exit will keep things running smoothly). </w:t>
      </w:r>
    </w:p>
    <w:p w14:paraId="702F118F" w14:textId="03A25502" w:rsidR="00790D9D" w:rsidRDefault="00790D9D" w:rsidP="00790D9D">
      <w:r>
        <w:t xml:space="preserve">It would be ideal to have the tracker nodes start </w:t>
      </w:r>
      <w:r w:rsidRPr="00780F77">
        <w:rPr>
          <w:rStyle w:val="CodeChar"/>
        </w:rPr>
        <w:t>TrackProcessService.exe</w:t>
      </w:r>
      <w:r>
        <w:t xml:space="preserve"> when Windows boots, but be sure that the user which starts the executable can also run Envision and has read/write access to the shared storage.</w:t>
      </w:r>
    </w:p>
    <w:p w14:paraId="58C1881E" w14:textId="5A08B104" w:rsidR="00790D9D" w:rsidRDefault="00790D9D" w:rsidP="00F04BCB">
      <w:pPr>
        <w:pStyle w:val="inset"/>
        <w:framePr w:wrap="notBeside"/>
      </w:pPr>
      <w:r w:rsidRPr="00D26A48">
        <w:rPr>
          <w:b/>
        </w:rPr>
        <w:t>Note</w:t>
      </w:r>
      <w:r>
        <w:rPr>
          <w:b/>
        </w:rPr>
        <w:t>:</w:t>
      </w:r>
      <w:r>
        <w:t xml:space="preserve"> Since </w:t>
      </w:r>
      <w:r w:rsidRPr="00D557D1">
        <w:rPr>
          <w:rStyle w:val="CodeChar"/>
        </w:rPr>
        <w:t>TrackProcessService.exe</w:t>
      </w:r>
      <w:r>
        <w:t xml:space="preserve"> forks and execs Envision, </w:t>
      </w:r>
      <w:r w:rsidRPr="00D26A48">
        <w:rPr>
          <w:rStyle w:val="CodeChar"/>
        </w:rPr>
        <w:t>TrackProcessService.exe</w:t>
      </w:r>
      <w:r>
        <w:t xml:space="preserve"> should be started so that a UI can be popped up. I never spent the time to figure out how Windows handles running a program as a user without an active session</w:t>
      </w:r>
      <w:r w:rsidR="00C6103E">
        <w:t xml:space="preserve"> (or access to the window manager).</w:t>
      </w:r>
    </w:p>
    <w:p w14:paraId="7F2F5EC3" w14:textId="56EBE7B7" w:rsidR="00CB2012" w:rsidRDefault="00CB2012" w:rsidP="0074274D">
      <w:pPr>
        <w:pStyle w:val="Heading2"/>
      </w:pPr>
      <w:bookmarkStart w:id="23" w:name="_Toc400725810"/>
      <w:r>
        <w:t>Setting up the Operating System</w:t>
      </w:r>
    </w:p>
    <w:p w14:paraId="59F86BFF" w14:textId="77777777" w:rsidR="00625915" w:rsidRDefault="00625915" w:rsidP="00CB2012">
      <w:r>
        <w:t xml:space="preserve">A few modifications to Windows 7 need to be made. </w:t>
      </w:r>
    </w:p>
    <w:p w14:paraId="7161A9A1" w14:textId="2A212736" w:rsidR="00625915" w:rsidRDefault="00625915" w:rsidP="00625915">
      <w:pPr>
        <w:pStyle w:val="Heading3"/>
      </w:pPr>
      <w:r>
        <w:t>Disabling the “Searching for a Solution” dialog</w:t>
      </w:r>
    </w:p>
    <w:p w14:paraId="358C0015" w14:textId="04A0B890" w:rsidR="00CB2012" w:rsidRDefault="00625915" w:rsidP="00CB2012">
      <w:r>
        <w:t xml:space="preserve">If the executable that </w:t>
      </w:r>
      <w:r w:rsidRPr="00625915">
        <w:rPr>
          <w:rStyle w:val="CodeChar"/>
        </w:rPr>
        <w:t>TrackProcessService</w:t>
      </w:r>
      <w:r>
        <w:t xml:space="preserve"> is running crashes unexpectedly, then windows might show that </w:t>
      </w:r>
      <w:r w:rsidRPr="00357592">
        <w:rPr>
          <w:i/>
        </w:rPr>
        <w:t>annoying</w:t>
      </w:r>
      <w:r>
        <w:t xml:space="preserve"> “Searching for a Solution” dialog. </w:t>
      </w:r>
      <w:r w:rsidR="00B6424E">
        <w:t xml:space="preserve">The process does not </w:t>
      </w:r>
      <w:r w:rsidR="008A0860">
        <w:t xml:space="preserve">die until the dialog is closed. This causes trouble because the tracker will think the process is still running and the job will never complete. Worse, </w:t>
      </w:r>
      <w:r w:rsidR="00B6424E">
        <w:t xml:space="preserve">closing the dialog requires user interaction. </w:t>
      </w:r>
      <w:r>
        <w:t>The easiest way to get around</w:t>
      </w:r>
      <w:r w:rsidR="00A4158D">
        <w:t xml:space="preserve"> this is to disable the dialog for the entire system by editing the registry. </w:t>
      </w:r>
      <w:r w:rsidR="00490924">
        <w:fldChar w:fldCharType="begin"/>
      </w:r>
      <w:r w:rsidR="00490924">
        <w:instrText xml:space="preserve"> REF _Ref400896877 \h </w:instrText>
      </w:r>
      <w:r w:rsidR="00490924">
        <w:fldChar w:fldCharType="separate"/>
      </w:r>
      <w:r w:rsidR="00490924">
        <w:t xml:space="preserve">Figure </w:t>
      </w:r>
      <w:r w:rsidR="00490924">
        <w:rPr>
          <w:noProof/>
        </w:rPr>
        <w:t>3</w:t>
      </w:r>
      <w:r w:rsidR="00490924">
        <w:fldChar w:fldCharType="end"/>
      </w:r>
      <w:r w:rsidR="00490924">
        <w:t xml:space="preserve"> </w:t>
      </w:r>
      <w:r w:rsidR="00A4158D">
        <w:t xml:space="preserve">shows a </w:t>
      </w:r>
      <w:r w:rsidR="00B35C03">
        <w:t>PowerShell</w:t>
      </w:r>
      <w:r w:rsidR="00A4158D">
        <w:t xml:space="preserve"> command to do this.</w:t>
      </w:r>
    </w:p>
    <w:p w14:paraId="6B920C43" w14:textId="5F788355" w:rsidR="00A4158D" w:rsidRDefault="00A4158D" w:rsidP="00A4158D">
      <w:pPr>
        <w:pStyle w:val="inlinecodeblock"/>
        <w:framePr w:wrap="notBeside"/>
      </w:pPr>
      <w:r>
        <w:t># create reg. key for turning off the "Search</w:t>
      </w:r>
      <w:r>
        <w:t>ing For a Solution" dialog box.</w:t>
      </w:r>
    </w:p>
    <w:p w14:paraId="2337B81A" w14:textId="1010A7F5" w:rsidR="00A4158D" w:rsidRDefault="00A4158D" w:rsidP="00A4158D">
      <w:pPr>
        <w:pStyle w:val="inlinecodeblock"/>
        <w:keepNext/>
        <w:framePr w:wrap="notBeside"/>
      </w:pPr>
      <w:r>
        <w:t>New-itemproperty -path hklm:\software\microsoft\windows\'windows error reporting' -name DontShowUI -propertytype DWORD -Value 1</w:t>
      </w:r>
    </w:p>
    <w:p w14:paraId="66E49790" w14:textId="11DA3F58" w:rsidR="00B6424E" w:rsidRDefault="00A4158D" w:rsidP="00A4158D">
      <w:pPr>
        <w:pStyle w:val="Caption"/>
        <w:framePr w:wrap="notBeside" w:vAnchor="text" w:hAnchor="text" w:y="1"/>
        <w:pBdr>
          <w:top w:val="single" w:sz="2" w:space="1" w:color="auto"/>
          <w:left w:val="single" w:sz="2" w:space="4" w:color="auto"/>
          <w:bottom w:val="single" w:sz="2" w:space="1" w:color="auto"/>
          <w:right w:val="single" w:sz="2" w:space="4" w:color="auto"/>
        </w:pBdr>
      </w:pPr>
      <w:bookmarkStart w:id="24" w:name="_Ref400896877"/>
      <w:r>
        <w:t xml:space="preserve">Figure </w:t>
      </w:r>
      <w:fldSimple w:instr=" SEQ Figure \* ARABIC ">
        <w:r>
          <w:rPr>
            <w:noProof/>
          </w:rPr>
          <w:t>3</w:t>
        </w:r>
      </w:fldSimple>
      <w:bookmarkEnd w:id="24"/>
      <w:r>
        <w:t xml:space="preserve">: </w:t>
      </w:r>
      <w:r w:rsidR="00B35C03">
        <w:t>PowerShell</w:t>
      </w:r>
      <w:r>
        <w:t xml:space="preserve"> command to disable Windows Error Reporting.</w:t>
      </w:r>
    </w:p>
    <w:p w14:paraId="15B07954" w14:textId="77777777" w:rsidR="000F50BF" w:rsidRDefault="000F50BF" w:rsidP="00CB2012"/>
    <w:p w14:paraId="2F48A847" w14:textId="7A045407" w:rsidR="00357592" w:rsidRPr="00CB2012" w:rsidRDefault="000F50BF" w:rsidP="00CB2012">
      <w:r>
        <w:t>Also, take advantage of any quiet/silent modes that your tracked process may have.</w:t>
      </w:r>
      <w:bookmarkStart w:id="25" w:name="_GoBack"/>
      <w:bookmarkEnd w:id="25"/>
    </w:p>
    <w:p w14:paraId="2C849B6D" w14:textId="2D51A0C5" w:rsidR="0074274D" w:rsidRDefault="0074274D" w:rsidP="0074274D">
      <w:pPr>
        <w:pStyle w:val="Heading2"/>
      </w:pPr>
      <w:r>
        <w:t>Configuration Files</w:t>
      </w:r>
      <w:bookmarkEnd w:id="23"/>
    </w:p>
    <w:p w14:paraId="13A1707F" w14:textId="52115218" w:rsidR="0074274D" w:rsidRDefault="0074274D" w:rsidP="00881E5E">
      <w:pPr>
        <w:pStyle w:val="Heading3"/>
      </w:pPr>
      <w:bookmarkStart w:id="26" w:name="_Ref400567990"/>
      <w:bookmarkStart w:id="27" w:name="_Ref400569115"/>
      <w:bookmarkStart w:id="28" w:name="_Toc400725811"/>
      <w:r>
        <w:t>Tracker Configuration File</w:t>
      </w:r>
      <w:bookmarkEnd w:id="26"/>
      <w:bookmarkEnd w:id="27"/>
      <w:bookmarkEnd w:id="28"/>
    </w:p>
    <w:p w14:paraId="58F3F290" w14:textId="56A85180" w:rsidR="00557AF2" w:rsidRPr="00557AF2" w:rsidRDefault="00557AF2" w:rsidP="00557AF2">
      <w:r>
        <w:t xml:space="preserve">See an example configuration file in </w:t>
      </w:r>
      <w:r>
        <w:fldChar w:fldCharType="begin"/>
      </w:r>
      <w:r>
        <w:instrText xml:space="preserve"> REF _Ref400569618 \n \h </w:instrText>
      </w:r>
      <w:r>
        <w:fldChar w:fldCharType="separate"/>
      </w:r>
      <w:r w:rsidR="001F27FF">
        <w:t>Appendix A</w:t>
      </w:r>
      <w:r>
        <w:fldChar w:fldCharType="end"/>
      </w:r>
      <w:r>
        <w:t>.</w:t>
      </w:r>
      <w:r w:rsidR="008A6AB6">
        <w:t xml:space="preserve"> The example is commented well enough that no explanation is necessary here.</w:t>
      </w:r>
      <w:r w:rsidR="0052421B">
        <w:t xml:space="preserve"> </w:t>
      </w:r>
    </w:p>
    <w:p w14:paraId="2255D677" w14:textId="7D874BC4" w:rsidR="0074274D" w:rsidRDefault="0074274D" w:rsidP="0074274D">
      <w:pPr>
        <w:pStyle w:val="Heading3"/>
      </w:pPr>
      <w:bookmarkStart w:id="29" w:name="_Toc400725812"/>
      <w:r w:rsidRPr="00172B87">
        <w:rPr>
          <w:rStyle w:val="CodeChar"/>
        </w:rPr>
        <w:t>App.config</w:t>
      </w:r>
      <w:r>
        <w:t xml:space="preserve"> Files</w:t>
      </w:r>
      <w:bookmarkEnd w:id="29"/>
    </w:p>
    <w:p w14:paraId="09F4016B" w14:textId="5F03450F" w:rsidR="00172B87" w:rsidRDefault="00172B87" w:rsidP="00172B87">
      <w:r>
        <w:t xml:space="preserve">Windows WCF programs </w:t>
      </w:r>
      <w:r w:rsidR="003F14CD">
        <w:t>can be configured with those</w:t>
      </w:r>
      <w:r>
        <w:t xml:space="preserve"> funny </w:t>
      </w:r>
      <w:r w:rsidRPr="00172B87">
        <w:rPr>
          <w:rStyle w:val="CodeChar"/>
        </w:rPr>
        <w:t>App.config</w:t>
      </w:r>
      <w:r>
        <w:t xml:space="preserve"> files</w:t>
      </w:r>
      <w:r w:rsidR="003F14CD">
        <w:t xml:space="preserve"> common in .NET</w:t>
      </w:r>
      <w:r>
        <w:t xml:space="preserve">. They are basically an XML file which specify service endpoints. It seems that every endpoint needs one. So the service providers (Orchestrator in this case) and service clients (Clients and Trackers for us) each have one. If you end up writing a </w:t>
      </w:r>
      <w:r w:rsidR="00EC1CC5">
        <w:t>MINGLE C</w:t>
      </w:r>
      <w:r>
        <w:t>lient, I would try to get away without using one.</w:t>
      </w:r>
      <w:r w:rsidR="00D43B46">
        <w:t xml:space="preserve"> </w:t>
      </w:r>
    </w:p>
    <w:p w14:paraId="50C3AB0B" w14:textId="4F233A56" w:rsidR="003E1F27" w:rsidRDefault="003E1F27" w:rsidP="00172B87">
      <w:r>
        <w:t xml:space="preserve">An endpoint is just the familiar </w:t>
      </w:r>
      <w:hyperlink r:id="rId6" w:history="1">
        <w:r w:rsidRPr="00275992">
          <w:rPr>
            <w:rStyle w:val="Hyperlink"/>
            <w:rFonts w:ascii="Courier New" w:hAnsi="Courier New" w:cs="Courier New"/>
            <w:noProof/>
            <w:sz w:val="20"/>
            <w:szCs w:val="20"/>
          </w:rPr>
          <w:t>http://URL:port/service</w:t>
        </w:r>
      </w:hyperlink>
      <w:r>
        <w:t xml:space="preserve"> that a service is reachable at. An Example for the orchestrator check</w:t>
      </w:r>
      <w:r w:rsidR="00BD75CB">
        <w:t>-</w:t>
      </w:r>
      <w:r>
        <w:t xml:space="preserve">in service that is running on the same host as a tracker would be: </w:t>
      </w:r>
      <w:hyperlink r:id="rId7" w:history="1">
        <w:r w:rsidRPr="00275992">
          <w:rPr>
            <w:rStyle w:val="Hyperlink"/>
          </w:rPr>
          <w:t>http://localhost:8001/checkin</w:t>
        </w:r>
      </w:hyperlink>
      <w:r>
        <w:t>. This would only work if the tracker and orchestrator were both located on the same machine.</w:t>
      </w:r>
    </w:p>
    <w:p w14:paraId="4F12E943" w14:textId="30F3237E" w:rsidR="0052421B" w:rsidRDefault="00512D63" w:rsidP="00673FC5">
      <w:pPr>
        <w:pStyle w:val="inset"/>
        <w:framePr w:wrap="notBeside"/>
      </w:pPr>
      <w:r>
        <w:rPr>
          <w:b/>
        </w:rPr>
        <w:lastRenderedPageBreak/>
        <w:t>Note</w:t>
      </w:r>
      <w:r w:rsidR="00D43B46" w:rsidRPr="00D43B46">
        <w:rPr>
          <w:b/>
        </w:rPr>
        <w:t>:</w:t>
      </w:r>
      <w:r w:rsidR="00D43B46">
        <w:t xml:space="preserve"> </w:t>
      </w:r>
      <w:r w:rsidR="00CC0E04">
        <w:t>For the</w:t>
      </w:r>
      <w:r w:rsidR="00D43B46">
        <w:t xml:space="preserve"> Orchestrator, you need to specify two end points in the </w:t>
      </w:r>
      <w:r w:rsidR="00D43B46" w:rsidRPr="00E66E2B">
        <w:rPr>
          <w:rStyle w:val="CodeChar"/>
        </w:rPr>
        <w:t>App.config</w:t>
      </w:r>
      <w:r w:rsidR="00D43B46">
        <w:t>.</w:t>
      </w:r>
      <w:r w:rsidR="0052421B">
        <w:t xml:space="preserve"> One endpoint is given to the Tracker’s when they first broadcast their presence to the Orchestrator. Subsequent tracker-to-orchestrator connections are initiated with this endpoint. The second endpoint is used by the MINGLE clients. The clients connect to the same </w:t>
      </w:r>
      <w:r w:rsidR="003E1F27">
        <w:t>URL</w:t>
      </w:r>
      <w:r w:rsidR="0052421B">
        <w:t xml:space="preserve"> as the trackers, but on a different port (because they are connecting to a different service, explained later in this document).</w:t>
      </w:r>
    </w:p>
    <w:p w14:paraId="36FA2C71" w14:textId="69F9DB59" w:rsidR="00D43B46" w:rsidRDefault="001921D1" w:rsidP="00172B87">
      <w:r>
        <w:fldChar w:fldCharType="begin"/>
      </w:r>
      <w:r>
        <w:instrText xml:space="preserve"> REF _Ref400569570 \r \h </w:instrText>
      </w:r>
      <w:r>
        <w:fldChar w:fldCharType="separate"/>
      </w:r>
      <w:r w:rsidR="001F27FF">
        <w:t>Appendix B</w:t>
      </w:r>
      <w:r>
        <w:fldChar w:fldCharType="end"/>
      </w:r>
      <w:r w:rsidR="00F36F91">
        <w:t xml:space="preserve"> shows</w:t>
      </w:r>
      <w:r w:rsidR="00D43B46">
        <w:t xml:space="preserve"> the </w:t>
      </w:r>
      <w:r w:rsidR="00F36F91">
        <w:t xml:space="preserve">orchestrator </w:t>
      </w:r>
      <w:r w:rsidR="00D43B46" w:rsidRPr="00E66E2B">
        <w:rPr>
          <w:rStyle w:val="CodeChar"/>
        </w:rPr>
        <w:t>App.config</w:t>
      </w:r>
      <w:r w:rsidR="00D43B46">
        <w:t xml:space="preserve"> included in MINGLE.</w:t>
      </w:r>
    </w:p>
    <w:p w14:paraId="7BD47E10" w14:textId="18CAB961" w:rsidR="0052421B" w:rsidRPr="00172B87" w:rsidRDefault="0061135E" w:rsidP="00172B87">
      <w:r>
        <w:t xml:space="preserve">The trackers are auto-configured, so just use the supplied </w:t>
      </w:r>
      <w:r w:rsidRPr="0061135E">
        <w:rPr>
          <w:rStyle w:val="CodeChar"/>
        </w:rPr>
        <w:t>App.config</w:t>
      </w:r>
      <w:r>
        <w:t xml:space="preserve"> file, no modification is necessary.</w:t>
      </w:r>
      <w:r w:rsidR="00DF631E">
        <w:t xml:space="preserve"> You may not actually need an </w:t>
      </w:r>
      <w:r w:rsidR="00DF631E" w:rsidRPr="00DF631E">
        <w:rPr>
          <w:rStyle w:val="CodeChar"/>
        </w:rPr>
        <w:t>App.config</w:t>
      </w:r>
      <w:r w:rsidR="00DF631E">
        <w:t xml:space="preserve"> for them, I have not experimented with it.</w:t>
      </w:r>
    </w:p>
    <w:p w14:paraId="762536E3" w14:textId="5CBD9938" w:rsidR="00E4164D" w:rsidRDefault="00E4164D" w:rsidP="00E4164D">
      <w:pPr>
        <w:pStyle w:val="Heading2"/>
      </w:pPr>
      <w:bookmarkStart w:id="30" w:name="_Toc400725813"/>
      <w:r>
        <w:t>Example</w:t>
      </w:r>
      <w:r w:rsidR="00140306">
        <w:t xml:space="preserve"> Hardware</w:t>
      </w:r>
      <w:r>
        <w:t xml:space="preserve"> Setup</w:t>
      </w:r>
      <w:bookmarkEnd w:id="30"/>
    </w:p>
    <w:p w14:paraId="63BD347F" w14:textId="20FEEF1C" w:rsidR="00790D9D" w:rsidRDefault="00E4164D">
      <w:r>
        <w:t xml:space="preserve">The BSU cluster consists of eight Windows 7 virtual machines with 4GB RAM and a single CPU core per machine. Of the eight machines, one machine functions as a sort of frontend (FE) node (however, every node is accessible from outside the firewall). The FE node also runs the orchestrator and provides the shared storage the trackers use to obtain project data from and copy simulation results to. The entire cluster is behind a firewall that only allows RDC connections from the outside. Every node is accessible via RDC from </w:t>
      </w:r>
      <w:r w:rsidR="00995BC0">
        <w:t xml:space="preserve">user </w:t>
      </w:r>
      <w:r>
        <w:t>desktops. I primarily did cluster admin by RDC-ing into the FE node and then executing remote PowerShell commands to the seven other nodes.</w:t>
      </w:r>
    </w:p>
    <w:p w14:paraId="32F4A471" w14:textId="088C521F" w:rsidR="00D05655" w:rsidRDefault="00D05655" w:rsidP="00D05655">
      <w:pPr>
        <w:pStyle w:val="Heading2"/>
      </w:pPr>
      <w:r>
        <w:t>Example Virtual Machine Setup</w:t>
      </w:r>
    </w:p>
    <w:p w14:paraId="2219E687" w14:textId="734D3E50" w:rsidR="00DF631E" w:rsidRDefault="00DF631E">
      <w:r>
        <w:t>For testing I used this configuration for a windows virtual machine base image.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45"/>
        <w:gridCol w:w="6895"/>
      </w:tblGrid>
      <w:tr w:rsidR="00DF631E" w14:paraId="510C9190" w14:textId="77777777" w:rsidTr="00DF631E">
        <w:tc>
          <w:tcPr>
            <w:tcW w:w="18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39ED6D" w14:textId="77777777" w:rsidR="00DF631E" w:rsidRDefault="00DF631E">
            <w:pPr>
              <w:pStyle w:val="NormalWeb"/>
              <w:spacing w:before="0" w:beforeAutospacing="0" w:after="0" w:afterAutospacing="0"/>
              <w:rPr>
                <w:rFonts w:ascii="Calibri" w:hAnsi="Calibri"/>
                <w:sz w:val="22"/>
                <w:szCs w:val="22"/>
              </w:rPr>
            </w:pPr>
            <w:r>
              <w:rPr>
                <w:rFonts w:ascii="Calibri" w:hAnsi="Calibri"/>
                <w:sz w:val="22"/>
                <w:szCs w:val="22"/>
              </w:rPr>
              <w:t>OS</w:t>
            </w:r>
          </w:p>
        </w:tc>
        <w:tc>
          <w:tcPr>
            <w:tcW w:w="68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562D17" w14:textId="77777777" w:rsidR="00DF631E" w:rsidRDefault="00DF631E">
            <w:pPr>
              <w:pStyle w:val="NormalWeb"/>
              <w:spacing w:before="0" w:beforeAutospacing="0" w:after="0" w:afterAutospacing="0"/>
              <w:rPr>
                <w:rFonts w:ascii="Calibri" w:hAnsi="Calibri"/>
                <w:sz w:val="22"/>
                <w:szCs w:val="22"/>
              </w:rPr>
            </w:pPr>
            <w:r>
              <w:rPr>
                <w:rFonts w:ascii="Calibri" w:hAnsi="Calibri"/>
                <w:sz w:val="22"/>
                <w:szCs w:val="22"/>
              </w:rPr>
              <w:t>Win 7 Enterprise Evaluation 90-days</w:t>
            </w:r>
          </w:p>
        </w:tc>
      </w:tr>
      <w:tr w:rsidR="00DF631E" w14:paraId="6C977073" w14:textId="77777777" w:rsidTr="00DF631E">
        <w:tc>
          <w:tcPr>
            <w:tcW w:w="18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3922B8" w14:textId="77777777" w:rsidR="00DF631E" w:rsidRDefault="00DF631E">
            <w:pPr>
              <w:pStyle w:val="NormalWeb"/>
              <w:spacing w:before="0" w:beforeAutospacing="0" w:after="0" w:afterAutospacing="0"/>
              <w:rPr>
                <w:rFonts w:ascii="Calibri" w:hAnsi="Calibri"/>
                <w:sz w:val="22"/>
                <w:szCs w:val="22"/>
              </w:rPr>
            </w:pPr>
            <w:r>
              <w:rPr>
                <w:rFonts w:ascii="Calibri" w:hAnsi="Calibri"/>
                <w:sz w:val="22"/>
                <w:szCs w:val="22"/>
              </w:rPr>
              <w:t>Hostname</w:t>
            </w:r>
          </w:p>
        </w:tc>
        <w:tc>
          <w:tcPr>
            <w:tcW w:w="68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F5CBC8" w14:textId="77777777" w:rsidR="00DF631E" w:rsidRDefault="00DF631E">
            <w:pPr>
              <w:pStyle w:val="NormalWeb"/>
              <w:spacing w:before="0" w:beforeAutospacing="0" w:after="0" w:afterAutospacing="0"/>
              <w:rPr>
                <w:rFonts w:ascii="Calibri" w:hAnsi="Calibri"/>
                <w:sz w:val="22"/>
                <w:szCs w:val="22"/>
              </w:rPr>
            </w:pPr>
            <w:r>
              <w:rPr>
                <w:rFonts w:ascii="Calibri" w:hAnsi="Calibri"/>
                <w:sz w:val="22"/>
                <w:szCs w:val="22"/>
              </w:rPr>
              <w:t>ENVWS-BASE</w:t>
            </w:r>
          </w:p>
        </w:tc>
      </w:tr>
      <w:tr w:rsidR="00DF631E" w14:paraId="10080189" w14:textId="77777777" w:rsidTr="00DF631E">
        <w:tc>
          <w:tcPr>
            <w:tcW w:w="18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C1DFD8" w14:textId="77777777" w:rsidR="00DF631E" w:rsidRDefault="00DF631E">
            <w:pPr>
              <w:pStyle w:val="NormalWeb"/>
              <w:spacing w:before="0" w:beforeAutospacing="0" w:after="0" w:afterAutospacing="0"/>
              <w:rPr>
                <w:rFonts w:ascii="Calibri" w:hAnsi="Calibri"/>
                <w:sz w:val="22"/>
                <w:szCs w:val="22"/>
              </w:rPr>
            </w:pPr>
            <w:r>
              <w:rPr>
                <w:rFonts w:ascii="Calibri" w:hAnsi="Calibri"/>
                <w:sz w:val="22"/>
                <w:szCs w:val="22"/>
              </w:rPr>
              <w:t>Network</w:t>
            </w:r>
          </w:p>
        </w:tc>
        <w:tc>
          <w:tcPr>
            <w:tcW w:w="68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B522E2" w14:textId="77777777" w:rsidR="00DF631E" w:rsidRDefault="00DF631E">
            <w:pPr>
              <w:pStyle w:val="NormalWeb"/>
              <w:spacing w:before="0" w:beforeAutospacing="0" w:after="0" w:afterAutospacing="0"/>
              <w:rPr>
                <w:rFonts w:ascii="Calibri" w:hAnsi="Calibri"/>
                <w:sz w:val="22"/>
                <w:szCs w:val="22"/>
              </w:rPr>
            </w:pPr>
            <w:r>
              <w:rPr>
                <w:rFonts w:ascii="Calibri" w:hAnsi="Calibri"/>
                <w:sz w:val="22"/>
                <w:szCs w:val="22"/>
              </w:rPr>
              <w:t>Bridged, dhcp</w:t>
            </w:r>
          </w:p>
        </w:tc>
      </w:tr>
      <w:tr w:rsidR="00DF631E" w14:paraId="1554509C" w14:textId="77777777" w:rsidTr="00DF631E">
        <w:tc>
          <w:tcPr>
            <w:tcW w:w="18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2F988C" w14:textId="77777777" w:rsidR="00DF631E" w:rsidRDefault="00DF631E">
            <w:pPr>
              <w:pStyle w:val="NormalWeb"/>
              <w:spacing w:before="0" w:beforeAutospacing="0" w:after="0" w:afterAutospacing="0"/>
              <w:rPr>
                <w:rFonts w:ascii="Calibri" w:hAnsi="Calibri"/>
                <w:sz w:val="22"/>
                <w:szCs w:val="22"/>
              </w:rPr>
            </w:pPr>
            <w:r>
              <w:rPr>
                <w:rFonts w:ascii="Calibri" w:hAnsi="Calibri"/>
                <w:sz w:val="22"/>
                <w:szCs w:val="22"/>
              </w:rPr>
              <w:t>Powershell</w:t>
            </w:r>
          </w:p>
        </w:tc>
        <w:tc>
          <w:tcPr>
            <w:tcW w:w="68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FBFA0B" w14:textId="77777777" w:rsidR="00DF631E" w:rsidRDefault="00DF631E">
            <w:pPr>
              <w:pStyle w:val="NormalWeb"/>
              <w:spacing w:before="0" w:beforeAutospacing="0" w:after="0" w:afterAutospacing="0"/>
              <w:rPr>
                <w:rFonts w:ascii="Calibri" w:hAnsi="Calibri"/>
                <w:sz w:val="22"/>
                <w:szCs w:val="22"/>
              </w:rPr>
            </w:pPr>
            <w:r>
              <w:rPr>
                <w:rFonts w:ascii="Calibri" w:hAnsi="Calibri"/>
                <w:sz w:val="22"/>
                <w:szCs w:val="22"/>
              </w:rPr>
              <w:t xml:space="preserve">V4.0 </w:t>
            </w:r>
          </w:p>
          <w:p w14:paraId="37B440E7" w14:textId="77777777" w:rsidR="00DF631E" w:rsidRDefault="00DF631E">
            <w:pPr>
              <w:pStyle w:val="NormalWeb"/>
              <w:spacing w:before="0" w:beforeAutospacing="0" w:after="0" w:afterAutospacing="0"/>
              <w:rPr>
                <w:rFonts w:ascii="Calibri" w:hAnsi="Calibri"/>
                <w:sz w:val="22"/>
                <w:szCs w:val="22"/>
              </w:rPr>
            </w:pPr>
            <w:r>
              <w:rPr>
                <w:rFonts w:ascii="Calibri" w:hAnsi="Calibri"/>
                <w:sz w:val="22"/>
                <w:szCs w:val="22"/>
              </w:rPr>
              <w:t xml:space="preserve">Download File: </w:t>
            </w:r>
            <w:hyperlink r:id="rId8" w:history="1">
              <w:r>
                <w:rPr>
                  <w:rStyle w:val="Hyperlink"/>
                  <w:rFonts w:ascii="Calibri" w:hAnsi="Calibri"/>
                  <w:sz w:val="22"/>
                  <w:szCs w:val="22"/>
                </w:rPr>
                <w:t>Windows6.1-KB2819745-x64-MultiPkg.msu</w:t>
              </w:r>
            </w:hyperlink>
          </w:p>
          <w:p w14:paraId="192AADA5" w14:textId="77777777" w:rsidR="00DF631E" w:rsidRDefault="00DF631E">
            <w:pPr>
              <w:pStyle w:val="NormalWeb"/>
              <w:spacing w:before="0" w:beforeAutospacing="0" w:after="0" w:afterAutospacing="0"/>
              <w:rPr>
                <w:rFonts w:ascii="Calibri" w:hAnsi="Calibri"/>
                <w:sz w:val="22"/>
                <w:szCs w:val="22"/>
              </w:rPr>
            </w:pPr>
            <w:r>
              <w:rPr>
                <w:rFonts w:ascii="Calibri" w:hAnsi="Calibri"/>
                <w:sz w:val="22"/>
                <w:szCs w:val="22"/>
              </w:rPr>
              <w:t xml:space="preserve">Download Page: </w:t>
            </w:r>
            <w:hyperlink r:id="rId9" w:history="1">
              <w:r>
                <w:rPr>
                  <w:rStyle w:val="Hyperlink"/>
                  <w:rFonts w:ascii="Calibri" w:hAnsi="Calibri"/>
                  <w:sz w:val="22"/>
                  <w:szCs w:val="22"/>
                </w:rPr>
                <w:t>Link</w:t>
              </w:r>
            </w:hyperlink>
          </w:p>
        </w:tc>
      </w:tr>
      <w:tr w:rsidR="00DF631E" w14:paraId="6691CF44" w14:textId="77777777" w:rsidTr="00DF631E">
        <w:tc>
          <w:tcPr>
            <w:tcW w:w="18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A536F4" w14:textId="77777777" w:rsidR="00DF631E" w:rsidRDefault="00DF631E">
            <w:pPr>
              <w:pStyle w:val="NormalWeb"/>
              <w:spacing w:before="0" w:beforeAutospacing="0" w:after="0" w:afterAutospacing="0"/>
              <w:rPr>
                <w:rFonts w:ascii="Calibri" w:hAnsi="Calibri"/>
                <w:sz w:val="22"/>
                <w:szCs w:val="22"/>
              </w:rPr>
            </w:pPr>
            <w:r>
              <w:rPr>
                <w:rFonts w:ascii="Calibri" w:hAnsi="Calibri"/>
                <w:sz w:val="22"/>
                <w:szCs w:val="22"/>
              </w:rPr>
              <w:t>.NET</w:t>
            </w:r>
          </w:p>
        </w:tc>
        <w:tc>
          <w:tcPr>
            <w:tcW w:w="68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3A1705" w14:textId="77777777" w:rsidR="00DF631E" w:rsidRDefault="00DF631E">
            <w:pPr>
              <w:pStyle w:val="NormalWeb"/>
              <w:spacing w:before="0" w:beforeAutospacing="0" w:after="0" w:afterAutospacing="0"/>
              <w:rPr>
                <w:rFonts w:ascii="Calibri" w:hAnsi="Calibri"/>
                <w:sz w:val="22"/>
                <w:szCs w:val="22"/>
              </w:rPr>
            </w:pPr>
            <w:r>
              <w:rPr>
                <w:rFonts w:ascii="Calibri" w:hAnsi="Calibri"/>
                <w:sz w:val="22"/>
                <w:szCs w:val="22"/>
              </w:rPr>
              <w:t>4.5</w:t>
            </w:r>
          </w:p>
        </w:tc>
      </w:tr>
      <w:tr w:rsidR="00DF631E" w14:paraId="4CFBF0B7" w14:textId="77777777" w:rsidTr="00DF631E">
        <w:tc>
          <w:tcPr>
            <w:tcW w:w="18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C9433E" w14:textId="77777777" w:rsidR="00DF631E" w:rsidRDefault="00DF631E">
            <w:pPr>
              <w:pStyle w:val="NormalWeb"/>
              <w:spacing w:before="0" w:beforeAutospacing="0" w:after="0" w:afterAutospacing="0"/>
              <w:rPr>
                <w:rFonts w:ascii="Calibri" w:hAnsi="Calibri"/>
                <w:sz w:val="22"/>
                <w:szCs w:val="22"/>
              </w:rPr>
            </w:pPr>
            <w:r>
              <w:rPr>
                <w:rFonts w:ascii="Calibri" w:hAnsi="Calibri"/>
                <w:sz w:val="22"/>
                <w:szCs w:val="22"/>
              </w:rPr>
              <w:t>VC Redist</w:t>
            </w:r>
          </w:p>
        </w:tc>
        <w:tc>
          <w:tcPr>
            <w:tcW w:w="68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255C57" w14:textId="77777777" w:rsidR="00DF631E" w:rsidRDefault="00DF631E">
            <w:pPr>
              <w:pStyle w:val="NormalWeb"/>
              <w:spacing w:before="0" w:beforeAutospacing="0" w:after="0" w:afterAutospacing="0"/>
              <w:rPr>
                <w:rFonts w:ascii="Calibri" w:hAnsi="Calibri"/>
                <w:sz w:val="22"/>
                <w:szCs w:val="22"/>
              </w:rPr>
            </w:pPr>
            <w:r>
              <w:rPr>
                <w:rFonts w:ascii="Calibri" w:hAnsi="Calibri"/>
                <w:sz w:val="22"/>
                <w:szCs w:val="22"/>
              </w:rPr>
              <w:t>for VS2013 (12.02.xxxx)</w:t>
            </w:r>
          </w:p>
          <w:p w14:paraId="7A5465FF" w14:textId="77777777" w:rsidR="00DF631E" w:rsidRDefault="00DF631E">
            <w:pPr>
              <w:pStyle w:val="NormalWeb"/>
              <w:spacing w:before="0" w:beforeAutospacing="0" w:after="0" w:afterAutospacing="0"/>
              <w:rPr>
                <w:rFonts w:ascii="Calibri" w:hAnsi="Calibri"/>
                <w:sz w:val="22"/>
                <w:szCs w:val="22"/>
              </w:rPr>
            </w:pPr>
            <w:r>
              <w:rPr>
                <w:rFonts w:ascii="Calibri" w:hAnsi="Calibri"/>
                <w:sz w:val="22"/>
                <w:szCs w:val="22"/>
              </w:rPr>
              <w:t xml:space="preserve">Download File: </w:t>
            </w:r>
            <w:hyperlink r:id="rId10" w:history="1">
              <w:r>
                <w:rPr>
                  <w:rStyle w:val="Hyperlink"/>
                  <w:rFonts w:ascii="Calibri" w:hAnsi="Calibri"/>
                  <w:sz w:val="22"/>
                  <w:szCs w:val="22"/>
                </w:rPr>
                <w:t>vcredist_x64.exe</w:t>
              </w:r>
            </w:hyperlink>
          </w:p>
          <w:p w14:paraId="12D9EA3D" w14:textId="77777777" w:rsidR="00DF631E" w:rsidRDefault="00DF631E">
            <w:pPr>
              <w:pStyle w:val="NormalWeb"/>
              <w:spacing w:before="0" w:beforeAutospacing="0" w:after="0" w:afterAutospacing="0"/>
              <w:rPr>
                <w:rFonts w:ascii="Calibri" w:hAnsi="Calibri"/>
                <w:sz w:val="22"/>
                <w:szCs w:val="22"/>
              </w:rPr>
            </w:pPr>
            <w:r>
              <w:rPr>
                <w:rFonts w:ascii="Calibri" w:hAnsi="Calibri"/>
                <w:sz w:val="22"/>
                <w:szCs w:val="22"/>
              </w:rPr>
              <w:t xml:space="preserve">Download Page: </w:t>
            </w:r>
            <w:hyperlink r:id="rId11" w:history="1">
              <w:r>
                <w:rPr>
                  <w:rStyle w:val="Hyperlink"/>
                  <w:rFonts w:ascii="Calibri" w:hAnsi="Calibri"/>
                  <w:sz w:val="22"/>
                  <w:szCs w:val="22"/>
                </w:rPr>
                <w:t>Link</w:t>
              </w:r>
            </w:hyperlink>
          </w:p>
        </w:tc>
      </w:tr>
      <w:tr w:rsidR="00DF631E" w14:paraId="16495250" w14:textId="77777777" w:rsidTr="00DF631E">
        <w:tc>
          <w:tcPr>
            <w:tcW w:w="18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4E6C0D" w14:textId="77777777" w:rsidR="00DF631E" w:rsidRDefault="00DF631E">
            <w:pPr>
              <w:pStyle w:val="NormalWeb"/>
              <w:spacing w:before="0" w:beforeAutospacing="0" w:after="0" w:afterAutospacing="0"/>
              <w:rPr>
                <w:rFonts w:ascii="Calibri" w:hAnsi="Calibri"/>
                <w:sz w:val="22"/>
                <w:szCs w:val="22"/>
              </w:rPr>
            </w:pPr>
            <w:r>
              <w:rPr>
                <w:rFonts w:ascii="Calibri" w:hAnsi="Calibri"/>
                <w:sz w:val="22"/>
                <w:szCs w:val="22"/>
              </w:rPr>
              <w:t>Chocolatey</w:t>
            </w:r>
          </w:p>
        </w:tc>
        <w:tc>
          <w:tcPr>
            <w:tcW w:w="68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942B2D" w14:textId="77777777" w:rsidR="00DF631E" w:rsidRDefault="00DF631E">
            <w:pPr>
              <w:pStyle w:val="NormalWeb"/>
              <w:spacing w:before="0" w:beforeAutospacing="0" w:after="0" w:afterAutospacing="0"/>
              <w:rPr>
                <w:rFonts w:ascii="Calibri" w:hAnsi="Calibri"/>
                <w:sz w:val="22"/>
                <w:szCs w:val="22"/>
              </w:rPr>
            </w:pPr>
            <w:hyperlink r:id="rId12" w:history="1">
              <w:r>
                <w:rPr>
                  <w:rStyle w:val="Hyperlink"/>
                  <w:rFonts w:ascii="Calibri" w:hAnsi="Calibri"/>
                  <w:sz w:val="22"/>
                  <w:szCs w:val="22"/>
                </w:rPr>
                <w:t>Link</w:t>
              </w:r>
            </w:hyperlink>
          </w:p>
        </w:tc>
      </w:tr>
      <w:tr w:rsidR="00DF631E" w14:paraId="280B88BE" w14:textId="77777777" w:rsidTr="00DF631E">
        <w:tc>
          <w:tcPr>
            <w:tcW w:w="18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E78F5F" w14:textId="77777777" w:rsidR="00DF631E" w:rsidRDefault="00DF631E">
            <w:pPr>
              <w:pStyle w:val="NormalWeb"/>
              <w:spacing w:before="0" w:beforeAutospacing="0" w:after="0" w:afterAutospacing="0"/>
              <w:rPr>
                <w:rFonts w:ascii="Calibri" w:hAnsi="Calibri"/>
                <w:sz w:val="22"/>
                <w:szCs w:val="22"/>
              </w:rPr>
            </w:pPr>
            <w:r>
              <w:rPr>
                <w:rFonts w:ascii="Calibri" w:hAnsi="Calibri"/>
                <w:sz w:val="22"/>
                <w:szCs w:val="22"/>
              </w:rPr>
              <w:t>Boxstarter</w:t>
            </w:r>
          </w:p>
        </w:tc>
        <w:tc>
          <w:tcPr>
            <w:tcW w:w="68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73EDD9" w14:textId="77777777" w:rsidR="00DF631E" w:rsidRDefault="00DF631E">
            <w:pPr>
              <w:pStyle w:val="NormalWeb"/>
              <w:spacing w:before="0" w:beforeAutospacing="0" w:after="0" w:afterAutospacing="0"/>
              <w:rPr>
                <w:rFonts w:ascii="Calibri" w:hAnsi="Calibri"/>
                <w:sz w:val="22"/>
                <w:szCs w:val="22"/>
              </w:rPr>
            </w:pPr>
            <w:r>
              <w:rPr>
                <w:rFonts w:ascii="Calibri" w:hAnsi="Calibri"/>
                <w:sz w:val="22"/>
                <w:szCs w:val="22"/>
              </w:rPr>
              <w:t>v 2.4.15</w:t>
            </w:r>
          </w:p>
          <w:p w14:paraId="4D78A2D4" w14:textId="77777777" w:rsidR="00DF631E" w:rsidRDefault="00DF631E">
            <w:pPr>
              <w:pStyle w:val="NormalWeb"/>
              <w:spacing w:before="0" w:beforeAutospacing="0" w:after="0" w:afterAutospacing="0"/>
              <w:rPr>
                <w:rFonts w:ascii="Calibri" w:hAnsi="Calibri"/>
                <w:sz w:val="22"/>
                <w:szCs w:val="22"/>
              </w:rPr>
            </w:pPr>
            <w:hyperlink r:id="rId13" w:history="1">
              <w:r>
                <w:rPr>
                  <w:rStyle w:val="Hyperlink"/>
                  <w:rFonts w:ascii="Calibri" w:hAnsi="Calibri"/>
                  <w:sz w:val="22"/>
                  <w:szCs w:val="22"/>
                </w:rPr>
                <w:t>Link</w:t>
              </w:r>
            </w:hyperlink>
          </w:p>
        </w:tc>
      </w:tr>
      <w:tr w:rsidR="00DF631E" w14:paraId="114513EB" w14:textId="77777777" w:rsidTr="00DF631E">
        <w:tc>
          <w:tcPr>
            <w:tcW w:w="18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899FD0" w14:textId="77777777" w:rsidR="00DF631E" w:rsidRDefault="00DF631E">
            <w:pPr>
              <w:pStyle w:val="NormalWeb"/>
              <w:spacing w:before="0" w:beforeAutospacing="0" w:after="0" w:afterAutospacing="0"/>
              <w:rPr>
                <w:rFonts w:ascii="Calibri" w:hAnsi="Calibri"/>
                <w:sz w:val="22"/>
                <w:szCs w:val="22"/>
              </w:rPr>
            </w:pPr>
            <w:r>
              <w:rPr>
                <w:rFonts w:ascii="Calibri" w:hAnsi="Calibri"/>
                <w:sz w:val="22"/>
                <w:szCs w:val="22"/>
              </w:rPr>
              <w:t xml:space="preserve">Remote tools for </w:t>
            </w:r>
          </w:p>
          <w:p w14:paraId="03C4D0A6" w14:textId="77777777" w:rsidR="00DF631E" w:rsidRDefault="00DF631E">
            <w:pPr>
              <w:pStyle w:val="NormalWeb"/>
              <w:spacing w:before="0" w:beforeAutospacing="0" w:after="0" w:afterAutospacing="0"/>
              <w:rPr>
                <w:rFonts w:ascii="Calibri" w:hAnsi="Calibri"/>
                <w:sz w:val="22"/>
                <w:szCs w:val="22"/>
              </w:rPr>
            </w:pPr>
            <w:r>
              <w:rPr>
                <w:rFonts w:ascii="Calibri" w:hAnsi="Calibri"/>
                <w:sz w:val="22"/>
                <w:szCs w:val="22"/>
              </w:rPr>
              <w:t>debugging</w:t>
            </w:r>
          </w:p>
        </w:tc>
        <w:tc>
          <w:tcPr>
            <w:tcW w:w="68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851ADD" w14:textId="77777777" w:rsidR="00DF631E" w:rsidRDefault="00DF631E">
            <w:pPr>
              <w:pStyle w:val="NormalWeb"/>
              <w:spacing w:before="0" w:beforeAutospacing="0" w:after="0" w:afterAutospacing="0"/>
              <w:rPr>
                <w:rFonts w:ascii="Calibri" w:hAnsi="Calibri"/>
                <w:sz w:val="22"/>
                <w:szCs w:val="22"/>
              </w:rPr>
            </w:pPr>
            <w:r>
              <w:rPr>
                <w:rFonts w:ascii="Calibri" w:hAnsi="Calibri"/>
                <w:sz w:val="22"/>
                <w:szCs w:val="22"/>
              </w:rPr>
              <w:t xml:space="preserve">Instructions: </w:t>
            </w:r>
            <w:hyperlink r:id="rId14" w:history="1">
              <w:r>
                <w:rPr>
                  <w:rStyle w:val="Hyperlink"/>
                  <w:rFonts w:ascii="Calibri" w:hAnsi="Calibri"/>
                  <w:sz w:val="22"/>
                  <w:szCs w:val="22"/>
                </w:rPr>
                <w:t>http://msdn.microsoft.com/en-us/library/bt727f1t.aspx</w:t>
              </w:r>
            </w:hyperlink>
          </w:p>
          <w:p w14:paraId="7D6470B7" w14:textId="77777777" w:rsidR="00DF631E" w:rsidRDefault="00DF631E">
            <w:pPr>
              <w:pStyle w:val="NormalWeb"/>
              <w:spacing w:before="0" w:beforeAutospacing="0" w:after="0" w:afterAutospacing="0"/>
              <w:rPr>
                <w:rFonts w:ascii="Calibri" w:hAnsi="Calibri"/>
                <w:sz w:val="22"/>
                <w:szCs w:val="22"/>
              </w:rPr>
            </w:pPr>
            <w:r>
              <w:rPr>
                <w:rFonts w:ascii="Calibri" w:hAnsi="Calibri"/>
                <w:sz w:val="22"/>
                <w:szCs w:val="22"/>
              </w:rPr>
              <w:t xml:space="preserve">Download: </w:t>
            </w:r>
            <w:hyperlink r:id="rId15" w:history="1">
              <w:r>
                <w:rPr>
                  <w:rStyle w:val="Hyperlink"/>
                  <w:rFonts w:ascii="Calibri" w:hAnsi="Calibri"/>
                  <w:sz w:val="22"/>
                  <w:szCs w:val="22"/>
                </w:rPr>
                <w:t>http://go.microsoft.com/fwlink/?LinkID=386600</w:t>
              </w:r>
            </w:hyperlink>
          </w:p>
        </w:tc>
      </w:tr>
    </w:tbl>
    <w:p w14:paraId="483C17C1" w14:textId="77777777" w:rsidR="00DF631E" w:rsidRDefault="00DF631E"/>
    <w:p w14:paraId="099EEB56" w14:textId="44F47C15" w:rsidR="00780F77" w:rsidRDefault="00A04066" w:rsidP="00CC6688">
      <w:pPr>
        <w:pStyle w:val="Heading1"/>
      </w:pPr>
      <w:bookmarkStart w:id="31" w:name="_Toc400725814"/>
      <w:r>
        <w:lastRenderedPageBreak/>
        <w:t xml:space="preserve">Cluster </w:t>
      </w:r>
      <w:r w:rsidR="00780F77">
        <w:t>Security</w:t>
      </w:r>
      <w:bookmarkEnd w:id="31"/>
    </w:p>
    <w:p w14:paraId="5B59849F" w14:textId="6B8A3ADA" w:rsidR="005904E3" w:rsidRDefault="00A04066">
      <w:r>
        <w:t>Communications</w:t>
      </w:r>
      <w:r w:rsidR="005904E3">
        <w:t xml:space="preserve"> between </w:t>
      </w:r>
      <w:r w:rsidR="009A344A">
        <w:t>all components is not secure. M</w:t>
      </w:r>
      <w:r w:rsidR="005904E3">
        <w:t xml:space="preserve">ake sure your cluster is deployed on a secure network. </w:t>
      </w:r>
    </w:p>
    <w:p w14:paraId="303CD69E" w14:textId="77777777" w:rsidR="00412CC8" w:rsidRDefault="00412CC8"/>
    <w:p w14:paraId="224F8504" w14:textId="4B184A25" w:rsidR="00412CC8" w:rsidRDefault="00412CC8">
      <w:r>
        <w:br w:type="page"/>
      </w:r>
    </w:p>
    <w:p w14:paraId="07B86FFD" w14:textId="680437B6" w:rsidR="00412CC8" w:rsidRPr="00412CC8" w:rsidRDefault="00E66E2B" w:rsidP="00C6103E">
      <w:pPr>
        <w:pStyle w:val="Apendix"/>
      </w:pPr>
      <w:bookmarkStart w:id="32" w:name="_Ref400568033"/>
      <w:bookmarkStart w:id="33" w:name="_Ref400569618"/>
      <w:bookmarkStart w:id="34" w:name="_Ref400638056"/>
      <w:bookmarkStart w:id="35" w:name="_Toc400725815"/>
      <w:r>
        <w:lastRenderedPageBreak/>
        <w:t>Sample Tracker Configuration File</w:t>
      </w:r>
      <w:bookmarkEnd w:id="32"/>
      <w:bookmarkEnd w:id="33"/>
      <w:bookmarkEnd w:id="34"/>
      <w:bookmarkEnd w:id="35"/>
    </w:p>
    <w:p w14:paraId="49ACE106" w14:textId="77777777" w:rsidR="00412CC8" w:rsidRDefault="00412CC8" w:rsidP="00412CC8">
      <w:pPr>
        <w:pStyle w:val="inlinecodeblock"/>
        <w:framePr w:wrap="notBeside"/>
      </w:pPr>
      <w:bookmarkStart w:id="36" w:name="OLE_LINK1"/>
      <w:bookmarkStart w:id="37" w:name="OLE_LINK2"/>
      <w:r>
        <w:t>; Service configuration options</w:t>
      </w:r>
    </w:p>
    <w:p w14:paraId="08419227" w14:textId="77777777" w:rsidR="00412CC8" w:rsidRDefault="00412CC8" w:rsidP="00412CC8">
      <w:pPr>
        <w:pStyle w:val="inlinecodeblock"/>
        <w:framePr w:wrap="notBeside"/>
      </w:pPr>
      <w:r>
        <w:t>;</w:t>
      </w:r>
    </w:p>
    <w:p w14:paraId="56909604" w14:textId="77777777" w:rsidR="00412CC8" w:rsidRDefault="00412CC8" w:rsidP="00412CC8">
      <w:pPr>
        <w:pStyle w:val="inlinecodeblock"/>
        <w:framePr w:wrap="notBeside"/>
      </w:pPr>
      <w:r>
        <w:t xml:space="preserve"> </w:t>
      </w:r>
    </w:p>
    <w:p w14:paraId="03D80BF8" w14:textId="77777777" w:rsidR="00412CC8" w:rsidRDefault="00412CC8" w:rsidP="00412CC8">
      <w:pPr>
        <w:pStyle w:val="inlinecodeblock"/>
        <w:framePr w:wrap="notBeside"/>
      </w:pPr>
      <w:r>
        <w:t>; Working directory where files are downloaded to.</w:t>
      </w:r>
    </w:p>
    <w:p w14:paraId="51F7D4A7" w14:textId="314E4F2F" w:rsidR="00742876" w:rsidRDefault="00742876" w:rsidP="00412CC8">
      <w:pPr>
        <w:pStyle w:val="inlinecodeblock"/>
        <w:framePr w:wrap="notBeside"/>
      </w:pPr>
      <w:r>
        <w:t>; This should be local to the tracker.</w:t>
      </w:r>
    </w:p>
    <w:p w14:paraId="124FEDE2" w14:textId="77777777" w:rsidR="00412CC8" w:rsidRDefault="00412CC8" w:rsidP="00412CC8">
      <w:pPr>
        <w:pStyle w:val="inlinecodeblock"/>
        <w:framePr w:wrap="notBeside"/>
      </w:pPr>
      <w:r>
        <w:t>BaseDirectory = D:\ews_working</w:t>
      </w:r>
    </w:p>
    <w:p w14:paraId="1F65A0D7" w14:textId="77777777" w:rsidR="00412CC8" w:rsidRDefault="00412CC8" w:rsidP="00412CC8">
      <w:pPr>
        <w:pStyle w:val="inlinecodeblock"/>
        <w:framePr w:wrap="notBeside"/>
      </w:pPr>
      <w:r>
        <w:t xml:space="preserve"> </w:t>
      </w:r>
    </w:p>
    <w:p w14:paraId="18D81241" w14:textId="03B50119" w:rsidR="00412CC8" w:rsidRDefault="00412CC8" w:rsidP="00412CC8">
      <w:pPr>
        <w:pStyle w:val="inlinecodeblock"/>
        <w:framePr w:wrap="notBeside"/>
      </w:pPr>
      <w:r>
        <w:t>; </w:t>
      </w:r>
      <w:r w:rsidR="00742876">
        <w:t>Absolute p</w:t>
      </w:r>
      <w:r>
        <w:t>ath to the envision executable.</w:t>
      </w:r>
    </w:p>
    <w:p w14:paraId="3440F94B" w14:textId="77777777" w:rsidR="00412CC8" w:rsidRDefault="00412CC8" w:rsidP="00412CC8">
      <w:pPr>
        <w:pStyle w:val="inlinecodeblock"/>
        <w:framePr w:wrap="notBeside"/>
      </w:pPr>
      <w:r>
        <w:t>EnvExePath = C:\envision\envision.exe</w:t>
      </w:r>
    </w:p>
    <w:p w14:paraId="3BA87622" w14:textId="77777777" w:rsidR="00412CC8" w:rsidRDefault="00412CC8" w:rsidP="00412CC8">
      <w:pPr>
        <w:pStyle w:val="inlinecodeblock"/>
        <w:framePr w:wrap="notBeside"/>
      </w:pPr>
      <w:r>
        <w:t xml:space="preserve"> </w:t>
      </w:r>
    </w:p>
    <w:p w14:paraId="48C8BF8E" w14:textId="1FEDE506" w:rsidR="00412CC8" w:rsidRDefault="00412CC8" w:rsidP="00412CC8">
      <w:pPr>
        <w:pStyle w:val="inlinecodeblock"/>
        <w:framePr w:wrap="notBeside"/>
      </w:pPr>
      <w:r>
        <w:t>; The name of the folder that Envision writes simulation results to</w:t>
      </w:r>
      <w:r w:rsidR="00742876">
        <w:t>.</w:t>
      </w:r>
    </w:p>
    <w:p w14:paraId="5869962F" w14:textId="3482FB42" w:rsidR="00412CC8" w:rsidRDefault="00742876" w:rsidP="00412CC8">
      <w:pPr>
        <w:pStyle w:val="inlinecodeblock"/>
        <w:framePr w:wrap="notBeside"/>
      </w:pPr>
      <w:r>
        <w:t>; This is a subdirectory of the project directory.</w:t>
      </w:r>
    </w:p>
    <w:p w14:paraId="65B35C9E" w14:textId="77777777" w:rsidR="00412CC8" w:rsidRDefault="00412CC8" w:rsidP="00412CC8">
      <w:pPr>
        <w:pStyle w:val="inlinecodeblock"/>
        <w:framePr w:wrap="notBeside"/>
      </w:pPr>
      <w:r>
        <w:t>EnvisionOutputDirectoryName = Outputs</w:t>
      </w:r>
    </w:p>
    <w:p w14:paraId="2CF5078B" w14:textId="77777777" w:rsidR="00412CC8" w:rsidRDefault="00412CC8" w:rsidP="00412CC8">
      <w:pPr>
        <w:pStyle w:val="inlinecodeblock"/>
        <w:framePr w:wrap="notBeside"/>
      </w:pPr>
      <w:r>
        <w:t xml:space="preserve"> </w:t>
      </w:r>
    </w:p>
    <w:p w14:paraId="4F2F39C9" w14:textId="77777777" w:rsidR="00412CC8" w:rsidRDefault="00412CC8" w:rsidP="00412CC8">
      <w:pPr>
        <w:pStyle w:val="inlinecodeblock"/>
        <w:framePr w:wrap="notBeside"/>
      </w:pPr>
      <w:r>
        <w:t>; The name of the Envision log file that will be copied from the </w:t>
      </w:r>
    </w:p>
    <w:p w14:paraId="61C8A923" w14:textId="027868E4" w:rsidR="00412CC8" w:rsidRDefault="00412CC8" w:rsidP="00412CC8">
      <w:pPr>
        <w:pStyle w:val="inlinecodeblock"/>
        <w:framePr w:wrap="notBeside"/>
      </w:pPr>
      <w:r>
        <w:t>; </w:t>
      </w:r>
      <w:r w:rsidR="00462034">
        <w:t>Envision directory into the logs folder</w:t>
      </w:r>
    </w:p>
    <w:p w14:paraId="6A0D8ABD" w14:textId="77777777" w:rsidR="00412CC8" w:rsidRDefault="00412CC8" w:rsidP="00412CC8">
      <w:pPr>
        <w:pStyle w:val="inlinecodeblock"/>
        <w:framePr w:wrap="notBeside"/>
      </w:pPr>
      <w:r>
        <w:t>EnvLog = Envision.log</w:t>
      </w:r>
    </w:p>
    <w:p w14:paraId="24906B80" w14:textId="77777777" w:rsidR="00412CC8" w:rsidRDefault="00412CC8" w:rsidP="00412CC8">
      <w:pPr>
        <w:pStyle w:val="inlinecodeblock"/>
        <w:framePr w:wrap="notBeside"/>
      </w:pPr>
      <w:r>
        <w:t xml:space="preserve"> </w:t>
      </w:r>
    </w:p>
    <w:p w14:paraId="5378C41F" w14:textId="77777777" w:rsidR="00412CC8" w:rsidRDefault="00412CC8" w:rsidP="00412CC8">
      <w:pPr>
        <w:pStyle w:val="inlinecodeblock"/>
        <w:framePr w:wrap="notBeside"/>
      </w:pPr>
      <w:r>
        <w:t>; The path to the shared storage that projects may be fetched from and</w:t>
      </w:r>
    </w:p>
    <w:p w14:paraId="5B08C30F" w14:textId="77777777" w:rsidR="00412CC8" w:rsidRDefault="00412CC8" w:rsidP="00412CC8">
      <w:pPr>
        <w:pStyle w:val="inlinecodeblock"/>
        <w:framePr w:wrap="notBeside"/>
      </w:pPr>
      <w:r>
        <w:t>; results may be copied to.</w:t>
      </w:r>
    </w:p>
    <w:p w14:paraId="7A300291" w14:textId="3E3F4F7C" w:rsidR="00412CC8" w:rsidRDefault="00F04974" w:rsidP="00412CC8">
      <w:pPr>
        <w:pStyle w:val="inlinecodeblock"/>
        <w:framePr w:wrap="notBeside"/>
      </w:pPr>
      <w:r>
        <w:t>RemoteBaseDirectory = </w:t>
      </w:r>
      <w:r w:rsidRPr="00F04974">
        <w:t>\\shared</w:t>
      </w:r>
      <w:r>
        <w:t>\storage\</w:t>
      </w:r>
    </w:p>
    <w:p w14:paraId="1EDF7900" w14:textId="77777777" w:rsidR="00412CC8" w:rsidRDefault="00412CC8" w:rsidP="00412CC8">
      <w:pPr>
        <w:pStyle w:val="inlinecodeblock"/>
        <w:framePr w:wrap="notBeside"/>
      </w:pPr>
      <w:r>
        <w:t xml:space="preserve"> </w:t>
      </w:r>
    </w:p>
    <w:p w14:paraId="54ADFCDB" w14:textId="71C8BF2A" w:rsidR="00742876" w:rsidRDefault="00412CC8" w:rsidP="00412CC8">
      <w:pPr>
        <w:pStyle w:val="inlinecodeblock"/>
        <w:framePr w:wrap="notBeside"/>
      </w:pPr>
      <w:r>
        <w:t>; </w:t>
      </w:r>
      <w:r w:rsidR="00742876">
        <w:t xml:space="preserve">A subdirectory of RemoteBaseDirectory where </w:t>
      </w:r>
    </w:p>
    <w:p w14:paraId="7E31C672" w14:textId="1A539A5C" w:rsidR="00412CC8" w:rsidRDefault="00742876" w:rsidP="00412CC8">
      <w:pPr>
        <w:pStyle w:val="inlinecodeblock"/>
        <w:framePr w:wrap="notBeside"/>
      </w:pPr>
      <w:r>
        <w:t xml:space="preserve">; </w:t>
      </w:r>
      <w:r w:rsidR="00412CC8">
        <w:t>envision log files from each </w:t>
      </w:r>
      <w:r>
        <w:t>scenario</w:t>
      </w:r>
      <w:r w:rsidR="00412CC8">
        <w:t> are copied into</w:t>
      </w:r>
    </w:p>
    <w:p w14:paraId="773F5B13" w14:textId="77777777" w:rsidR="00412CC8" w:rsidRDefault="00412CC8" w:rsidP="00412CC8">
      <w:pPr>
        <w:pStyle w:val="inlinecodeblock"/>
        <w:framePr w:wrap="notBeside"/>
      </w:pPr>
      <w:r>
        <w:t>ResultsLogDirectory = logs</w:t>
      </w:r>
    </w:p>
    <w:p w14:paraId="5495E6D4" w14:textId="77777777" w:rsidR="00412CC8" w:rsidRDefault="00412CC8" w:rsidP="00412CC8">
      <w:pPr>
        <w:pStyle w:val="inlinecodeblock"/>
        <w:framePr w:wrap="notBeside"/>
      </w:pPr>
      <w:r>
        <w:t xml:space="preserve"> </w:t>
      </w:r>
    </w:p>
    <w:p w14:paraId="15C547D5" w14:textId="5B47C6EB" w:rsidR="00412CC8" w:rsidRDefault="00412CC8" w:rsidP="00412CC8">
      <w:pPr>
        <w:pStyle w:val="inlinecodeblock"/>
        <w:framePr w:wrap="notBeside"/>
      </w:pPr>
      <w:r>
        <w:t>; </w:t>
      </w:r>
      <w:r w:rsidR="0047640A">
        <w:t>A subdirectory under RemoteBaseDirectory that the tracker will copy</w:t>
      </w:r>
    </w:p>
    <w:p w14:paraId="5610BDA2" w14:textId="6DB50240" w:rsidR="0047640A" w:rsidRDefault="0047640A" w:rsidP="00412CC8">
      <w:pPr>
        <w:pStyle w:val="inlinecodeblock"/>
        <w:framePr w:wrap="notBeside"/>
      </w:pPr>
      <w:r>
        <w:t>; simulation results to. This is the directory that users will retrieve</w:t>
      </w:r>
    </w:p>
    <w:p w14:paraId="3E62A30B" w14:textId="2AA65788" w:rsidR="0047640A" w:rsidRDefault="0047640A" w:rsidP="00412CC8">
      <w:pPr>
        <w:pStyle w:val="inlinecodeblock"/>
        <w:framePr w:wrap="notBeside"/>
      </w:pPr>
      <w:r>
        <w:t>; their results from.</w:t>
      </w:r>
    </w:p>
    <w:p w14:paraId="5ABB78D0" w14:textId="77777777" w:rsidR="00BD3F27" w:rsidRDefault="00412CC8" w:rsidP="00BD3F27">
      <w:pPr>
        <w:pStyle w:val="inlinecodeblock"/>
        <w:keepNext/>
        <w:framePr w:wrap="notBeside"/>
      </w:pPr>
      <w:r>
        <w:t>ResultsDirectory = output</w:t>
      </w:r>
    </w:p>
    <w:p w14:paraId="512C5C76" w14:textId="5B1E085D" w:rsidR="00412CC8" w:rsidRDefault="00BD3F27" w:rsidP="00BD3F27">
      <w:pPr>
        <w:pStyle w:val="Caption"/>
        <w:framePr w:wrap="notBeside" w:vAnchor="text" w:hAnchor="text" w:y="1"/>
        <w:pBdr>
          <w:top w:val="single" w:sz="2" w:space="1" w:color="auto"/>
          <w:left w:val="single" w:sz="2" w:space="4" w:color="auto"/>
          <w:bottom w:val="single" w:sz="2" w:space="1" w:color="auto"/>
          <w:right w:val="single" w:sz="2" w:space="4" w:color="auto"/>
        </w:pBdr>
      </w:pPr>
      <w:r>
        <w:t xml:space="preserve">Figure </w:t>
      </w:r>
      <w:r w:rsidR="000F50BF">
        <w:fldChar w:fldCharType="begin"/>
      </w:r>
      <w:r w:rsidR="000F50BF">
        <w:instrText xml:space="preserve"> SEQ Figure \* ARABIC </w:instrText>
      </w:r>
      <w:r w:rsidR="000F50BF">
        <w:fldChar w:fldCharType="separate"/>
      </w:r>
      <w:r w:rsidR="00A4158D">
        <w:rPr>
          <w:noProof/>
        </w:rPr>
        <w:t>4</w:t>
      </w:r>
      <w:r w:rsidR="000F50BF">
        <w:rPr>
          <w:noProof/>
        </w:rPr>
        <w:fldChar w:fldCharType="end"/>
      </w:r>
      <w:r>
        <w:t xml:space="preserve"> The example tracker configuration file. See tracker.conf in the source for this template.</w:t>
      </w:r>
    </w:p>
    <w:bookmarkEnd w:id="36"/>
    <w:bookmarkEnd w:id="37"/>
    <w:p w14:paraId="05D716A0" w14:textId="0594500E" w:rsidR="00412CC8" w:rsidRDefault="00412CC8" w:rsidP="00412CC8">
      <w:pPr>
        <w:pStyle w:val="Apendix"/>
        <w:numPr>
          <w:ilvl w:val="0"/>
          <w:numId w:val="0"/>
        </w:numPr>
      </w:pPr>
      <w:r>
        <w:br w:type="page"/>
      </w:r>
    </w:p>
    <w:p w14:paraId="17B85E4F" w14:textId="77777777" w:rsidR="00D5153A" w:rsidRDefault="00B700FD" w:rsidP="001701B8">
      <w:pPr>
        <w:pStyle w:val="Apendix"/>
        <w:rPr>
          <w:rStyle w:val="CodeChar"/>
          <w:noProof w:val="0"/>
          <w:sz w:val="32"/>
          <w:szCs w:val="32"/>
        </w:rPr>
      </w:pPr>
      <w:bookmarkStart w:id="38" w:name="_Ref400569526"/>
      <w:bookmarkStart w:id="39" w:name="_Ref400569570"/>
      <w:bookmarkStart w:id="40" w:name="_Toc400725816"/>
      <w:r>
        <w:lastRenderedPageBreak/>
        <w:t xml:space="preserve">Sample </w:t>
      </w:r>
      <w:r w:rsidRPr="00B700FD">
        <w:t xml:space="preserve">Orchestrator </w:t>
      </w:r>
      <w:r w:rsidRPr="00B700FD">
        <w:rPr>
          <w:rStyle w:val="CodeChar"/>
          <w:noProof w:val="0"/>
          <w:sz w:val="32"/>
          <w:szCs w:val="32"/>
        </w:rPr>
        <w:t>App.config</w:t>
      </w:r>
      <w:bookmarkEnd w:id="38"/>
      <w:bookmarkEnd w:id="39"/>
      <w:bookmarkEnd w:id="40"/>
    </w:p>
    <w:p w14:paraId="5A9DA120" w14:textId="77777777" w:rsidR="00510F70" w:rsidRPr="00510F70" w:rsidRDefault="00510F70" w:rsidP="008B1120">
      <w:pPr>
        <w:pStyle w:val="inlinecodeblock"/>
        <w:framePr w:wrap="notBeside"/>
        <w:rPr>
          <w:color w:val="000000"/>
        </w:rPr>
      </w:pPr>
      <w:r w:rsidRPr="00510F70">
        <w:t>&lt;?</w:t>
      </w:r>
      <w:r w:rsidRPr="00510F70">
        <w:rPr>
          <w:color w:val="A31515"/>
        </w:rPr>
        <w:t>xml</w:t>
      </w:r>
      <w:r w:rsidRPr="00510F70">
        <w:t> </w:t>
      </w:r>
      <w:r w:rsidRPr="00510F70">
        <w:rPr>
          <w:color w:val="FF0000"/>
        </w:rPr>
        <w:t>version</w:t>
      </w:r>
      <w:r w:rsidRPr="00510F70">
        <w:t>=</w:t>
      </w:r>
      <w:r w:rsidRPr="00510F70">
        <w:rPr>
          <w:color w:val="000000"/>
        </w:rPr>
        <w:t>"</w:t>
      </w:r>
      <w:r w:rsidRPr="00510F70">
        <w:t>1.0</w:t>
      </w:r>
      <w:r w:rsidRPr="00510F70">
        <w:rPr>
          <w:color w:val="000000"/>
        </w:rPr>
        <w:t>"</w:t>
      </w:r>
      <w:r w:rsidRPr="00510F70">
        <w:t> </w:t>
      </w:r>
      <w:r w:rsidRPr="00510F70">
        <w:rPr>
          <w:color w:val="FF0000"/>
        </w:rPr>
        <w:t>encoding</w:t>
      </w:r>
      <w:r w:rsidRPr="00510F70">
        <w:t>=</w:t>
      </w:r>
      <w:r w:rsidRPr="00510F70">
        <w:rPr>
          <w:color w:val="000000"/>
        </w:rPr>
        <w:t>"</w:t>
      </w:r>
      <w:r w:rsidRPr="00510F70">
        <w:t>utf-8</w:t>
      </w:r>
      <w:r w:rsidRPr="00510F70">
        <w:rPr>
          <w:color w:val="000000"/>
        </w:rPr>
        <w:t>"</w:t>
      </w:r>
      <w:r w:rsidRPr="00510F70">
        <w:t> ?&gt;</w:t>
      </w:r>
    </w:p>
    <w:p w14:paraId="6C3B3C76" w14:textId="77777777" w:rsidR="00510F70" w:rsidRPr="00510F70" w:rsidRDefault="00510F70" w:rsidP="008B1120">
      <w:pPr>
        <w:pStyle w:val="inlinecodeblock"/>
        <w:framePr w:wrap="notBeside"/>
        <w:rPr>
          <w:color w:val="000000"/>
        </w:rPr>
      </w:pPr>
      <w:r w:rsidRPr="00510F70">
        <w:t>&lt;</w:t>
      </w:r>
      <w:r w:rsidRPr="00510F70">
        <w:rPr>
          <w:color w:val="A31515"/>
        </w:rPr>
        <w:t>configuration</w:t>
      </w:r>
      <w:r w:rsidRPr="00510F70">
        <w:t>&gt;</w:t>
      </w:r>
    </w:p>
    <w:p w14:paraId="378B7407" w14:textId="77777777" w:rsidR="00510F70" w:rsidRPr="00510F70" w:rsidRDefault="00510F70" w:rsidP="008B1120">
      <w:pPr>
        <w:pStyle w:val="inlinecodeblock"/>
        <w:framePr w:wrap="notBeside"/>
        <w:rPr>
          <w:color w:val="000000"/>
        </w:rPr>
      </w:pPr>
      <w:r w:rsidRPr="00510F70">
        <w:rPr>
          <w:color w:val="000000"/>
        </w:rPr>
        <w:t xml:space="preserve"> </w:t>
      </w:r>
    </w:p>
    <w:p w14:paraId="7BEEFF70" w14:textId="77777777" w:rsidR="00510F70" w:rsidRPr="00510F70" w:rsidRDefault="00510F70" w:rsidP="008B1120">
      <w:pPr>
        <w:pStyle w:val="inlinecodeblock"/>
        <w:framePr w:wrap="notBeside"/>
        <w:rPr>
          <w:color w:val="000000"/>
        </w:rPr>
      </w:pPr>
      <w:r w:rsidRPr="00510F70">
        <w:t>    &lt;</w:t>
      </w:r>
      <w:r w:rsidRPr="00510F70">
        <w:rPr>
          <w:color w:val="A31515"/>
        </w:rPr>
        <w:t>system.serviceModel</w:t>
      </w:r>
      <w:r w:rsidRPr="00510F70">
        <w:t>&gt;</w:t>
      </w:r>
    </w:p>
    <w:p w14:paraId="1ACA7628" w14:textId="77777777" w:rsidR="00510F70" w:rsidRPr="00510F70" w:rsidRDefault="00510F70" w:rsidP="008B1120">
      <w:pPr>
        <w:pStyle w:val="inlinecodeblock"/>
        <w:framePr w:wrap="notBeside"/>
        <w:rPr>
          <w:color w:val="000000"/>
        </w:rPr>
      </w:pPr>
      <w:r w:rsidRPr="00510F70">
        <w:t>        &lt;</w:t>
      </w:r>
      <w:r w:rsidRPr="00510F70">
        <w:rPr>
          <w:color w:val="A31515"/>
        </w:rPr>
        <w:t>bindings</w:t>
      </w:r>
      <w:r w:rsidRPr="00510F70">
        <w:t> /&gt;</w:t>
      </w:r>
    </w:p>
    <w:p w14:paraId="6423A9C8" w14:textId="77777777" w:rsidR="00510F70" w:rsidRPr="00510F70" w:rsidRDefault="00510F70" w:rsidP="008B1120">
      <w:pPr>
        <w:pStyle w:val="inlinecodeblock"/>
        <w:framePr w:wrap="notBeside"/>
        <w:rPr>
          <w:color w:val="000000"/>
        </w:rPr>
      </w:pPr>
      <w:r w:rsidRPr="00510F70">
        <w:t>        </w:t>
      </w:r>
    </w:p>
    <w:p w14:paraId="473541E9" w14:textId="77777777" w:rsidR="00510F70" w:rsidRPr="00510F70" w:rsidRDefault="00510F70" w:rsidP="008B1120">
      <w:pPr>
        <w:pStyle w:val="inlinecodeblock"/>
        <w:framePr w:wrap="notBeside"/>
        <w:rPr>
          <w:color w:val="000000"/>
        </w:rPr>
      </w:pPr>
      <w:r w:rsidRPr="00510F70">
        <w:t>        &lt;</w:t>
      </w:r>
      <w:r w:rsidRPr="00510F70">
        <w:rPr>
          <w:color w:val="A31515"/>
        </w:rPr>
        <w:t>client</w:t>
      </w:r>
      <w:r w:rsidRPr="00510F70">
        <w:t> /&gt;</w:t>
      </w:r>
    </w:p>
    <w:p w14:paraId="612E62D5" w14:textId="77777777" w:rsidR="00510F70" w:rsidRPr="00510F70" w:rsidRDefault="00510F70" w:rsidP="008B1120">
      <w:pPr>
        <w:pStyle w:val="inlinecodeblock"/>
        <w:framePr w:wrap="notBeside"/>
        <w:rPr>
          <w:color w:val="000000"/>
        </w:rPr>
      </w:pPr>
      <w:r w:rsidRPr="00510F70">
        <w:rPr>
          <w:color w:val="000000"/>
        </w:rPr>
        <w:t xml:space="preserve"> </w:t>
      </w:r>
    </w:p>
    <w:p w14:paraId="4B926164" w14:textId="77777777" w:rsidR="00510F70" w:rsidRPr="00510F70" w:rsidRDefault="00510F70" w:rsidP="008B1120">
      <w:pPr>
        <w:pStyle w:val="inlinecodeblock"/>
        <w:framePr w:wrap="notBeside"/>
        <w:rPr>
          <w:color w:val="000000"/>
        </w:rPr>
      </w:pPr>
      <w:r w:rsidRPr="00510F70">
        <w:t>        &lt;</w:t>
      </w:r>
      <w:r w:rsidRPr="00510F70">
        <w:rPr>
          <w:color w:val="A31515"/>
        </w:rPr>
        <w:t>services</w:t>
      </w:r>
      <w:r w:rsidRPr="00510F70">
        <w:t>&gt;</w:t>
      </w:r>
    </w:p>
    <w:p w14:paraId="49AF1544" w14:textId="77777777" w:rsidR="00510F70" w:rsidRPr="00510F70" w:rsidRDefault="00510F70" w:rsidP="008B1120">
      <w:pPr>
        <w:pStyle w:val="inlinecodeblock"/>
        <w:framePr w:wrap="notBeside"/>
        <w:rPr>
          <w:color w:val="000000"/>
        </w:rPr>
      </w:pPr>
      <w:r w:rsidRPr="00510F70">
        <w:t>            &lt;</w:t>
      </w:r>
      <w:r w:rsidRPr="00510F70">
        <w:rPr>
          <w:color w:val="A31515"/>
        </w:rPr>
        <w:t>service</w:t>
      </w:r>
      <w:r w:rsidRPr="00510F70">
        <w:t> </w:t>
      </w:r>
      <w:r w:rsidRPr="00510F70">
        <w:rPr>
          <w:color w:val="FF0000"/>
        </w:rPr>
        <w:t>name</w:t>
      </w:r>
      <w:r w:rsidRPr="00510F70">
        <w:t>=</w:t>
      </w:r>
      <w:r w:rsidRPr="00510F70">
        <w:rPr>
          <w:color w:val="000000"/>
        </w:rPr>
        <w:t>"</w:t>
      </w:r>
      <w:r w:rsidRPr="00510F70">
        <w:t>EnvwsOrchestrator.OrchestratorService</w:t>
      </w:r>
      <w:r w:rsidRPr="00510F70">
        <w:rPr>
          <w:color w:val="000000"/>
        </w:rPr>
        <w:t>"</w:t>
      </w:r>
    </w:p>
    <w:p w14:paraId="5CCFA6AC" w14:textId="77777777" w:rsidR="00510F70" w:rsidRPr="00510F70" w:rsidRDefault="00510F70" w:rsidP="008B1120">
      <w:pPr>
        <w:pStyle w:val="inlinecodeblock"/>
        <w:framePr w:wrap="notBeside"/>
        <w:rPr>
          <w:color w:val="000000"/>
        </w:rPr>
      </w:pPr>
      <w:r w:rsidRPr="00510F70">
        <w:t>                     </w:t>
      </w:r>
      <w:r w:rsidRPr="00510F70">
        <w:rPr>
          <w:color w:val="FF0000"/>
        </w:rPr>
        <w:t>behaviorConfiguration</w:t>
      </w:r>
      <w:r w:rsidRPr="00510F70">
        <w:t>=</w:t>
      </w:r>
      <w:r w:rsidRPr="00510F70">
        <w:rPr>
          <w:color w:val="000000"/>
        </w:rPr>
        <w:t>"</w:t>
      </w:r>
      <w:r w:rsidRPr="00510F70">
        <w:t>OrchestratorServiceBehavior</w:t>
      </w:r>
      <w:r w:rsidRPr="00510F70">
        <w:rPr>
          <w:color w:val="000000"/>
        </w:rPr>
        <w:t>"</w:t>
      </w:r>
      <w:r w:rsidRPr="00510F70">
        <w:t>&gt;</w:t>
      </w:r>
    </w:p>
    <w:p w14:paraId="2539ED93" w14:textId="77777777" w:rsidR="00510F70" w:rsidRPr="00510F70" w:rsidRDefault="00510F70" w:rsidP="008B1120">
      <w:pPr>
        <w:pStyle w:val="inlinecodeblock"/>
        <w:framePr w:wrap="notBeside"/>
        <w:rPr>
          <w:color w:val="000000"/>
        </w:rPr>
      </w:pPr>
      <w:r w:rsidRPr="00510F70">
        <w:t>                &lt;</w:t>
      </w:r>
      <w:r w:rsidRPr="00510F70">
        <w:rPr>
          <w:color w:val="A31515"/>
        </w:rPr>
        <w:t>host</w:t>
      </w:r>
      <w:r w:rsidRPr="00510F70">
        <w:t>&gt;</w:t>
      </w:r>
    </w:p>
    <w:p w14:paraId="3A5BF91E" w14:textId="77777777" w:rsidR="00510F70" w:rsidRPr="00510F70" w:rsidRDefault="00510F70" w:rsidP="008B1120">
      <w:pPr>
        <w:pStyle w:val="inlinecodeblock"/>
        <w:framePr w:wrap="notBeside"/>
        <w:rPr>
          <w:color w:val="000000"/>
        </w:rPr>
      </w:pPr>
      <w:r w:rsidRPr="00510F70">
        <w:t>                    &lt;</w:t>
      </w:r>
      <w:r w:rsidRPr="00510F70">
        <w:rPr>
          <w:color w:val="A31515"/>
        </w:rPr>
        <w:t>baseAddresses</w:t>
      </w:r>
      <w:r w:rsidRPr="00510F70">
        <w:t>&gt;</w:t>
      </w:r>
    </w:p>
    <w:p w14:paraId="7570D022" w14:textId="0D921A6E" w:rsidR="00510F70" w:rsidRPr="00510F70" w:rsidRDefault="00510F70" w:rsidP="008B1120">
      <w:pPr>
        <w:pStyle w:val="inlinecodeblock"/>
        <w:framePr w:wrap="notBeside"/>
        <w:rPr>
          <w:color w:val="000000"/>
        </w:rPr>
      </w:pPr>
      <w:r w:rsidRPr="00510F70">
        <w:t>                        &lt;</w:t>
      </w:r>
      <w:r w:rsidRPr="00510F70">
        <w:rPr>
          <w:color w:val="A31515"/>
        </w:rPr>
        <w:t>add</w:t>
      </w:r>
      <w:r w:rsidRPr="00510F70">
        <w:t> </w:t>
      </w:r>
      <w:r w:rsidRPr="00510F70">
        <w:rPr>
          <w:color w:val="FF0000"/>
        </w:rPr>
        <w:t>baseAddress</w:t>
      </w:r>
      <w:r w:rsidRPr="00510F70">
        <w:t>=</w:t>
      </w:r>
      <w:r w:rsidRPr="00510F70">
        <w:rPr>
          <w:color w:val="000000"/>
        </w:rPr>
        <w:t>"</w:t>
      </w:r>
      <w:r w:rsidRPr="00510F70">
        <w:t>http://</w:t>
      </w:r>
      <w:r w:rsidR="008B1120" w:rsidRPr="008B1120">
        <w:rPr>
          <w:b/>
          <w:i/>
        </w:rPr>
        <w:t>&lt;orchestrator-uri&gt;</w:t>
      </w:r>
      <w:r w:rsidRPr="00510F70">
        <w:t>:8001/orchestrator</w:t>
      </w:r>
      <w:r w:rsidRPr="00510F70">
        <w:rPr>
          <w:color w:val="000000"/>
        </w:rPr>
        <w:t>"</w:t>
      </w:r>
      <w:r w:rsidRPr="00510F70">
        <w:t>/&gt;</w:t>
      </w:r>
    </w:p>
    <w:p w14:paraId="03ED9933" w14:textId="77777777" w:rsidR="00510F70" w:rsidRPr="00510F70" w:rsidRDefault="00510F70" w:rsidP="008B1120">
      <w:pPr>
        <w:pStyle w:val="inlinecodeblock"/>
        <w:framePr w:wrap="notBeside"/>
        <w:rPr>
          <w:color w:val="000000"/>
        </w:rPr>
      </w:pPr>
      <w:r w:rsidRPr="00510F70">
        <w:t>                    &lt;/</w:t>
      </w:r>
      <w:r w:rsidRPr="00510F70">
        <w:rPr>
          <w:color w:val="A31515"/>
        </w:rPr>
        <w:t>baseAddresses</w:t>
      </w:r>
      <w:r w:rsidRPr="00510F70">
        <w:t>&gt;</w:t>
      </w:r>
    </w:p>
    <w:p w14:paraId="4D1ADBEB" w14:textId="77777777" w:rsidR="00510F70" w:rsidRPr="00510F70" w:rsidRDefault="00510F70" w:rsidP="008B1120">
      <w:pPr>
        <w:pStyle w:val="inlinecodeblock"/>
        <w:framePr w:wrap="notBeside"/>
        <w:rPr>
          <w:color w:val="000000"/>
        </w:rPr>
      </w:pPr>
      <w:r w:rsidRPr="00510F70">
        <w:t>                &lt;/</w:t>
      </w:r>
      <w:r w:rsidRPr="00510F70">
        <w:rPr>
          <w:color w:val="A31515"/>
        </w:rPr>
        <w:t>host</w:t>
      </w:r>
      <w:r w:rsidRPr="00510F70">
        <w:t>&gt;</w:t>
      </w:r>
    </w:p>
    <w:p w14:paraId="1A73AE86" w14:textId="77777777" w:rsidR="00510F70" w:rsidRPr="00510F70" w:rsidRDefault="00510F70" w:rsidP="008B1120">
      <w:pPr>
        <w:pStyle w:val="inlinecodeblock"/>
        <w:framePr w:wrap="notBeside"/>
        <w:rPr>
          <w:color w:val="000000"/>
        </w:rPr>
      </w:pPr>
      <w:r w:rsidRPr="00510F70">
        <w:rPr>
          <w:color w:val="000000"/>
        </w:rPr>
        <w:t xml:space="preserve"> </w:t>
      </w:r>
    </w:p>
    <w:p w14:paraId="62FB1096" w14:textId="77777777" w:rsidR="00510F70" w:rsidRPr="00510F70" w:rsidRDefault="00510F70" w:rsidP="008B1120">
      <w:pPr>
        <w:pStyle w:val="inlinecodeblock"/>
        <w:framePr w:wrap="notBeside"/>
        <w:rPr>
          <w:color w:val="000000"/>
        </w:rPr>
      </w:pPr>
      <w:r w:rsidRPr="00510F70">
        <w:t>                &lt;</w:t>
      </w:r>
      <w:r w:rsidRPr="00510F70">
        <w:rPr>
          <w:color w:val="A31515"/>
        </w:rPr>
        <w:t>endpoint</w:t>
      </w:r>
      <w:r w:rsidRPr="00510F70">
        <w:t> </w:t>
      </w:r>
      <w:r w:rsidRPr="00510F70">
        <w:rPr>
          <w:color w:val="FF0000"/>
        </w:rPr>
        <w:t>address</w:t>
      </w:r>
      <w:r w:rsidRPr="00510F70">
        <w:t>=</w:t>
      </w:r>
      <w:r w:rsidRPr="00510F70">
        <w:rPr>
          <w:color w:val="000000"/>
        </w:rPr>
        <w:t>""</w:t>
      </w:r>
    </w:p>
    <w:p w14:paraId="54B83663" w14:textId="77777777" w:rsidR="00510F70" w:rsidRPr="00510F70" w:rsidRDefault="00510F70" w:rsidP="008B1120">
      <w:pPr>
        <w:pStyle w:val="inlinecodeblock"/>
        <w:framePr w:wrap="notBeside"/>
        <w:rPr>
          <w:color w:val="000000"/>
        </w:rPr>
      </w:pPr>
      <w:r w:rsidRPr="00510F70">
        <w:t>                          </w:t>
      </w:r>
      <w:r w:rsidRPr="00510F70">
        <w:rPr>
          <w:color w:val="FF0000"/>
        </w:rPr>
        <w:t>binding</w:t>
      </w:r>
      <w:r w:rsidRPr="00510F70">
        <w:t>=</w:t>
      </w:r>
      <w:r w:rsidRPr="00510F70">
        <w:rPr>
          <w:color w:val="000000"/>
        </w:rPr>
        <w:t>"</w:t>
      </w:r>
      <w:r w:rsidRPr="00510F70">
        <w:t>basicHttpBinding</w:t>
      </w:r>
      <w:r w:rsidRPr="00510F70">
        <w:rPr>
          <w:color w:val="000000"/>
        </w:rPr>
        <w:t>"</w:t>
      </w:r>
    </w:p>
    <w:p w14:paraId="3A0B6362" w14:textId="77777777" w:rsidR="00510F70" w:rsidRPr="00510F70" w:rsidRDefault="00510F70" w:rsidP="008B1120">
      <w:pPr>
        <w:pStyle w:val="inlinecodeblock"/>
        <w:framePr w:wrap="notBeside"/>
        <w:rPr>
          <w:color w:val="000000"/>
        </w:rPr>
      </w:pPr>
      <w:r w:rsidRPr="00510F70">
        <w:t>                          </w:t>
      </w:r>
      <w:r w:rsidRPr="00510F70">
        <w:rPr>
          <w:color w:val="FF0000"/>
        </w:rPr>
        <w:t>contract</w:t>
      </w:r>
      <w:r w:rsidRPr="00510F70">
        <w:t>=</w:t>
      </w:r>
      <w:r w:rsidRPr="00510F70">
        <w:rPr>
          <w:color w:val="000000"/>
        </w:rPr>
        <w:t>"</w:t>
      </w:r>
      <w:r w:rsidRPr="00510F70">
        <w:t>EnvwsLib.ServiceContracts.IOrchestratorService</w:t>
      </w:r>
      <w:r w:rsidRPr="00510F70">
        <w:rPr>
          <w:color w:val="000000"/>
        </w:rPr>
        <w:t>"</w:t>
      </w:r>
      <w:r w:rsidRPr="00510F70">
        <w:t>&gt;</w:t>
      </w:r>
    </w:p>
    <w:p w14:paraId="61F08443" w14:textId="77777777" w:rsidR="00510F70" w:rsidRPr="00510F70" w:rsidRDefault="00510F70" w:rsidP="008B1120">
      <w:pPr>
        <w:pStyle w:val="inlinecodeblock"/>
        <w:framePr w:wrap="notBeside"/>
        <w:rPr>
          <w:color w:val="000000"/>
        </w:rPr>
      </w:pPr>
      <w:r w:rsidRPr="00510F70">
        <w:t>                    &lt;</w:t>
      </w:r>
      <w:r w:rsidRPr="00510F70">
        <w:rPr>
          <w:color w:val="A31515"/>
        </w:rPr>
        <w:t>identity</w:t>
      </w:r>
      <w:r w:rsidRPr="00510F70">
        <w:t>&gt;</w:t>
      </w:r>
    </w:p>
    <w:p w14:paraId="630EDA20" w14:textId="77777777" w:rsidR="00510F70" w:rsidRPr="00510F70" w:rsidRDefault="00510F70" w:rsidP="008B1120">
      <w:pPr>
        <w:pStyle w:val="inlinecodeblock"/>
        <w:framePr w:wrap="notBeside"/>
        <w:rPr>
          <w:color w:val="000000"/>
        </w:rPr>
      </w:pPr>
      <w:r w:rsidRPr="00510F70">
        <w:t>                        &lt;</w:t>
      </w:r>
      <w:r w:rsidRPr="00510F70">
        <w:rPr>
          <w:color w:val="A31515"/>
        </w:rPr>
        <w:t>dns</w:t>
      </w:r>
      <w:r w:rsidRPr="00510F70">
        <w:t> </w:t>
      </w:r>
      <w:r w:rsidRPr="00510F70">
        <w:rPr>
          <w:color w:val="FF0000"/>
        </w:rPr>
        <w:t>value</w:t>
      </w:r>
      <w:r w:rsidRPr="00510F70">
        <w:t>=</w:t>
      </w:r>
      <w:r w:rsidRPr="00510F70">
        <w:rPr>
          <w:color w:val="000000"/>
        </w:rPr>
        <w:t>"</w:t>
      </w:r>
      <w:r w:rsidRPr="00510F70">
        <w:t>localhost</w:t>
      </w:r>
      <w:r w:rsidRPr="00510F70">
        <w:rPr>
          <w:color w:val="000000"/>
        </w:rPr>
        <w:t>"</w:t>
      </w:r>
      <w:r w:rsidRPr="00510F70">
        <w:t> /&gt;</w:t>
      </w:r>
    </w:p>
    <w:p w14:paraId="4BD2EB05" w14:textId="77777777" w:rsidR="00510F70" w:rsidRPr="00510F70" w:rsidRDefault="00510F70" w:rsidP="008B1120">
      <w:pPr>
        <w:pStyle w:val="inlinecodeblock"/>
        <w:framePr w:wrap="notBeside"/>
        <w:rPr>
          <w:color w:val="000000"/>
        </w:rPr>
      </w:pPr>
      <w:r w:rsidRPr="00510F70">
        <w:t>                    &lt;/</w:t>
      </w:r>
      <w:r w:rsidRPr="00510F70">
        <w:rPr>
          <w:color w:val="A31515"/>
        </w:rPr>
        <w:t>identity</w:t>
      </w:r>
      <w:r w:rsidRPr="00510F70">
        <w:t>&gt;</w:t>
      </w:r>
    </w:p>
    <w:p w14:paraId="758F0025" w14:textId="77777777" w:rsidR="00510F70" w:rsidRPr="00510F70" w:rsidRDefault="00510F70" w:rsidP="008B1120">
      <w:pPr>
        <w:pStyle w:val="inlinecodeblock"/>
        <w:framePr w:wrap="notBeside"/>
        <w:rPr>
          <w:color w:val="000000"/>
        </w:rPr>
      </w:pPr>
      <w:r w:rsidRPr="00510F70">
        <w:t>                &lt;/</w:t>
      </w:r>
      <w:r w:rsidRPr="00510F70">
        <w:rPr>
          <w:color w:val="A31515"/>
        </w:rPr>
        <w:t>endpoint</w:t>
      </w:r>
      <w:r w:rsidRPr="00510F70">
        <w:t>&gt;</w:t>
      </w:r>
    </w:p>
    <w:p w14:paraId="0A0589C6" w14:textId="77777777" w:rsidR="00510F70" w:rsidRPr="00510F70" w:rsidRDefault="00510F70" w:rsidP="008B1120">
      <w:pPr>
        <w:pStyle w:val="inlinecodeblock"/>
        <w:framePr w:wrap="notBeside"/>
        <w:rPr>
          <w:color w:val="000000"/>
        </w:rPr>
      </w:pPr>
      <w:r w:rsidRPr="00510F70">
        <w:t>                &lt;</w:t>
      </w:r>
      <w:r w:rsidRPr="00510F70">
        <w:rPr>
          <w:color w:val="A31515"/>
        </w:rPr>
        <w:t>endpoint</w:t>
      </w:r>
      <w:r w:rsidRPr="00510F70">
        <w:t> </w:t>
      </w:r>
      <w:r w:rsidRPr="00510F70">
        <w:rPr>
          <w:color w:val="FF0000"/>
        </w:rPr>
        <w:t>address</w:t>
      </w:r>
      <w:r w:rsidRPr="00510F70">
        <w:t>=</w:t>
      </w:r>
      <w:r w:rsidRPr="00510F70">
        <w:rPr>
          <w:color w:val="000000"/>
        </w:rPr>
        <w:t>"</w:t>
      </w:r>
      <w:r w:rsidRPr="00510F70">
        <w:t>mex</w:t>
      </w:r>
      <w:r w:rsidRPr="00510F70">
        <w:rPr>
          <w:color w:val="000000"/>
        </w:rPr>
        <w:t>"</w:t>
      </w:r>
      <w:r w:rsidRPr="00510F70">
        <w:t> </w:t>
      </w:r>
      <w:r w:rsidRPr="00510F70">
        <w:rPr>
          <w:color w:val="FF0000"/>
        </w:rPr>
        <w:t>binding</w:t>
      </w:r>
      <w:r w:rsidRPr="00510F70">
        <w:t>=</w:t>
      </w:r>
      <w:r w:rsidRPr="00510F70">
        <w:rPr>
          <w:color w:val="000000"/>
        </w:rPr>
        <w:t>"</w:t>
      </w:r>
      <w:r w:rsidRPr="00510F70">
        <w:t>mexHttpBinding</w:t>
      </w:r>
      <w:r w:rsidRPr="00510F70">
        <w:rPr>
          <w:color w:val="000000"/>
        </w:rPr>
        <w:t>"</w:t>
      </w:r>
      <w:r w:rsidRPr="00510F70">
        <w:t> </w:t>
      </w:r>
      <w:r w:rsidRPr="00510F70">
        <w:rPr>
          <w:color w:val="FF0000"/>
        </w:rPr>
        <w:t>contract</w:t>
      </w:r>
      <w:r w:rsidRPr="00510F70">
        <w:t>=</w:t>
      </w:r>
      <w:r w:rsidRPr="00510F70">
        <w:rPr>
          <w:color w:val="000000"/>
        </w:rPr>
        <w:t>"</w:t>
      </w:r>
      <w:r w:rsidRPr="00510F70">
        <w:t>IMetadataExchange</w:t>
      </w:r>
      <w:r w:rsidRPr="00510F70">
        <w:rPr>
          <w:color w:val="000000"/>
        </w:rPr>
        <w:t>"</w:t>
      </w:r>
      <w:r w:rsidRPr="00510F70">
        <w:t>/&gt;</w:t>
      </w:r>
    </w:p>
    <w:p w14:paraId="11832E00" w14:textId="77777777" w:rsidR="00510F70" w:rsidRPr="00510F70" w:rsidRDefault="00510F70" w:rsidP="008B1120">
      <w:pPr>
        <w:pStyle w:val="inlinecodeblock"/>
        <w:framePr w:wrap="notBeside"/>
        <w:rPr>
          <w:color w:val="000000"/>
        </w:rPr>
      </w:pPr>
      <w:r w:rsidRPr="00510F70">
        <w:t>            &lt;/</w:t>
      </w:r>
      <w:r w:rsidRPr="00510F70">
        <w:rPr>
          <w:color w:val="A31515"/>
        </w:rPr>
        <w:t>service</w:t>
      </w:r>
      <w:r w:rsidRPr="00510F70">
        <w:t>&gt;</w:t>
      </w:r>
    </w:p>
    <w:p w14:paraId="70886AE6" w14:textId="77777777" w:rsidR="00510F70" w:rsidRPr="00510F70" w:rsidRDefault="00510F70" w:rsidP="008B1120">
      <w:pPr>
        <w:pStyle w:val="inlinecodeblock"/>
        <w:framePr w:wrap="notBeside"/>
        <w:rPr>
          <w:color w:val="000000"/>
        </w:rPr>
      </w:pPr>
      <w:r w:rsidRPr="00510F70">
        <w:rPr>
          <w:color w:val="000000"/>
        </w:rPr>
        <w:t xml:space="preserve"> </w:t>
      </w:r>
    </w:p>
    <w:p w14:paraId="3C79DC89" w14:textId="77777777" w:rsidR="00510F70" w:rsidRPr="00510F70" w:rsidRDefault="00510F70" w:rsidP="008B1120">
      <w:pPr>
        <w:pStyle w:val="inlinecodeblock"/>
        <w:framePr w:wrap="notBeside"/>
        <w:rPr>
          <w:color w:val="000000"/>
        </w:rPr>
      </w:pPr>
      <w:r w:rsidRPr="00510F70">
        <w:t>            &lt;</w:t>
      </w:r>
      <w:r w:rsidRPr="00510F70">
        <w:rPr>
          <w:color w:val="A31515"/>
        </w:rPr>
        <w:t>service</w:t>
      </w:r>
      <w:r w:rsidRPr="00510F70">
        <w:t> </w:t>
      </w:r>
      <w:r w:rsidRPr="00510F70">
        <w:rPr>
          <w:color w:val="FF0000"/>
        </w:rPr>
        <w:t>name</w:t>
      </w:r>
      <w:r w:rsidRPr="00510F70">
        <w:t>=</w:t>
      </w:r>
      <w:r w:rsidRPr="00510F70">
        <w:rPr>
          <w:color w:val="000000"/>
        </w:rPr>
        <w:t>"</w:t>
      </w:r>
      <w:r w:rsidRPr="00510F70">
        <w:t>EnvwsOrchestrator.CheckInService</w:t>
      </w:r>
      <w:r w:rsidRPr="00510F70">
        <w:rPr>
          <w:color w:val="000000"/>
        </w:rPr>
        <w:t>"</w:t>
      </w:r>
      <w:r w:rsidRPr="00510F70">
        <w:t> </w:t>
      </w:r>
      <w:r w:rsidRPr="00510F70">
        <w:rPr>
          <w:color w:val="FF0000"/>
        </w:rPr>
        <w:t>behaviorConfiguration</w:t>
      </w:r>
      <w:r w:rsidRPr="00510F70">
        <w:t>=</w:t>
      </w:r>
      <w:r w:rsidRPr="00510F70">
        <w:rPr>
          <w:color w:val="000000"/>
        </w:rPr>
        <w:t>"</w:t>
      </w:r>
      <w:r w:rsidRPr="00510F70">
        <w:t>CheckInServiceBehavior</w:t>
      </w:r>
      <w:r w:rsidRPr="00510F70">
        <w:rPr>
          <w:color w:val="000000"/>
        </w:rPr>
        <w:t>"</w:t>
      </w:r>
      <w:r w:rsidRPr="00510F70">
        <w:t>&gt;</w:t>
      </w:r>
    </w:p>
    <w:p w14:paraId="2A0E4BA9" w14:textId="77777777" w:rsidR="00510F70" w:rsidRPr="00510F70" w:rsidRDefault="00510F70" w:rsidP="008B1120">
      <w:pPr>
        <w:pStyle w:val="inlinecodeblock"/>
        <w:framePr w:wrap="notBeside"/>
        <w:rPr>
          <w:color w:val="000000"/>
        </w:rPr>
      </w:pPr>
      <w:r w:rsidRPr="00510F70">
        <w:t>                &lt;</w:t>
      </w:r>
      <w:r w:rsidRPr="00510F70">
        <w:rPr>
          <w:color w:val="A31515"/>
        </w:rPr>
        <w:t>host</w:t>
      </w:r>
      <w:r w:rsidRPr="00510F70">
        <w:t>&gt;</w:t>
      </w:r>
    </w:p>
    <w:p w14:paraId="01796EB6" w14:textId="77777777" w:rsidR="00510F70" w:rsidRPr="00510F70" w:rsidRDefault="00510F70" w:rsidP="008B1120">
      <w:pPr>
        <w:pStyle w:val="inlinecodeblock"/>
        <w:framePr w:wrap="notBeside"/>
        <w:rPr>
          <w:color w:val="000000"/>
        </w:rPr>
      </w:pPr>
      <w:r w:rsidRPr="00510F70">
        <w:t>                    &lt;</w:t>
      </w:r>
      <w:r w:rsidRPr="00510F70">
        <w:rPr>
          <w:color w:val="A31515"/>
        </w:rPr>
        <w:t>baseAddresses</w:t>
      </w:r>
      <w:r w:rsidRPr="00510F70">
        <w:t>&gt;</w:t>
      </w:r>
    </w:p>
    <w:p w14:paraId="2A98E734" w14:textId="5AEE0ABA" w:rsidR="00510F70" w:rsidRPr="00510F70" w:rsidRDefault="00510F70" w:rsidP="008B1120">
      <w:pPr>
        <w:pStyle w:val="inlinecodeblock"/>
        <w:framePr w:wrap="notBeside"/>
        <w:rPr>
          <w:color w:val="000000"/>
        </w:rPr>
      </w:pPr>
      <w:r w:rsidRPr="00510F70">
        <w:t>                        &lt;</w:t>
      </w:r>
      <w:r w:rsidRPr="00510F70">
        <w:rPr>
          <w:color w:val="A31515"/>
        </w:rPr>
        <w:t>add</w:t>
      </w:r>
      <w:r w:rsidRPr="00510F70">
        <w:t> </w:t>
      </w:r>
      <w:r w:rsidRPr="00510F70">
        <w:rPr>
          <w:color w:val="FF0000"/>
        </w:rPr>
        <w:t>baseAddress</w:t>
      </w:r>
      <w:r w:rsidRPr="00510F70">
        <w:t>=</w:t>
      </w:r>
      <w:r w:rsidRPr="00510F70">
        <w:rPr>
          <w:color w:val="000000"/>
        </w:rPr>
        <w:t>"</w:t>
      </w:r>
      <w:r w:rsidRPr="00510F70">
        <w:t>http://</w:t>
      </w:r>
      <w:r w:rsidR="008B1120" w:rsidRPr="008B1120">
        <w:rPr>
          <w:b/>
          <w:i/>
        </w:rPr>
        <w:t>&lt;orchestrator-uri&gt;</w:t>
      </w:r>
      <w:r w:rsidRPr="00510F70">
        <w:t>:8002/checkin</w:t>
      </w:r>
      <w:r w:rsidRPr="00510F70">
        <w:rPr>
          <w:color w:val="000000"/>
        </w:rPr>
        <w:t>"</w:t>
      </w:r>
      <w:r w:rsidRPr="00510F70">
        <w:t>/&gt;</w:t>
      </w:r>
    </w:p>
    <w:p w14:paraId="46EA7A60" w14:textId="77777777" w:rsidR="00510F70" w:rsidRPr="00510F70" w:rsidRDefault="00510F70" w:rsidP="008B1120">
      <w:pPr>
        <w:pStyle w:val="inlinecodeblock"/>
        <w:framePr w:wrap="notBeside"/>
        <w:rPr>
          <w:color w:val="000000"/>
        </w:rPr>
      </w:pPr>
      <w:r w:rsidRPr="00510F70">
        <w:t>                    &lt;/</w:t>
      </w:r>
      <w:r w:rsidRPr="00510F70">
        <w:rPr>
          <w:color w:val="A31515"/>
        </w:rPr>
        <w:t>baseAddresses</w:t>
      </w:r>
      <w:r w:rsidRPr="00510F70">
        <w:t>&gt;</w:t>
      </w:r>
    </w:p>
    <w:p w14:paraId="2C659AF7" w14:textId="77777777" w:rsidR="00510F70" w:rsidRPr="00510F70" w:rsidRDefault="00510F70" w:rsidP="008B1120">
      <w:pPr>
        <w:pStyle w:val="inlinecodeblock"/>
        <w:framePr w:wrap="notBeside"/>
        <w:rPr>
          <w:color w:val="000000"/>
        </w:rPr>
      </w:pPr>
      <w:r w:rsidRPr="00510F70">
        <w:t>                &lt;/</w:t>
      </w:r>
      <w:r w:rsidRPr="00510F70">
        <w:rPr>
          <w:color w:val="A31515"/>
        </w:rPr>
        <w:t>host</w:t>
      </w:r>
      <w:r w:rsidRPr="00510F70">
        <w:t>&gt;</w:t>
      </w:r>
    </w:p>
    <w:p w14:paraId="50F6CF0B" w14:textId="77777777" w:rsidR="00510F70" w:rsidRPr="00510F70" w:rsidRDefault="00510F70" w:rsidP="008B1120">
      <w:pPr>
        <w:pStyle w:val="inlinecodeblock"/>
        <w:framePr w:wrap="notBeside"/>
        <w:rPr>
          <w:color w:val="000000"/>
        </w:rPr>
      </w:pPr>
      <w:r w:rsidRPr="00510F70">
        <w:t>                &lt;</w:t>
      </w:r>
      <w:r w:rsidRPr="00510F70">
        <w:rPr>
          <w:color w:val="A31515"/>
        </w:rPr>
        <w:t>endpoint</w:t>
      </w:r>
      <w:r w:rsidRPr="00510F70">
        <w:t> </w:t>
      </w:r>
      <w:r w:rsidRPr="00510F70">
        <w:rPr>
          <w:color w:val="FF0000"/>
        </w:rPr>
        <w:t>address</w:t>
      </w:r>
      <w:r w:rsidRPr="00510F70">
        <w:t>=</w:t>
      </w:r>
      <w:r w:rsidRPr="00510F70">
        <w:rPr>
          <w:color w:val="000000"/>
        </w:rPr>
        <w:t>""</w:t>
      </w:r>
    </w:p>
    <w:p w14:paraId="2771C69E" w14:textId="77777777" w:rsidR="00510F70" w:rsidRPr="00510F70" w:rsidRDefault="00510F70" w:rsidP="008B1120">
      <w:pPr>
        <w:pStyle w:val="inlinecodeblock"/>
        <w:framePr w:wrap="notBeside"/>
        <w:rPr>
          <w:color w:val="000000"/>
        </w:rPr>
      </w:pPr>
      <w:r w:rsidRPr="00510F70">
        <w:t>                        </w:t>
      </w:r>
      <w:r w:rsidRPr="00510F70">
        <w:rPr>
          <w:color w:val="FF0000"/>
        </w:rPr>
        <w:t>binding</w:t>
      </w:r>
      <w:r w:rsidRPr="00510F70">
        <w:t>=</w:t>
      </w:r>
      <w:r w:rsidRPr="00510F70">
        <w:rPr>
          <w:color w:val="000000"/>
        </w:rPr>
        <w:t>"</w:t>
      </w:r>
      <w:r w:rsidRPr="00510F70">
        <w:t>basicHttpBinding</w:t>
      </w:r>
      <w:r w:rsidRPr="00510F70">
        <w:rPr>
          <w:color w:val="000000"/>
        </w:rPr>
        <w:t>"</w:t>
      </w:r>
    </w:p>
    <w:p w14:paraId="52DD6B45" w14:textId="77777777" w:rsidR="00510F70" w:rsidRPr="00510F70" w:rsidRDefault="00510F70" w:rsidP="008B1120">
      <w:pPr>
        <w:pStyle w:val="inlinecodeblock"/>
        <w:framePr w:wrap="notBeside"/>
        <w:rPr>
          <w:color w:val="000000"/>
        </w:rPr>
      </w:pPr>
      <w:r w:rsidRPr="00510F70">
        <w:t>                        </w:t>
      </w:r>
      <w:r w:rsidRPr="00510F70">
        <w:rPr>
          <w:color w:val="FF0000"/>
        </w:rPr>
        <w:t>contract</w:t>
      </w:r>
      <w:r w:rsidRPr="00510F70">
        <w:t>=</w:t>
      </w:r>
      <w:r w:rsidRPr="00510F70">
        <w:rPr>
          <w:color w:val="000000"/>
        </w:rPr>
        <w:t>"</w:t>
      </w:r>
      <w:r w:rsidRPr="00510F70">
        <w:t>EnvwsLib.ServiceContracts.ICheckInService</w:t>
      </w:r>
      <w:r w:rsidRPr="00510F70">
        <w:rPr>
          <w:color w:val="000000"/>
        </w:rPr>
        <w:t>"</w:t>
      </w:r>
      <w:r w:rsidRPr="00510F70">
        <w:t>&gt;</w:t>
      </w:r>
    </w:p>
    <w:p w14:paraId="13692809" w14:textId="77777777" w:rsidR="00510F70" w:rsidRPr="00510F70" w:rsidRDefault="00510F70" w:rsidP="008B1120">
      <w:pPr>
        <w:pStyle w:val="inlinecodeblock"/>
        <w:framePr w:wrap="notBeside"/>
        <w:rPr>
          <w:color w:val="000000"/>
        </w:rPr>
      </w:pPr>
      <w:r w:rsidRPr="00510F70">
        <w:t>                    &lt;</w:t>
      </w:r>
      <w:r w:rsidRPr="00510F70">
        <w:rPr>
          <w:color w:val="A31515"/>
        </w:rPr>
        <w:t>identity</w:t>
      </w:r>
      <w:r w:rsidRPr="00510F70">
        <w:t>&gt;</w:t>
      </w:r>
    </w:p>
    <w:p w14:paraId="44319F4F" w14:textId="77777777" w:rsidR="00510F70" w:rsidRPr="00510F70" w:rsidRDefault="00510F70" w:rsidP="008B1120">
      <w:pPr>
        <w:pStyle w:val="inlinecodeblock"/>
        <w:framePr w:wrap="notBeside"/>
        <w:rPr>
          <w:color w:val="000000"/>
        </w:rPr>
      </w:pPr>
      <w:r w:rsidRPr="00510F70">
        <w:t>                        &lt;</w:t>
      </w:r>
      <w:r w:rsidRPr="00510F70">
        <w:rPr>
          <w:color w:val="A31515"/>
        </w:rPr>
        <w:t>dns</w:t>
      </w:r>
      <w:r w:rsidRPr="00510F70">
        <w:t> </w:t>
      </w:r>
      <w:r w:rsidRPr="00510F70">
        <w:rPr>
          <w:color w:val="FF0000"/>
        </w:rPr>
        <w:t>value</w:t>
      </w:r>
      <w:r w:rsidRPr="00510F70">
        <w:t>=</w:t>
      </w:r>
      <w:r w:rsidRPr="00510F70">
        <w:rPr>
          <w:color w:val="000000"/>
        </w:rPr>
        <w:t>"</w:t>
      </w:r>
      <w:r w:rsidRPr="00510F70">
        <w:t>localhost</w:t>
      </w:r>
      <w:r w:rsidRPr="00510F70">
        <w:rPr>
          <w:color w:val="000000"/>
        </w:rPr>
        <w:t>"</w:t>
      </w:r>
      <w:r w:rsidRPr="00510F70">
        <w:t> /&gt;</w:t>
      </w:r>
    </w:p>
    <w:p w14:paraId="3EB982D3" w14:textId="77777777" w:rsidR="00510F70" w:rsidRPr="00510F70" w:rsidRDefault="00510F70" w:rsidP="008B1120">
      <w:pPr>
        <w:pStyle w:val="inlinecodeblock"/>
        <w:framePr w:wrap="notBeside"/>
        <w:rPr>
          <w:color w:val="000000"/>
        </w:rPr>
      </w:pPr>
      <w:r w:rsidRPr="00510F70">
        <w:t>                    &lt;/</w:t>
      </w:r>
      <w:r w:rsidRPr="00510F70">
        <w:rPr>
          <w:color w:val="A31515"/>
        </w:rPr>
        <w:t>identity</w:t>
      </w:r>
      <w:r w:rsidRPr="00510F70">
        <w:t>&gt;</w:t>
      </w:r>
    </w:p>
    <w:p w14:paraId="6DDCAC6B" w14:textId="77777777" w:rsidR="00510F70" w:rsidRPr="00510F70" w:rsidRDefault="00510F70" w:rsidP="008B1120">
      <w:pPr>
        <w:pStyle w:val="inlinecodeblock"/>
        <w:framePr w:wrap="notBeside"/>
        <w:rPr>
          <w:color w:val="000000"/>
        </w:rPr>
      </w:pPr>
      <w:r w:rsidRPr="00510F70">
        <w:t>                &lt;/</w:t>
      </w:r>
      <w:r w:rsidRPr="00510F70">
        <w:rPr>
          <w:color w:val="A31515"/>
        </w:rPr>
        <w:t>endpoint</w:t>
      </w:r>
      <w:r w:rsidRPr="00510F70">
        <w:t>&gt;</w:t>
      </w:r>
    </w:p>
    <w:p w14:paraId="45CF87EC" w14:textId="77777777" w:rsidR="00510F70" w:rsidRPr="00510F70" w:rsidRDefault="00510F70" w:rsidP="008B1120">
      <w:pPr>
        <w:pStyle w:val="inlinecodeblock"/>
        <w:framePr w:wrap="notBeside"/>
        <w:rPr>
          <w:color w:val="000000"/>
        </w:rPr>
      </w:pPr>
      <w:r w:rsidRPr="00510F70">
        <w:t>                &lt;</w:t>
      </w:r>
      <w:r w:rsidRPr="00510F70">
        <w:rPr>
          <w:color w:val="A31515"/>
        </w:rPr>
        <w:t>endpoint</w:t>
      </w:r>
      <w:r w:rsidRPr="00510F70">
        <w:t> </w:t>
      </w:r>
      <w:r w:rsidRPr="00510F70">
        <w:rPr>
          <w:color w:val="FF0000"/>
        </w:rPr>
        <w:t>address</w:t>
      </w:r>
      <w:r w:rsidRPr="00510F70">
        <w:t>=</w:t>
      </w:r>
      <w:r w:rsidRPr="00510F70">
        <w:rPr>
          <w:color w:val="000000"/>
        </w:rPr>
        <w:t>"</w:t>
      </w:r>
      <w:r w:rsidRPr="00510F70">
        <w:t>mex</w:t>
      </w:r>
      <w:r w:rsidRPr="00510F70">
        <w:rPr>
          <w:color w:val="000000"/>
        </w:rPr>
        <w:t>"</w:t>
      </w:r>
      <w:r w:rsidRPr="00510F70">
        <w:t> </w:t>
      </w:r>
      <w:r w:rsidRPr="00510F70">
        <w:rPr>
          <w:color w:val="FF0000"/>
        </w:rPr>
        <w:t>binding</w:t>
      </w:r>
      <w:r w:rsidRPr="00510F70">
        <w:t>=</w:t>
      </w:r>
      <w:r w:rsidRPr="00510F70">
        <w:rPr>
          <w:color w:val="000000"/>
        </w:rPr>
        <w:t>"</w:t>
      </w:r>
      <w:r w:rsidRPr="00510F70">
        <w:t>mexHttpBinding</w:t>
      </w:r>
      <w:r w:rsidRPr="00510F70">
        <w:rPr>
          <w:color w:val="000000"/>
        </w:rPr>
        <w:t>"</w:t>
      </w:r>
      <w:r w:rsidRPr="00510F70">
        <w:t> </w:t>
      </w:r>
      <w:r w:rsidRPr="00510F70">
        <w:rPr>
          <w:color w:val="FF0000"/>
        </w:rPr>
        <w:t>contract</w:t>
      </w:r>
      <w:r w:rsidRPr="00510F70">
        <w:t>=</w:t>
      </w:r>
      <w:r w:rsidRPr="00510F70">
        <w:rPr>
          <w:color w:val="000000"/>
        </w:rPr>
        <w:t>"</w:t>
      </w:r>
      <w:r w:rsidRPr="00510F70">
        <w:t>IMetadataExchange</w:t>
      </w:r>
      <w:r w:rsidRPr="00510F70">
        <w:rPr>
          <w:color w:val="000000"/>
        </w:rPr>
        <w:t>"</w:t>
      </w:r>
      <w:r w:rsidRPr="00510F70">
        <w:t>/&gt;</w:t>
      </w:r>
    </w:p>
    <w:p w14:paraId="459E36BC" w14:textId="77777777" w:rsidR="00510F70" w:rsidRPr="00510F70" w:rsidRDefault="00510F70" w:rsidP="008B1120">
      <w:pPr>
        <w:pStyle w:val="inlinecodeblock"/>
        <w:framePr w:wrap="notBeside"/>
        <w:rPr>
          <w:color w:val="000000"/>
        </w:rPr>
      </w:pPr>
      <w:r w:rsidRPr="00510F70">
        <w:t>            &lt;/</w:t>
      </w:r>
      <w:r w:rsidRPr="00510F70">
        <w:rPr>
          <w:color w:val="A31515"/>
        </w:rPr>
        <w:t>service</w:t>
      </w:r>
      <w:r w:rsidRPr="00510F70">
        <w:t>&gt;</w:t>
      </w:r>
    </w:p>
    <w:p w14:paraId="61A6A782" w14:textId="77777777" w:rsidR="00510F70" w:rsidRPr="00510F70" w:rsidRDefault="00510F70" w:rsidP="008B1120">
      <w:pPr>
        <w:pStyle w:val="inlinecodeblock"/>
        <w:framePr w:wrap="notBeside"/>
        <w:rPr>
          <w:color w:val="000000"/>
        </w:rPr>
      </w:pPr>
      <w:r w:rsidRPr="00510F70">
        <w:t>        &lt;/</w:t>
      </w:r>
      <w:r w:rsidRPr="00510F70">
        <w:rPr>
          <w:color w:val="A31515"/>
        </w:rPr>
        <w:t>services</w:t>
      </w:r>
      <w:r w:rsidRPr="00510F70">
        <w:t>&gt;</w:t>
      </w:r>
    </w:p>
    <w:p w14:paraId="5174FE91" w14:textId="77777777" w:rsidR="00510F70" w:rsidRPr="00510F70" w:rsidRDefault="00510F70" w:rsidP="008B1120">
      <w:pPr>
        <w:pStyle w:val="inlinecodeblock"/>
        <w:framePr w:wrap="notBeside"/>
        <w:rPr>
          <w:color w:val="000000"/>
        </w:rPr>
      </w:pPr>
      <w:r w:rsidRPr="00510F70">
        <w:rPr>
          <w:color w:val="000000"/>
        </w:rPr>
        <w:t xml:space="preserve"> </w:t>
      </w:r>
    </w:p>
    <w:p w14:paraId="1056E070" w14:textId="77777777" w:rsidR="00510F70" w:rsidRPr="00510F70" w:rsidRDefault="00510F70" w:rsidP="008B1120">
      <w:pPr>
        <w:pStyle w:val="inlinecodeblock"/>
        <w:framePr w:wrap="notBeside"/>
        <w:rPr>
          <w:color w:val="000000"/>
        </w:rPr>
      </w:pPr>
      <w:r w:rsidRPr="00510F70">
        <w:t>        &lt;</w:t>
      </w:r>
      <w:r w:rsidRPr="00510F70">
        <w:rPr>
          <w:color w:val="A31515"/>
        </w:rPr>
        <w:t>behaviors</w:t>
      </w:r>
      <w:r w:rsidRPr="00510F70">
        <w:t>&gt;</w:t>
      </w:r>
    </w:p>
    <w:p w14:paraId="6FECE168" w14:textId="77777777" w:rsidR="00510F70" w:rsidRPr="00510F70" w:rsidRDefault="00510F70" w:rsidP="008B1120">
      <w:pPr>
        <w:pStyle w:val="inlinecodeblock"/>
        <w:framePr w:wrap="notBeside"/>
        <w:rPr>
          <w:color w:val="000000"/>
        </w:rPr>
      </w:pPr>
      <w:r w:rsidRPr="00510F70">
        <w:t>            &lt;</w:t>
      </w:r>
      <w:r w:rsidRPr="00510F70">
        <w:rPr>
          <w:color w:val="A31515"/>
        </w:rPr>
        <w:t>serviceBehaviors</w:t>
      </w:r>
      <w:r w:rsidRPr="00510F70">
        <w:t>&gt;</w:t>
      </w:r>
    </w:p>
    <w:p w14:paraId="6D903FE0" w14:textId="77777777" w:rsidR="00510F70" w:rsidRPr="00510F70" w:rsidRDefault="00510F70" w:rsidP="008B1120">
      <w:pPr>
        <w:pStyle w:val="inlinecodeblock"/>
        <w:framePr w:wrap="notBeside"/>
        <w:rPr>
          <w:color w:val="000000"/>
        </w:rPr>
      </w:pPr>
      <w:r w:rsidRPr="00510F70">
        <w:t>                &lt;</w:t>
      </w:r>
      <w:r w:rsidRPr="00510F70">
        <w:rPr>
          <w:color w:val="A31515"/>
        </w:rPr>
        <w:t>behavior</w:t>
      </w:r>
      <w:r w:rsidRPr="00510F70">
        <w:t> </w:t>
      </w:r>
      <w:r w:rsidRPr="00510F70">
        <w:rPr>
          <w:color w:val="FF0000"/>
        </w:rPr>
        <w:t>name</w:t>
      </w:r>
      <w:r w:rsidRPr="00510F70">
        <w:t>=</w:t>
      </w:r>
      <w:r w:rsidRPr="00510F70">
        <w:rPr>
          <w:color w:val="000000"/>
        </w:rPr>
        <w:t>"</w:t>
      </w:r>
      <w:r w:rsidRPr="00510F70">
        <w:t>OrchestratorServiceBehavior</w:t>
      </w:r>
      <w:r w:rsidRPr="00510F70">
        <w:rPr>
          <w:color w:val="000000"/>
        </w:rPr>
        <w:t>"</w:t>
      </w:r>
      <w:r w:rsidRPr="00510F70">
        <w:t>&gt;</w:t>
      </w:r>
    </w:p>
    <w:p w14:paraId="51EF6032" w14:textId="77777777" w:rsidR="00510F70" w:rsidRPr="00510F70" w:rsidRDefault="00510F70" w:rsidP="008B1120">
      <w:pPr>
        <w:pStyle w:val="inlinecodeblock"/>
        <w:framePr w:wrap="notBeside"/>
        <w:rPr>
          <w:color w:val="000000"/>
        </w:rPr>
      </w:pPr>
      <w:r w:rsidRPr="00510F70">
        <w:t>                    &lt;</w:t>
      </w:r>
      <w:r w:rsidRPr="00510F70">
        <w:rPr>
          <w:color w:val="A31515"/>
        </w:rPr>
        <w:t>serviceMetadata</w:t>
      </w:r>
      <w:r w:rsidRPr="00510F70">
        <w:t> </w:t>
      </w:r>
      <w:r w:rsidRPr="00510F70">
        <w:rPr>
          <w:color w:val="FF0000"/>
        </w:rPr>
        <w:t>httpGetEnabled</w:t>
      </w:r>
      <w:r w:rsidRPr="00510F70">
        <w:t>=</w:t>
      </w:r>
      <w:r w:rsidRPr="00510F70">
        <w:rPr>
          <w:color w:val="000000"/>
        </w:rPr>
        <w:t>"</w:t>
      </w:r>
      <w:r w:rsidRPr="00510F70">
        <w:t>True</w:t>
      </w:r>
      <w:r w:rsidRPr="00510F70">
        <w:rPr>
          <w:color w:val="000000"/>
        </w:rPr>
        <w:t>"</w:t>
      </w:r>
      <w:r w:rsidRPr="00510F70">
        <w:t>/&gt;</w:t>
      </w:r>
    </w:p>
    <w:p w14:paraId="674A46B0" w14:textId="77777777" w:rsidR="00510F70" w:rsidRPr="00510F70" w:rsidRDefault="00510F70" w:rsidP="008B1120">
      <w:pPr>
        <w:pStyle w:val="inlinecodeblock"/>
        <w:framePr w:wrap="notBeside"/>
        <w:rPr>
          <w:color w:val="000000"/>
        </w:rPr>
      </w:pPr>
      <w:r w:rsidRPr="00510F70">
        <w:t>                    &lt;</w:t>
      </w:r>
      <w:r w:rsidRPr="00510F70">
        <w:rPr>
          <w:color w:val="A31515"/>
        </w:rPr>
        <w:t>serviceDebug</w:t>
      </w:r>
      <w:r w:rsidRPr="00510F70">
        <w:t> </w:t>
      </w:r>
      <w:r w:rsidRPr="00510F70">
        <w:rPr>
          <w:color w:val="FF0000"/>
        </w:rPr>
        <w:t>includeExceptionDetailInFaults</w:t>
      </w:r>
      <w:r w:rsidRPr="00510F70">
        <w:t>=</w:t>
      </w:r>
      <w:r w:rsidRPr="00510F70">
        <w:rPr>
          <w:color w:val="000000"/>
        </w:rPr>
        <w:t>"</w:t>
      </w:r>
      <w:r w:rsidRPr="00510F70">
        <w:t>True</w:t>
      </w:r>
      <w:r w:rsidRPr="00510F70">
        <w:rPr>
          <w:color w:val="000000"/>
        </w:rPr>
        <w:t>"</w:t>
      </w:r>
      <w:r w:rsidRPr="00510F70">
        <w:t>/&gt;</w:t>
      </w:r>
    </w:p>
    <w:p w14:paraId="2786B6B0" w14:textId="77777777" w:rsidR="00510F70" w:rsidRPr="00510F70" w:rsidRDefault="00510F70" w:rsidP="008B1120">
      <w:pPr>
        <w:pStyle w:val="inlinecodeblock"/>
        <w:framePr w:wrap="notBeside"/>
        <w:rPr>
          <w:color w:val="000000"/>
        </w:rPr>
      </w:pPr>
      <w:r w:rsidRPr="00510F70">
        <w:t>                &lt;/</w:t>
      </w:r>
      <w:r w:rsidRPr="00510F70">
        <w:rPr>
          <w:color w:val="A31515"/>
        </w:rPr>
        <w:t>behavior</w:t>
      </w:r>
      <w:r w:rsidRPr="00510F70">
        <w:t>&gt;</w:t>
      </w:r>
    </w:p>
    <w:p w14:paraId="761B553A" w14:textId="77777777" w:rsidR="00510F70" w:rsidRPr="00510F70" w:rsidRDefault="00510F70" w:rsidP="008B1120">
      <w:pPr>
        <w:pStyle w:val="inlinecodeblock"/>
        <w:framePr w:wrap="notBeside"/>
        <w:rPr>
          <w:color w:val="000000"/>
        </w:rPr>
      </w:pPr>
      <w:r w:rsidRPr="00510F70">
        <w:t>                </w:t>
      </w:r>
    </w:p>
    <w:p w14:paraId="11A1835D" w14:textId="77777777" w:rsidR="00510F70" w:rsidRPr="00510F70" w:rsidRDefault="00510F70" w:rsidP="008B1120">
      <w:pPr>
        <w:pStyle w:val="inlinecodeblock"/>
        <w:framePr w:wrap="notBeside"/>
        <w:rPr>
          <w:color w:val="000000"/>
        </w:rPr>
      </w:pPr>
      <w:r w:rsidRPr="00510F70">
        <w:t>                &lt;</w:t>
      </w:r>
      <w:r w:rsidRPr="00510F70">
        <w:rPr>
          <w:color w:val="A31515"/>
        </w:rPr>
        <w:t>behavior</w:t>
      </w:r>
      <w:r w:rsidRPr="00510F70">
        <w:t> </w:t>
      </w:r>
      <w:r w:rsidRPr="00510F70">
        <w:rPr>
          <w:color w:val="FF0000"/>
        </w:rPr>
        <w:t>name</w:t>
      </w:r>
      <w:r w:rsidRPr="00510F70">
        <w:t>=</w:t>
      </w:r>
      <w:r w:rsidRPr="00510F70">
        <w:rPr>
          <w:color w:val="000000"/>
        </w:rPr>
        <w:t>"</w:t>
      </w:r>
      <w:r w:rsidRPr="00510F70">
        <w:t>CheckInServiceBehavior</w:t>
      </w:r>
      <w:r w:rsidRPr="00510F70">
        <w:rPr>
          <w:color w:val="000000"/>
        </w:rPr>
        <w:t>"</w:t>
      </w:r>
      <w:r w:rsidRPr="00510F70">
        <w:t>&gt;</w:t>
      </w:r>
    </w:p>
    <w:p w14:paraId="7C3952D6" w14:textId="77777777" w:rsidR="00510F70" w:rsidRPr="00510F70" w:rsidRDefault="00510F70" w:rsidP="008B1120">
      <w:pPr>
        <w:pStyle w:val="inlinecodeblock"/>
        <w:framePr w:wrap="notBeside"/>
        <w:rPr>
          <w:color w:val="000000"/>
        </w:rPr>
      </w:pPr>
      <w:r w:rsidRPr="00510F70">
        <w:t>                    &lt;</w:t>
      </w:r>
      <w:r w:rsidRPr="00510F70">
        <w:rPr>
          <w:color w:val="A31515"/>
        </w:rPr>
        <w:t>serviceMetadata</w:t>
      </w:r>
      <w:r w:rsidRPr="00510F70">
        <w:t> </w:t>
      </w:r>
      <w:r w:rsidRPr="00510F70">
        <w:rPr>
          <w:color w:val="FF0000"/>
        </w:rPr>
        <w:t>httpGetEnabled</w:t>
      </w:r>
      <w:r w:rsidRPr="00510F70">
        <w:t>=</w:t>
      </w:r>
      <w:r w:rsidRPr="00510F70">
        <w:rPr>
          <w:color w:val="000000"/>
        </w:rPr>
        <w:t>"</w:t>
      </w:r>
      <w:r w:rsidRPr="00510F70">
        <w:t>True</w:t>
      </w:r>
      <w:r w:rsidRPr="00510F70">
        <w:rPr>
          <w:color w:val="000000"/>
        </w:rPr>
        <w:t>"</w:t>
      </w:r>
      <w:r w:rsidRPr="00510F70">
        <w:t>/&gt;</w:t>
      </w:r>
    </w:p>
    <w:p w14:paraId="3E2BC398" w14:textId="77777777" w:rsidR="00510F70" w:rsidRPr="00510F70" w:rsidRDefault="00510F70" w:rsidP="008B1120">
      <w:pPr>
        <w:pStyle w:val="inlinecodeblock"/>
        <w:framePr w:wrap="notBeside"/>
        <w:rPr>
          <w:color w:val="000000"/>
        </w:rPr>
      </w:pPr>
      <w:r w:rsidRPr="00510F70">
        <w:t>                    &lt;</w:t>
      </w:r>
      <w:r w:rsidRPr="00510F70">
        <w:rPr>
          <w:color w:val="A31515"/>
        </w:rPr>
        <w:t>serviceDebug</w:t>
      </w:r>
      <w:r w:rsidRPr="00510F70">
        <w:t> </w:t>
      </w:r>
      <w:r w:rsidRPr="00510F70">
        <w:rPr>
          <w:color w:val="FF0000"/>
        </w:rPr>
        <w:t>includeExceptionDetailInFaults</w:t>
      </w:r>
      <w:r w:rsidRPr="00510F70">
        <w:t>=</w:t>
      </w:r>
      <w:r w:rsidRPr="00510F70">
        <w:rPr>
          <w:color w:val="000000"/>
        </w:rPr>
        <w:t>"</w:t>
      </w:r>
      <w:r w:rsidRPr="00510F70">
        <w:t>True</w:t>
      </w:r>
      <w:r w:rsidRPr="00510F70">
        <w:rPr>
          <w:color w:val="000000"/>
        </w:rPr>
        <w:t>"</w:t>
      </w:r>
      <w:r w:rsidRPr="00510F70">
        <w:t>/&gt;</w:t>
      </w:r>
    </w:p>
    <w:p w14:paraId="2FFB6EC5" w14:textId="77777777" w:rsidR="00510F70" w:rsidRPr="00510F70" w:rsidRDefault="00510F70" w:rsidP="008B1120">
      <w:pPr>
        <w:pStyle w:val="inlinecodeblock"/>
        <w:framePr w:wrap="notBeside"/>
        <w:rPr>
          <w:color w:val="000000"/>
        </w:rPr>
      </w:pPr>
      <w:r w:rsidRPr="00510F70">
        <w:t>                &lt;/</w:t>
      </w:r>
      <w:r w:rsidRPr="00510F70">
        <w:rPr>
          <w:color w:val="A31515"/>
        </w:rPr>
        <w:t>behavior</w:t>
      </w:r>
      <w:r w:rsidRPr="00510F70">
        <w:t>&gt;</w:t>
      </w:r>
    </w:p>
    <w:p w14:paraId="5BD53928" w14:textId="77777777" w:rsidR="00510F70" w:rsidRPr="00510F70" w:rsidRDefault="00510F70" w:rsidP="008B1120">
      <w:pPr>
        <w:pStyle w:val="inlinecodeblock"/>
        <w:framePr w:wrap="notBeside"/>
        <w:rPr>
          <w:color w:val="000000"/>
        </w:rPr>
      </w:pPr>
      <w:r w:rsidRPr="00510F70">
        <w:t>            &lt;/</w:t>
      </w:r>
      <w:r w:rsidRPr="00510F70">
        <w:rPr>
          <w:color w:val="A31515"/>
        </w:rPr>
        <w:t>serviceBehaviors</w:t>
      </w:r>
      <w:r w:rsidRPr="00510F70">
        <w:t>&gt;</w:t>
      </w:r>
    </w:p>
    <w:p w14:paraId="1DFE9936" w14:textId="77777777" w:rsidR="00510F70" w:rsidRPr="00510F70" w:rsidRDefault="00510F70" w:rsidP="008B1120">
      <w:pPr>
        <w:pStyle w:val="inlinecodeblock"/>
        <w:framePr w:wrap="notBeside"/>
        <w:rPr>
          <w:color w:val="000000"/>
        </w:rPr>
      </w:pPr>
      <w:r w:rsidRPr="00510F70">
        <w:t>        &lt;/</w:t>
      </w:r>
      <w:r w:rsidRPr="00510F70">
        <w:rPr>
          <w:color w:val="A31515"/>
        </w:rPr>
        <w:t>behaviors</w:t>
      </w:r>
      <w:r w:rsidRPr="00510F70">
        <w:t>&gt;</w:t>
      </w:r>
    </w:p>
    <w:p w14:paraId="4B4872C0" w14:textId="77777777" w:rsidR="00510F70" w:rsidRPr="00510F70" w:rsidRDefault="00510F70" w:rsidP="008B1120">
      <w:pPr>
        <w:pStyle w:val="inlinecodeblock"/>
        <w:framePr w:wrap="notBeside"/>
        <w:rPr>
          <w:color w:val="000000"/>
        </w:rPr>
      </w:pPr>
      <w:r w:rsidRPr="00510F70">
        <w:t>        </w:t>
      </w:r>
    </w:p>
    <w:p w14:paraId="35670A30" w14:textId="77777777" w:rsidR="00510F70" w:rsidRPr="00510F70" w:rsidRDefault="00510F70" w:rsidP="008B1120">
      <w:pPr>
        <w:pStyle w:val="inlinecodeblock"/>
        <w:framePr w:wrap="notBeside"/>
        <w:rPr>
          <w:color w:val="000000"/>
        </w:rPr>
      </w:pPr>
      <w:r w:rsidRPr="00510F70">
        <w:t>    &lt;/</w:t>
      </w:r>
      <w:r w:rsidRPr="00510F70">
        <w:rPr>
          <w:color w:val="A31515"/>
        </w:rPr>
        <w:t>system.serviceModel</w:t>
      </w:r>
      <w:r w:rsidRPr="00510F70">
        <w:t>&gt;</w:t>
      </w:r>
    </w:p>
    <w:p w14:paraId="4CFEB67E" w14:textId="77777777" w:rsidR="00510F70" w:rsidRPr="00510F70" w:rsidRDefault="00510F70" w:rsidP="008B1120">
      <w:pPr>
        <w:pStyle w:val="inlinecodeblock"/>
        <w:framePr w:wrap="notBeside"/>
        <w:rPr>
          <w:color w:val="000000"/>
        </w:rPr>
      </w:pPr>
      <w:r w:rsidRPr="00510F70">
        <w:rPr>
          <w:color w:val="000000"/>
        </w:rPr>
        <w:t xml:space="preserve"> </w:t>
      </w:r>
    </w:p>
    <w:p w14:paraId="62ABDE8E" w14:textId="77777777" w:rsidR="00510F70" w:rsidRPr="00510F70" w:rsidRDefault="00510F70" w:rsidP="008B1120">
      <w:pPr>
        <w:pStyle w:val="inlinecodeblock"/>
        <w:framePr w:wrap="notBeside"/>
        <w:rPr>
          <w:color w:val="000000"/>
        </w:rPr>
      </w:pPr>
      <w:r w:rsidRPr="00510F70">
        <w:t>    &lt;</w:t>
      </w:r>
      <w:r w:rsidRPr="00510F70">
        <w:rPr>
          <w:color w:val="A31515"/>
        </w:rPr>
        <w:t>startup</w:t>
      </w:r>
      <w:r w:rsidRPr="00510F70">
        <w:t>&gt;</w:t>
      </w:r>
    </w:p>
    <w:p w14:paraId="7685E52B" w14:textId="77777777" w:rsidR="00510F70" w:rsidRPr="00510F70" w:rsidRDefault="00510F70" w:rsidP="008B1120">
      <w:pPr>
        <w:pStyle w:val="inlinecodeblock"/>
        <w:framePr w:wrap="notBeside"/>
        <w:rPr>
          <w:color w:val="000000"/>
        </w:rPr>
      </w:pPr>
      <w:r w:rsidRPr="00510F70">
        <w:t>        &lt;</w:t>
      </w:r>
      <w:r w:rsidRPr="00510F70">
        <w:rPr>
          <w:color w:val="A31515"/>
        </w:rPr>
        <w:t>supportedRuntime</w:t>
      </w:r>
      <w:r w:rsidRPr="00510F70">
        <w:t> </w:t>
      </w:r>
      <w:r w:rsidRPr="00510F70">
        <w:rPr>
          <w:color w:val="FF0000"/>
        </w:rPr>
        <w:t>version</w:t>
      </w:r>
      <w:r w:rsidRPr="00510F70">
        <w:t>=</w:t>
      </w:r>
      <w:r w:rsidRPr="00510F70">
        <w:rPr>
          <w:color w:val="000000"/>
        </w:rPr>
        <w:t>"</w:t>
      </w:r>
      <w:r w:rsidRPr="00510F70">
        <w:t>v4.0</w:t>
      </w:r>
      <w:r w:rsidRPr="00510F70">
        <w:rPr>
          <w:color w:val="000000"/>
        </w:rPr>
        <w:t>"</w:t>
      </w:r>
      <w:r w:rsidRPr="00510F70">
        <w:t> </w:t>
      </w:r>
      <w:r w:rsidRPr="00510F70">
        <w:rPr>
          <w:color w:val="FF0000"/>
        </w:rPr>
        <w:t>sku</w:t>
      </w:r>
      <w:r w:rsidRPr="00510F70">
        <w:t>=</w:t>
      </w:r>
      <w:r w:rsidRPr="00510F70">
        <w:rPr>
          <w:color w:val="000000"/>
        </w:rPr>
        <w:t>"</w:t>
      </w:r>
      <w:r w:rsidRPr="00510F70">
        <w:t>.NETFramework,Version=v4.5</w:t>
      </w:r>
      <w:r w:rsidRPr="00510F70">
        <w:rPr>
          <w:color w:val="000000"/>
        </w:rPr>
        <w:t>"</w:t>
      </w:r>
      <w:r w:rsidRPr="00510F70">
        <w:t> /&gt;</w:t>
      </w:r>
    </w:p>
    <w:p w14:paraId="09B59EEE" w14:textId="77777777" w:rsidR="00510F70" w:rsidRPr="00510F70" w:rsidRDefault="00510F70" w:rsidP="008B1120">
      <w:pPr>
        <w:pStyle w:val="inlinecodeblock"/>
        <w:framePr w:wrap="notBeside"/>
        <w:rPr>
          <w:color w:val="000000"/>
        </w:rPr>
      </w:pPr>
      <w:r w:rsidRPr="00510F70">
        <w:t>    &lt;/</w:t>
      </w:r>
      <w:r w:rsidRPr="00510F70">
        <w:rPr>
          <w:color w:val="A31515"/>
        </w:rPr>
        <w:t>startup</w:t>
      </w:r>
      <w:r w:rsidRPr="00510F70">
        <w:t>&gt;</w:t>
      </w:r>
    </w:p>
    <w:p w14:paraId="179ED120" w14:textId="77777777" w:rsidR="00510F70" w:rsidRPr="00510F70" w:rsidRDefault="00510F70" w:rsidP="008B1120">
      <w:pPr>
        <w:pStyle w:val="inlinecodeblock"/>
        <w:framePr w:wrap="notBeside"/>
        <w:rPr>
          <w:color w:val="000000"/>
        </w:rPr>
      </w:pPr>
      <w:r w:rsidRPr="00510F70">
        <w:t>&lt;/</w:t>
      </w:r>
      <w:r w:rsidRPr="00510F70">
        <w:rPr>
          <w:color w:val="A31515"/>
        </w:rPr>
        <w:t>configuration</w:t>
      </w:r>
      <w:r w:rsidRPr="00510F70">
        <w:t>&gt;</w:t>
      </w:r>
    </w:p>
    <w:p w14:paraId="1DDCBB1B" w14:textId="5D382E58" w:rsidR="00412CC8" w:rsidRDefault="00412CC8">
      <w:r>
        <w:br w:type="page"/>
      </w:r>
    </w:p>
    <w:p w14:paraId="098CF12B" w14:textId="2687E5B3" w:rsidR="00412CC8" w:rsidRPr="00412CC8" w:rsidRDefault="00B700FD" w:rsidP="001701B8">
      <w:pPr>
        <w:pStyle w:val="Apendix"/>
        <w:rPr>
          <w:rFonts w:ascii="Courier New" w:hAnsi="Courier New" w:cs="Courier New"/>
        </w:rPr>
      </w:pPr>
      <w:bookmarkStart w:id="41" w:name="_Toc400725817"/>
      <w:r w:rsidRPr="00B700FD">
        <w:lastRenderedPageBreak/>
        <w:t xml:space="preserve">Sample Tracker </w:t>
      </w:r>
      <w:r w:rsidRPr="00B700FD">
        <w:rPr>
          <w:rStyle w:val="CodeChar"/>
          <w:noProof w:val="0"/>
          <w:sz w:val="32"/>
          <w:szCs w:val="32"/>
        </w:rPr>
        <w:t>App.config</w:t>
      </w:r>
      <w:bookmarkEnd w:id="41"/>
    </w:p>
    <w:p w14:paraId="180A5F29" w14:textId="77777777" w:rsidR="00412CC8" w:rsidRDefault="00412CC8" w:rsidP="00412CC8">
      <w:pPr>
        <w:pStyle w:val="inlinecodeblock"/>
        <w:framePr w:wrap="notBeside"/>
        <w:rPr>
          <w:color w:val="000000"/>
        </w:rPr>
      </w:pPr>
      <w:r>
        <w:t>&lt;?</w:t>
      </w:r>
      <w:r>
        <w:rPr>
          <w:color w:val="A31515"/>
        </w:rPr>
        <w:t>xml</w:t>
      </w:r>
      <w:r>
        <w:t> </w:t>
      </w:r>
      <w:r>
        <w:rPr>
          <w:color w:val="FF0000"/>
        </w:rPr>
        <w:t>version</w:t>
      </w:r>
      <w:r>
        <w:t>=</w:t>
      </w:r>
      <w:r>
        <w:rPr>
          <w:color w:val="000000"/>
        </w:rPr>
        <w:t>"</w:t>
      </w:r>
      <w:r>
        <w:t>1.0</w:t>
      </w:r>
      <w:r>
        <w:rPr>
          <w:color w:val="000000"/>
        </w:rPr>
        <w:t>"</w:t>
      </w:r>
      <w:r>
        <w:t> </w:t>
      </w:r>
      <w:r>
        <w:rPr>
          <w:color w:val="FF0000"/>
        </w:rPr>
        <w:t>encoding</w:t>
      </w:r>
      <w:r>
        <w:t>=</w:t>
      </w:r>
      <w:r>
        <w:rPr>
          <w:color w:val="000000"/>
        </w:rPr>
        <w:t>"</w:t>
      </w:r>
      <w:r>
        <w:t>utf-8</w:t>
      </w:r>
      <w:r>
        <w:rPr>
          <w:color w:val="000000"/>
        </w:rPr>
        <w:t>"</w:t>
      </w:r>
      <w:r>
        <w:t> ?&gt;</w:t>
      </w:r>
    </w:p>
    <w:p w14:paraId="60F15D5B" w14:textId="77777777" w:rsidR="00412CC8" w:rsidRDefault="00412CC8" w:rsidP="00412CC8">
      <w:pPr>
        <w:pStyle w:val="inlinecodeblock"/>
        <w:framePr w:wrap="notBeside"/>
        <w:rPr>
          <w:color w:val="000000"/>
        </w:rPr>
      </w:pPr>
      <w:r>
        <w:t>&lt;</w:t>
      </w:r>
      <w:r>
        <w:rPr>
          <w:color w:val="A31515"/>
        </w:rPr>
        <w:t>configuration</w:t>
      </w:r>
      <w:r>
        <w:t>&gt;</w:t>
      </w:r>
    </w:p>
    <w:p w14:paraId="269749C2" w14:textId="77777777" w:rsidR="00412CC8" w:rsidRDefault="00412CC8" w:rsidP="00412CC8">
      <w:pPr>
        <w:pStyle w:val="inlinecodeblock"/>
        <w:framePr w:wrap="notBeside"/>
        <w:rPr>
          <w:color w:val="000000"/>
        </w:rPr>
      </w:pPr>
      <w:r>
        <w:t>    &lt;</w:t>
      </w:r>
      <w:r>
        <w:rPr>
          <w:color w:val="A31515"/>
        </w:rPr>
        <w:t>system.serviceModel</w:t>
      </w:r>
      <w:r>
        <w:t>&gt;</w:t>
      </w:r>
    </w:p>
    <w:p w14:paraId="14F5639B" w14:textId="77777777" w:rsidR="00412CC8" w:rsidRDefault="00412CC8" w:rsidP="00412CC8">
      <w:pPr>
        <w:pStyle w:val="inlinecodeblock"/>
        <w:framePr w:wrap="notBeside"/>
        <w:rPr>
          <w:color w:val="000000"/>
        </w:rPr>
      </w:pPr>
      <w:r>
        <w:t>        &lt;</w:t>
      </w:r>
      <w:r>
        <w:rPr>
          <w:color w:val="A31515"/>
        </w:rPr>
        <w:t>bindings</w:t>
      </w:r>
      <w:r>
        <w:t> /&gt;</w:t>
      </w:r>
    </w:p>
    <w:p w14:paraId="24FAF9C4" w14:textId="77777777" w:rsidR="00412CC8" w:rsidRDefault="00412CC8" w:rsidP="00412CC8">
      <w:pPr>
        <w:pStyle w:val="inlinecodeblock"/>
        <w:framePr w:wrap="notBeside"/>
        <w:rPr>
          <w:color w:val="000000"/>
        </w:rPr>
      </w:pPr>
      <w:r>
        <w:t>        &lt;</w:t>
      </w:r>
      <w:r>
        <w:rPr>
          <w:color w:val="A31515"/>
        </w:rPr>
        <w:t>client</w:t>
      </w:r>
      <w:r>
        <w:t> /&gt;</w:t>
      </w:r>
    </w:p>
    <w:p w14:paraId="4B4CA07B" w14:textId="77777777" w:rsidR="00412CC8" w:rsidRDefault="00412CC8" w:rsidP="00412CC8">
      <w:pPr>
        <w:pStyle w:val="inlinecodeblock"/>
        <w:framePr w:wrap="notBeside"/>
        <w:rPr>
          <w:color w:val="000000"/>
        </w:rPr>
      </w:pPr>
      <w:r>
        <w:t>    &lt;/</w:t>
      </w:r>
      <w:r>
        <w:rPr>
          <w:color w:val="A31515"/>
        </w:rPr>
        <w:t>system.serviceModel</w:t>
      </w:r>
      <w:r>
        <w:t>&gt;</w:t>
      </w:r>
    </w:p>
    <w:p w14:paraId="55B56513" w14:textId="77777777" w:rsidR="00412CC8" w:rsidRDefault="00412CC8" w:rsidP="00412CC8">
      <w:pPr>
        <w:pStyle w:val="inlinecodeblock"/>
        <w:framePr w:wrap="notBeside"/>
        <w:rPr>
          <w:color w:val="000000"/>
        </w:rPr>
      </w:pPr>
      <w:r>
        <w:rPr>
          <w:color w:val="000000"/>
        </w:rPr>
        <w:t xml:space="preserve"> </w:t>
      </w:r>
    </w:p>
    <w:p w14:paraId="2AF3744D" w14:textId="77777777" w:rsidR="00412CC8" w:rsidRDefault="00412CC8" w:rsidP="00412CC8">
      <w:pPr>
        <w:pStyle w:val="inlinecodeblock"/>
        <w:framePr w:wrap="notBeside"/>
        <w:rPr>
          <w:color w:val="000000"/>
        </w:rPr>
      </w:pPr>
      <w:r>
        <w:t>    &lt;</w:t>
      </w:r>
      <w:r>
        <w:rPr>
          <w:color w:val="A31515"/>
        </w:rPr>
        <w:t>startup</w:t>
      </w:r>
      <w:r>
        <w:t>&gt; </w:t>
      </w:r>
    </w:p>
    <w:p w14:paraId="58C1851D" w14:textId="77777777" w:rsidR="00412CC8" w:rsidRDefault="00412CC8" w:rsidP="00412CC8">
      <w:pPr>
        <w:pStyle w:val="inlinecodeblock"/>
        <w:framePr w:wrap="notBeside"/>
        <w:rPr>
          <w:color w:val="000000"/>
        </w:rPr>
      </w:pPr>
      <w:r>
        <w:t>        &lt;</w:t>
      </w:r>
      <w:r>
        <w:rPr>
          <w:color w:val="A31515"/>
        </w:rPr>
        <w:t>supportedRuntime</w:t>
      </w:r>
      <w:r>
        <w:t> </w:t>
      </w:r>
      <w:r>
        <w:rPr>
          <w:color w:val="FF0000"/>
        </w:rPr>
        <w:t>version</w:t>
      </w:r>
      <w:r>
        <w:t>=</w:t>
      </w:r>
      <w:r>
        <w:rPr>
          <w:color w:val="000000"/>
        </w:rPr>
        <w:t>"</w:t>
      </w:r>
      <w:r>
        <w:t>v4.0</w:t>
      </w:r>
      <w:r>
        <w:rPr>
          <w:color w:val="000000"/>
        </w:rPr>
        <w:t>"</w:t>
      </w:r>
      <w:r>
        <w:t> </w:t>
      </w:r>
      <w:r>
        <w:rPr>
          <w:color w:val="FF0000"/>
        </w:rPr>
        <w:t>sku</w:t>
      </w:r>
      <w:r>
        <w:t>=</w:t>
      </w:r>
      <w:r>
        <w:rPr>
          <w:color w:val="000000"/>
        </w:rPr>
        <w:t>"</w:t>
      </w:r>
      <w:r>
        <w:t>.NETFramework,Version=v4.5</w:t>
      </w:r>
      <w:r>
        <w:rPr>
          <w:color w:val="000000"/>
        </w:rPr>
        <w:t>"</w:t>
      </w:r>
      <w:r>
        <w:t> /&gt;</w:t>
      </w:r>
    </w:p>
    <w:p w14:paraId="131C8CE5" w14:textId="77777777" w:rsidR="00412CC8" w:rsidRDefault="00412CC8" w:rsidP="00412CC8">
      <w:pPr>
        <w:pStyle w:val="inlinecodeblock"/>
        <w:framePr w:wrap="notBeside"/>
        <w:rPr>
          <w:color w:val="000000"/>
        </w:rPr>
      </w:pPr>
      <w:r>
        <w:t>    &lt;/</w:t>
      </w:r>
      <w:r>
        <w:rPr>
          <w:color w:val="A31515"/>
        </w:rPr>
        <w:t>startup</w:t>
      </w:r>
      <w:r>
        <w:t>&gt;</w:t>
      </w:r>
    </w:p>
    <w:p w14:paraId="4955DB1F" w14:textId="77777777" w:rsidR="00412CC8" w:rsidRDefault="00412CC8" w:rsidP="00412CC8">
      <w:pPr>
        <w:pStyle w:val="inlinecodeblock"/>
        <w:framePr w:wrap="notBeside"/>
        <w:rPr>
          <w:color w:val="000000"/>
        </w:rPr>
      </w:pPr>
      <w:r>
        <w:t>&lt;/</w:t>
      </w:r>
      <w:r>
        <w:rPr>
          <w:color w:val="A31515"/>
        </w:rPr>
        <w:t>configuration</w:t>
      </w:r>
      <w:r>
        <w:t>&gt;</w:t>
      </w:r>
    </w:p>
    <w:p w14:paraId="26B5ADDC" w14:textId="77777777" w:rsidR="00412CC8" w:rsidRPr="00412CC8" w:rsidRDefault="00412CC8" w:rsidP="00412CC8"/>
    <w:p w14:paraId="324AAF8D" w14:textId="77777777" w:rsidR="00B700FD" w:rsidRPr="00B700FD" w:rsidRDefault="00B700FD" w:rsidP="00B700FD"/>
    <w:p w14:paraId="32CBAC5E" w14:textId="77777777" w:rsidR="00B700FD" w:rsidRPr="00B700FD" w:rsidRDefault="00B700FD" w:rsidP="00B700FD"/>
    <w:sectPr w:rsidR="00B700FD" w:rsidRPr="00B70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90004"/>
    <w:multiLevelType w:val="hybridMultilevel"/>
    <w:tmpl w:val="78F858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DB0C3A"/>
    <w:multiLevelType w:val="hybridMultilevel"/>
    <w:tmpl w:val="7D34B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1305A5"/>
    <w:multiLevelType w:val="multilevel"/>
    <w:tmpl w:val="B64C374C"/>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4BA24A61"/>
    <w:multiLevelType w:val="hybridMultilevel"/>
    <w:tmpl w:val="3AF4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C16C15"/>
    <w:multiLevelType w:val="hybridMultilevel"/>
    <w:tmpl w:val="40960E9E"/>
    <w:lvl w:ilvl="0" w:tplc="18D87AB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E47815"/>
    <w:multiLevelType w:val="hybridMultilevel"/>
    <w:tmpl w:val="368E4D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0D5233"/>
    <w:multiLevelType w:val="hybridMultilevel"/>
    <w:tmpl w:val="383E1C12"/>
    <w:lvl w:ilvl="0" w:tplc="1B8AF6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736D1A"/>
    <w:multiLevelType w:val="hybridMultilevel"/>
    <w:tmpl w:val="8F7AE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7D1870"/>
    <w:multiLevelType w:val="hybridMultilevel"/>
    <w:tmpl w:val="86F27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D94C0C"/>
    <w:multiLevelType w:val="hybridMultilevel"/>
    <w:tmpl w:val="3DFEC806"/>
    <w:lvl w:ilvl="0" w:tplc="41E4279C">
      <w:start w:val="1"/>
      <w:numFmt w:val="upperLetter"/>
      <w:pStyle w:val="Apendix"/>
      <w:suff w:val="space"/>
      <w:lvlText w:val="Appendix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8"/>
  </w:num>
  <w:num w:numId="5">
    <w:abstractNumId w:val="5"/>
  </w:num>
  <w:num w:numId="6">
    <w:abstractNumId w:val="6"/>
  </w:num>
  <w:num w:numId="7">
    <w:abstractNumId w:val="4"/>
  </w:num>
  <w:num w:numId="8">
    <w:abstractNumId w:val="2"/>
  </w:num>
  <w:num w:numId="9">
    <w:abstractNumId w:val="9"/>
  </w:num>
  <w:num w:numId="10">
    <w:abstractNumId w:val="2"/>
    <w:lvlOverride w:ilvl="0">
      <w:startOverride w:val="1"/>
    </w:lvlOverride>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715"/>
    <w:rsid w:val="00006593"/>
    <w:rsid w:val="00013637"/>
    <w:rsid w:val="00017881"/>
    <w:rsid w:val="00046D81"/>
    <w:rsid w:val="000516D4"/>
    <w:rsid w:val="00062633"/>
    <w:rsid w:val="00067F8F"/>
    <w:rsid w:val="00075C3A"/>
    <w:rsid w:val="00080E06"/>
    <w:rsid w:val="00094A47"/>
    <w:rsid w:val="00096994"/>
    <w:rsid w:val="000E4F4E"/>
    <w:rsid w:val="000F50BF"/>
    <w:rsid w:val="00111717"/>
    <w:rsid w:val="00124998"/>
    <w:rsid w:val="00140306"/>
    <w:rsid w:val="00143967"/>
    <w:rsid w:val="00160D6B"/>
    <w:rsid w:val="001701B8"/>
    <w:rsid w:val="00172B87"/>
    <w:rsid w:val="00182BC3"/>
    <w:rsid w:val="001921D1"/>
    <w:rsid w:val="001E4944"/>
    <w:rsid w:val="001F1539"/>
    <w:rsid w:val="001F174B"/>
    <w:rsid w:val="001F27FF"/>
    <w:rsid w:val="002103D1"/>
    <w:rsid w:val="00221978"/>
    <w:rsid w:val="00236076"/>
    <w:rsid w:val="00243F1C"/>
    <w:rsid w:val="002B680B"/>
    <w:rsid w:val="002C1645"/>
    <w:rsid w:val="002C16B1"/>
    <w:rsid w:val="002C27EE"/>
    <w:rsid w:val="002E7AD2"/>
    <w:rsid w:val="00307CF5"/>
    <w:rsid w:val="003256AE"/>
    <w:rsid w:val="00330AD6"/>
    <w:rsid w:val="003364BD"/>
    <w:rsid w:val="003421DB"/>
    <w:rsid w:val="00357592"/>
    <w:rsid w:val="003A64E2"/>
    <w:rsid w:val="003C29E3"/>
    <w:rsid w:val="003E1F27"/>
    <w:rsid w:val="003F14CD"/>
    <w:rsid w:val="00412CC8"/>
    <w:rsid w:val="00422F94"/>
    <w:rsid w:val="00444DA0"/>
    <w:rsid w:val="00461A65"/>
    <w:rsid w:val="00462034"/>
    <w:rsid w:val="004747CE"/>
    <w:rsid w:val="0047640A"/>
    <w:rsid w:val="0048593A"/>
    <w:rsid w:val="00490924"/>
    <w:rsid w:val="00510F70"/>
    <w:rsid w:val="00512D63"/>
    <w:rsid w:val="0052421B"/>
    <w:rsid w:val="005524A1"/>
    <w:rsid w:val="0055597F"/>
    <w:rsid w:val="00556986"/>
    <w:rsid w:val="00557AF2"/>
    <w:rsid w:val="005904E3"/>
    <w:rsid w:val="005957B4"/>
    <w:rsid w:val="005D41CB"/>
    <w:rsid w:val="005E09FC"/>
    <w:rsid w:val="005E6E17"/>
    <w:rsid w:val="0061135E"/>
    <w:rsid w:val="00625915"/>
    <w:rsid w:val="00625A9E"/>
    <w:rsid w:val="0064511B"/>
    <w:rsid w:val="00673FC5"/>
    <w:rsid w:val="006A36C1"/>
    <w:rsid w:val="006B24F3"/>
    <w:rsid w:val="006C08B7"/>
    <w:rsid w:val="006C1031"/>
    <w:rsid w:val="006E1025"/>
    <w:rsid w:val="006E429E"/>
    <w:rsid w:val="00726562"/>
    <w:rsid w:val="00736B42"/>
    <w:rsid w:val="007407D0"/>
    <w:rsid w:val="0074274D"/>
    <w:rsid w:val="00742876"/>
    <w:rsid w:val="00754F3C"/>
    <w:rsid w:val="007704D4"/>
    <w:rsid w:val="007768C3"/>
    <w:rsid w:val="00780F77"/>
    <w:rsid w:val="00790D9D"/>
    <w:rsid w:val="0079344A"/>
    <w:rsid w:val="007A4F98"/>
    <w:rsid w:val="008524A6"/>
    <w:rsid w:val="00881E5E"/>
    <w:rsid w:val="008A0860"/>
    <w:rsid w:val="008A6AB6"/>
    <w:rsid w:val="008B1120"/>
    <w:rsid w:val="008F2038"/>
    <w:rsid w:val="00931DFF"/>
    <w:rsid w:val="00936EF6"/>
    <w:rsid w:val="00941980"/>
    <w:rsid w:val="00981FF5"/>
    <w:rsid w:val="009952E1"/>
    <w:rsid w:val="00995BC0"/>
    <w:rsid w:val="009A344A"/>
    <w:rsid w:val="009B1470"/>
    <w:rsid w:val="009C0CC0"/>
    <w:rsid w:val="009D4584"/>
    <w:rsid w:val="009E4F53"/>
    <w:rsid w:val="009E668C"/>
    <w:rsid w:val="00A03B3E"/>
    <w:rsid w:val="00A04066"/>
    <w:rsid w:val="00A4158D"/>
    <w:rsid w:val="00A579A3"/>
    <w:rsid w:val="00A730CE"/>
    <w:rsid w:val="00A77514"/>
    <w:rsid w:val="00A9237A"/>
    <w:rsid w:val="00AD4C39"/>
    <w:rsid w:val="00B30471"/>
    <w:rsid w:val="00B35C03"/>
    <w:rsid w:val="00B6424E"/>
    <w:rsid w:val="00B700FD"/>
    <w:rsid w:val="00B920EA"/>
    <w:rsid w:val="00BD3F27"/>
    <w:rsid w:val="00BD75CB"/>
    <w:rsid w:val="00C57280"/>
    <w:rsid w:val="00C6103E"/>
    <w:rsid w:val="00C62A55"/>
    <w:rsid w:val="00C65715"/>
    <w:rsid w:val="00C81A5E"/>
    <w:rsid w:val="00CA5BFF"/>
    <w:rsid w:val="00CB2012"/>
    <w:rsid w:val="00CB5405"/>
    <w:rsid w:val="00CC0E04"/>
    <w:rsid w:val="00CC2D69"/>
    <w:rsid w:val="00CC6688"/>
    <w:rsid w:val="00CE1F98"/>
    <w:rsid w:val="00D05655"/>
    <w:rsid w:val="00D20FEF"/>
    <w:rsid w:val="00D26A48"/>
    <w:rsid w:val="00D43B46"/>
    <w:rsid w:val="00D46F24"/>
    <w:rsid w:val="00D5153A"/>
    <w:rsid w:val="00D542CB"/>
    <w:rsid w:val="00D557D1"/>
    <w:rsid w:val="00D723E7"/>
    <w:rsid w:val="00D859A6"/>
    <w:rsid w:val="00DC243A"/>
    <w:rsid w:val="00DE47F4"/>
    <w:rsid w:val="00DF631E"/>
    <w:rsid w:val="00E33B53"/>
    <w:rsid w:val="00E4164D"/>
    <w:rsid w:val="00E514FC"/>
    <w:rsid w:val="00E56BD9"/>
    <w:rsid w:val="00E57290"/>
    <w:rsid w:val="00E66E2B"/>
    <w:rsid w:val="00E72D9C"/>
    <w:rsid w:val="00E776F0"/>
    <w:rsid w:val="00EC1CC5"/>
    <w:rsid w:val="00EC4242"/>
    <w:rsid w:val="00ED29CE"/>
    <w:rsid w:val="00F04974"/>
    <w:rsid w:val="00F04BCB"/>
    <w:rsid w:val="00F1774D"/>
    <w:rsid w:val="00F34A53"/>
    <w:rsid w:val="00F36F91"/>
    <w:rsid w:val="00F55E12"/>
    <w:rsid w:val="00F612C9"/>
    <w:rsid w:val="00F83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45770"/>
  <w15:chartTrackingRefBased/>
  <w15:docId w15:val="{B9ADA559-4538-4A88-BDC7-65AE8FC0A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6688"/>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57B4"/>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274D"/>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659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81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1FF5"/>
    <w:rPr>
      <w:rFonts w:ascii="Courier New" w:eastAsia="Times New Roman" w:hAnsi="Courier New" w:cs="Courier New"/>
      <w:sz w:val="20"/>
      <w:szCs w:val="20"/>
    </w:rPr>
  </w:style>
  <w:style w:type="paragraph" w:customStyle="1" w:styleId="Code">
    <w:name w:val="Code"/>
    <w:basedOn w:val="Normal"/>
    <w:link w:val="CodeChar"/>
    <w:qFormat/>
    <w:rsid w:val="00D5153A"/>
    <w:rPr>
      <w:rFonts w:ascii="Courier New" w:hAnsi="Courier New" w:cs="Courier New"/>
      <w:noProof/>
      <w:sz w:val="20"/>
      <w:szCs w:val="20"/>
    </w:rPr>
  </w:style>
  <w:style w:type="character" w:customStyle="1" w:styleId="Heading2Char">
    <w:name w:val="Heading 2 Char"/>
    <w:basedOn w:val="DefaultParagraphFont"/>
    <w:link w:val="Heading2"/>
    <w:uiPriority w:val="9"/>
    <w:rsid w:val="005957B4"/>
    <w:rPr>
      <w:rFonts w:asciiTheme="majorHAnsi" w:eastAsiaTheme="majorEastAsia" w:hAnsiTheme="majorHAnsi" w:cstheme="majorBidi"/>
      <w:color w:val="2E74B5" w:themeColor="accent1" w:themeShade="BF"/>
      <w:sz w:val="26"/>
      <w:szCs w:val="26"/>
    </w:rPr>
  </w:style>
  <w:style w:type="character" w:customStyle="1" w:styleId="CodeChar">
    <w:name w:val="Code Char"/>
    <w:basedOn w:val="DefaultParagraphFont"/>
    <w:link w:val="Code"/>
    <w:rsid w:val="00D5153A"/>
    <w:rPr>
      <w:rFonts w:ascii="Courier New" w:hAnsi="Courier New" w:cs="Courier New"/>
      <w:noProof/>
      <w:sz w:val="20"/>
      <w:szCs w:val="20"/>
    </w:rPr>
  </w:style>
  <w:style w:type="character" w:customStyle="1" w:styleId="Heading3Char">
    <w:name w:val="Heading 3 Char"/>
    <w:basedOn w:val="DefaultParagraphFont"/>
    <w:link w:val="Heading3"/>
    <w:uiPriority w:val="9"/>
    <w:rsid w:val="0074274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06593"/>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A04066"/>
    <w:pPr>
      <w:ind w:left="720"/>
      <w:contextualSpacing/>
    </w:pPr>
  </w:style>
  <w:style w:type="paragraph" w:customStyle="1" w:styleId="codeblock">
    <w:name w:val="codeblock"/>
    <w:basedOn w:val="HTMLPreformatted"/>
    <w:link w:val="codeblockChar"/>
    <w:rsid w:val="005D41CB"/>
    <w:pPr>
      <w:keepNext/>
      <w:keepLines/>
      <w:shd w:val="clear" w:color="auto" w:fill="1E1E1E"/>
    </w:pPr>
    <w:rPr>
      <w:noProof/>
    </w:rPr>
  </w:style>
  <w:style w:type="character" w:customStyle="1" w:styleId="codeblockChar">
    <w:name w:val="codeblock Char"/>
    <w:basedOn w:val="HTMLPreformattedChar"/>
    <w:link w:val="codeblock"/>
    <w:rsid w:val="005D41CB"/>
    <w:rPr>
      <w:rFonts w:ascii="Courier New" w:eastAsia="Times New Roman" w:hAnsi="Courier New" w:cs="Courier New"/>
      <w:noProof/>
      <w:sz w:val="20"/>
      <w:szCs w:val="20"/>
      <w:shd w:val="clear" w:color="auto" w:fill="1E1E1E"/>
    </w:rPr>
  </w:style>
  <w:style w:type="character" w:customStyle="1" w:styleId="Heading1Char">
    <w:name w:val="Heading 1 Char"/>
    <w:basedOn w:val="DefaultParagraphFont"/>
    <w:link w:val="Heading1"/>
    <w:uiPriority w:val="9"/>
    <w:rsid w:val="00CC668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56AE"/>
    <w:pPr>
      <w:numPr>
        <w:numId w:val="0"/>
      </w:numPr>
      <w:outlineLvl w:val="9"/>
    </w:pPr>
  </w:style>
  <w:style w:type="paragraph" w:styleId="TOC1">
    <w:name w:val="toc 1"/>
    <w:basedOn w:val="Normal"/>
    <w:next w:val="Normal"/>
    <w:autoRedefine/>
    <w:uiPriority w:val="39"/>
    <w:unhideWhenUsed/>
    <w:rsid w:val="0074274D"/>
    <w:pPr>
      <w:tabs>
        <w:tab w:val="left" w:pos="440"/>
        <w:tab w:val="right" w:leader="dot" w:pos="9350"/>
      </w:tabs>
      <w:spacing w:after="100"/>
    </w:pPr>
  </w:style>
  <w:style w:type="paragraph" w:styleId="TOC2">
    <w:name w:val="toc 2"/>
    <w:basedOn w:val="Normal"/>
    <w:next w:val="Normal"/>
    <w:autoRedefine/>
    <w:uiPriority w:val="39"/>
    <w:unhideWhenUsed/>
    <w:rsid w:val="003256AE"/>
    <w:pPr>
      <w:spacing w:after="100"/>
      <w:ind w:left="220"/>
    </w:pPr>
  </w:style>
  <w:style w:type="paragraph" w:styleId="TOC3">
    <w:name w:val="toc 3"/>
    <w:basedOn w:val="Normal"/>
    <w:next w:val="Normal"/>
    <w:autoRedefine/>
    <w:uiPriority w:val="39"/>
    <w:unhideWhenUsed/>
    <w:rsid w:val="003256AE"/>
    <w:pPr>
      <w:spacing w:after="100"/>
      <w:ind w:left="440"/>
    </w:pPr>
  </w:style>
  <w:style w:type="character" w:styleId="Hyperlink">
    <w:name w:val="Hyperlink"/>
    <w:basedOn w:val="DefaultParagraphFont"/>
    <w:uiPriority w:val="99"/>
    <w:unhideWhenUsed/>
    <w:rsid w:val="003256AE"/>
    <w:rPr>
      <w:color w:val="0563C1" w:themeColor="hyperlink"/>
      <w:u w:val="single"/>
    </w:rPr>
  </w:style>
  <w:style w:type="paragraph" w:customStyle="1" w:styleId="Apendix">
    <w:name w:val="Apendix"/>
    <w:basedOn w:val="Heading1"/>
    <w:next w:val="Normal"/>
    <w:link w:val="ApendixChar"/>
    <w:qFormat/>
    <w:rsid w:val="00B700FD"/>
    <w:pPr>
      <w:numPr>
        <w:numId w:val="9"/>
      </w:numPr>
    </w:pPr>
    <w:rPr>
      <w:color w:val="4472C4" w:themeColor="accent5"/>
    </w:rPr>
  </w:style>
  <w:style w:type="paragraph" w:customStyle="1" w:styleId="inlinecodeblock">
    <w:name w:val="inline code block"/>
    <w:basedOn w:val="Normal"/>
    <w:link w:val="inlinecodeblockChar"/>
    <w:qFormat/>
    <w:rsid w:val="009B1470"/>
    <w:pPr>
      <w:framePr w:wrap="notBeside" w:vAnchor="text" w:hAnchor="text" w:y="1"/>
      <w:pBdr>
        <w:top w:val="single" w:sz="2" w:space="1" w:color="auto"/>
        <w:left w:val="single" w:sz="2" w:space="4" w:color="auto"/>
        <w:bottom w:val="single" w:sz="2" w:space="1" w:color="auto"/>
        <w:right w:val="single" w:sz="2" w:space="4" w:color="auto"/>
      </w:pBdr>
      <w:shd w:val="clear" w:color="auto" w:fill="FFFFFF"/>
      <w:tabs>
        <w:tab w:val="left"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sz w:val="16"/>
      <w:szCs w:val="16"/>
    </w:rPr>
  </w:style>
  <w:style w:type="character" w:customStyle="1" w:styleId="ApendixChar">
    <w:name w:val="Apendix Char"/>
    <w:basedOn w:val="DefaultParagraphFont"/>
    <w:link w:val="Apendix"/>
    <w:rsid w:val="00941980"/>
    <w:rPr>
      <w:rFonts w:asciiTheme="majorHAnsi" w:eastAsiaTheme="majorEastAsia" w:hAnsiTheme="majorHAnsi" w:cstheme="majorBidi"/>
      <w:color w:val="4472C4" w:themeColor="accent5"/>
      <w:sz w:val="32"/>
      <w:szCs w:val="32"/>
    </w:rPr>
  </w:style>
  <w:style w:type="paragraph" w:styleId="Caption">
    <w:name w:val="caption"/>
    <w:basedOn w:val="Normal"/>
    <w:next w:val="Normal"/>
    <w:uiPriority w:val="35"/>
    <w:unhideWhenUsed/>
    <w:qFormat/>
    <w:rsid w:val="009E668C"/>
    <w:pPr>
      <w:spacing w:after="200" w:line="240" w:lineRule="auto"/>
    </w:pPr>
    <w:rPr>
      <w:i/>
      <w:iCs/>
      <w:color w:val="44546A" w:themeColor="text2"/>
      <w:sz w:val="18"/>
      <w:szCs w:val="18"/>
    </w:rPr>
  </w:style>
  <w:style w:type="character" w:customStyle="1" w:styleId="inlinecodeblockChar">
    <w:name w:val="inline code block Char"/>
    <w:basedOn w:val="DefaultParagraphFont"/>
    <w:link w:val="inlinecodeblock"/>
    <w:rsid w:val="009B1470"/>
    <w:rPr>
      <w:rFonts w:ascii="Courier New" w:eastAsia="Times New Roman" w:hAnsi="Courier New" w:cs="Courier New"/>
      <w:noProof/>
      <w:sz w:val="16"/>
      <w:szCs w:val="16"/>
      <w:shd w:val="clear" w:color="auto" w:fill="FFFFFF"/>
    </w:rPr>
  </w:style>
  <w:style w:type="paragraph" w:customStyle="1" w:styleId="inset">
    <w:name w:val="inset"/>
    <w:basedOn w:val="Normal"/>
    <w:next w:val="Normal"/>
    <w:link w:val="insetChar"/>
    <w:qFormat/>
    <w:rsid w:val="00111717"/>
    <w:pPr>
      <w:framePr w:wrap="notBeside" w:vAnchor="text" w:hAnchor="text" w:y="1"/>
      <w:ind w:left="288" w:right="288"/>
    </w:pPr>
  </w:style>
  <w:style w:type="character" w:customStyle="1" w:styleId="insetChar">
    <w:name w:val="inset Char"/>
    <w:basedOn w:val="DefaultParagraphFont"/>
    <w:link w:val="inset"/>
    <w:rsid w:val="00111717"/>
  </w:style>
  <w:style w:type="paragraph" w:styleId="NormalWeb">
    <w:name w:val="Normal (Web)"/>
    <w:basedOn w:val="Normal"/>
    <w:uiPriority w:val="99"/>
    <w:semiHidden/>
    <w:unhideWhenUsed/>
    <w:rsid w:val="00DF63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669817">
      <w:bodyDiv w:val="1"/>
      <w:marLeft w:val="0"/>
      <w:marRight w:val="0"/>
      <w:marTop w:val="0"/>
      <w:marBottom w:val="0"/>
      <w:divBdr>
        <w:top w:val="none" w:sz="0" w:space="0" w:color="auto"/>
        <w:left w:val="none" w:sz="0" w:space="0" w:color="auto"/>
        <w:bottom w:val="none" w:sz="0" w:space="0" w:color="auto"/>
        <w:right w:val="none" w:sz="0" w:space="0" w:color="auto"/>
      </w:divBdr>
    </w:div>
    <w:div w:id="427578218">
      <w:bodyDiv w:val="1"/>
      <w:marLeft w:val="0"/>
      <w:marRight w:val="0"/>
      <w:marTop w:val="0"/>
      <w:marBottom w:val="0"/>
      <w:divBdr>
        <w:top w:val="none" w:sz="0" w:space="0" w:color="auto"/>
        <w:left w:val="none" w:sz="0" w:space="0" w:color="auto"/>
        <w:bottom w:val="none" w:sz="0" w:space="0" w:color="auto"/>
        <w:right w:val="none" w:sz="0" w:space="0" w:color="auto"/>
      </w:divBdr>
    </w:div>
    <w:div w:id="561527746">
      <w:bodyDiv w:val="1"/>
      <w:marLeft w:val="0"/>
      <w:marRight w:val="0"/>
      <w:marTop w:val="0"/>
      <w:marBottom w:val="0"/>
      <w:divBdr>
        <w:top w:val="none" w:sz="0" w:space="0" w:color="auto"/>
        <w:left w:val="none" w:sz="0" w:space="0" w:color="auto"/>
        <w:bottom w:val="none" w:sz="0" w:space="0" w:color="auto"/>
        <w:right w:val="none" w:sz="0" w:space="0" w:color="auto"/>
      </w:divBdr>
    </w:div>
    <w:div w:id="604463022">
      <w:bodyDiv w:val="1"/>
      <w:marLeft w:val="0"/>
      <w:marRight w:val="0"/>
      <w:marTop w:val="0"/>
      <w:marBottom w:val="0"/>
      <w:divBdr>
        <w:top w:val="none" w:sz="0" w:space="0" w:color="auto"/>
        <w:left w:val="none" w:sz="0" w:space="0" w:color="auto"/>
        <w:bottom w:val="none" w:sz="0" w:space="0" w:color="auto"/>
        <w:right w:val="none" w:sz="0" w:space="0" w:color="auto"/>
      </w:divBdr>
    </w:div>
    <w:div w:id="642581322">
      <w:bodyDiv w:val="1"/>
      <w:marLeft w:val="0"/>
      <w:marRight w:val="0"/>
      <w:marTop w:val="0"/>
      <w:marBottom w:val="0"/>
      <w:divBdr>
        <w:top w:val="none" w:sz="0" w:space="0" w:color="auto"/>
        <w:left w:val="none" w:sz="0" w:space="0" w:color="auto"/>
        <w:bottom w:val="none" w:sz="0" w:space="0" w:color="auto"/>
        <w:right w:val="none" w:sz="0" w:space="0" w:color="auto"/>
      </w:divBdr>
    </w:div>
    <w:div w:id="863371540">
      <w:bodyDiv w:val="1"/>
      <w:marLeft w:val="0"/>
      <w:marRight w:val="0"/>
      <w:marTop w:val="0"/>
      <w:marBottom w:val="0"/>
      <w:divBdr>
        <w:top w:val="none" w:sz="0" w:space="0" w:color="auto"/>
        <w:left w:val="none" w:sz="0" w:space="0" w:color="auto"/>
        <w:bottom w:val="none" w:sz="0" w:space="0" w:color="auto"/>
        <w:right w:val="none" w:sz="0" w:space="0" w:color="auto"/>
      </w:divBdr>
    </w:div>
    <w:div w:id="1009021746">
      <w:bodyDiv w:val="1"/>
      <w:marLeft w:val="0"/>
      <w:marRight w:val="0"/>
      <w:marTop w:val="0"/>
      <w:marBottom w:val="0"/>
      <w:divBdr>
        <w:top w:val="none" w:sz="0" w:space="0" w:color="auto"/>
        <w:left w:val="none" w:sz="0" w:space="0" w:color="auto"/>
        <w:bottom w:val="none" w:sz="0" w:space="0" w:color="auto"/>
        <w:right w:val="none" w:sz="0" w:space="0" w:color="auto"/>
      </w:divBdr>
    </w:div>
    <w:div w:id="1448425997">
      <w:bodyDiv w:val="1"/>
      <w:marLeft w:val="0"/>
      <w:marRight w:val="0"/>
      <w:marTop w:val="0"/>
      <w:marBottom w:val="0"/>
      <w:divBdr>
        <w:top w:val="none" w:sz="0" w:space="0" w:color="auto"/>
        <w:left w:val="none" w:sz="0" w:space="0" w:color="auto"/>
        <w:bottom w:val="none" w:sz="0" w:space="0" w:color="auto"/>
        <w:right w:val="none" w:sz="0" w:space="0" w:color="auto"/>
      </w:divBdr>
    </w:div>
    <w:div w:id="1511292349">
      <w:bodyDiv w:val="1"/>
      <w:marLeft w:val="0"/>
      <w:marRight w:val="0"/>
      <w:marTop w:val="0"/>
      <w:marBottom w:val="0"/>
      <w:divBdr>
        <w:top w:val="none" w:sz="0" w:space="0" w:color="auto"/>
        <w:left w:val="none" w:sz="0" w:space="0" w:color="auto"/>
        <w:bottom w:val="none" w:sz="0" w:space="0" w:color="auto"/>
        <w:right w:val="none" w:sz="0" w:space="0" w:color="auto"/>
      </w:divBdr>
    </w:div>
    <w:div w:id="1577587406">
      <w:bodyDiv w:val="1"/>
      <w:marLeft w:val="0"/>
      <w:marRight w:val="0"/>
      <w:marTop w:val="0"/>
      <w:marBottom w:val="0"/>
      <w:divBdr>
        <w:top w:val="none" w:sz="0" w:space="0" w:color="auto"/>
        <w:left w:val="none" w:sz="0" w:space="0" w:color="auto"/>
        <w:bottom w:val="none" w:sz="0" w:space="0" w:color="auto"/>
        <w:right w:val="none" w:sz="0" w:space="0" w:color="auto"/>
      </w:divBdr>
    </w:div>
    <w:div w:id="1763917981">
      <w:bodyDiv w:val="1"/>
      <w:marLeft w:val="0"/>
      <w:marRight w:val="0"/>
      <w:marTop w:val="0"/>
      <w:marBottom w:val="0"/>
      <w:divBdr>
        <w:top w:val="none" w:sz="0" w:space="0" w:color="auto"/>
        <w:left w:val="none" w:sz="0" w:space="0" w:color="auto"/>
        <w:bottom w:val="none" w:sz="0" w:space="0" w:color="auto"/>
        <w:right w:val="none" w:sz="0" w:space="0" w:color="auto"/>
      </w:divBdr>
    </w:div>
    <w:div w:id="1777091999">
      <w:bodyDiv w:val="1"/>
      <w:marLeft w:val="0"/>
      <w:marRight w:val="0"/>
      <w:marTop w:val="0"/>
      <w:marBottom w:val="0"/>
      <w:divBdr>
        <w:top w:val="none" w:sz="0" w:space="0" w:color="auto"/>
        <w:left w:val="none" w:sz="0" w:space="0" w:color="auto"/>
        <w:bottom w:val="none" w:sz="0" w:space="0" w:color="auto"/>
        <w:right w:val="none" w:sz="0" w:space="0" w:color="auto"/>
      </w:divBdr>
    </w:div>
    <w:div w:id="1872960102">
      <w:bodyDiv w:val="1"/>
      <w:marLeft w:val="0"/>
      <w:marRight w:val="0"/>
      <w:marTop w:val="0"/>
      <w:marBottom w:val="0"/>
      <w:divBdr>
        <w:top w:val="none" w:sz="0" w:space="0" w:color="auto"/>
        <w:left w:val="none" w:sz="0" w:space="0" w:color="auto"/>
        <w:bottom w:val="none" w:sz="0" w:space="0" w:color="auto"/>
        <w:right w:val="none" w:sz="0" w:space="0" w:color="auto"/>
      </w:divBdr>
    </w:div>
    <w:div w:id="1971788705">
      <w:bodyDiv w:val="1"/>
      <w:marLeft w:val="0"/>
      <w:marRight w:val="0"/>
      <w:marTop w:val="0"/>
      <w:marBottom w:val="0"/>
      <w:divBdr>
        <w:top w:val="none" w:sz="0" w:space="0" w:color="auto"/>
        <w:left w:val="none" w:sz="0" w:space="0" w:color="auto"/>
        <w:bottom w:val="none" w:sz="0" w:space="0" w:color="auto"/>
        <w:right w:val="none" w:sz="0" w:space="0" w:color="auto"/>
      </w:divBdr>
    </w:div>
    <w:div w:id="1980302206">
      <w:bodyDiv w:val="1"/>
      <w:marLeft w:val="0"/>
      <w:marRight w:val="0"/>
      <w:marTop w:val="0"/>
      <w:marBottom w:val="0"/>
      <w:divBdr>
        <w:top w:val="none" w:sz="0" w:space="0" w:color="auto"/>
        <w:left w:val="none" w:sz="0" w:space="0" w:color="auto"/>
        <w:bottom w:val="none" w:sz="0" w:space="0" w:color="auto"/>
        <w:right w:val="none" w:sz="0" w:space="0" w:color="auto"/>
      </w:divBdr>
    </w:div>
    <w:div w:id="2117862593">
      <w:bodyDiv w:val="1"/>
      <w:marLeft w:val="0"/>
      <w:marRight w:val="0"/>
      <w:marTop w:val="0"/>
      <w:marBottom w:val="0"/>
      <w:divBdr>
        <w:top w:val="none" w:sz="0" w:space="0" w:color="auto"/>
        <w:left w:val="none" w:sz="0" w:space="0" w:color="auto"/>
        <w:bottom w:val="none" w:sz="0" w:space="0" w:color="auto"/>
        <w:right w:val="none" w:sz="0" w:space="0" w:color="auto"/>
      </w:divBdr>
      <w:divsChild>
        <w:div w:id="533424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microsoft.com/download/3/D/6/3D61D262-8549-4769-A660-230B67E15B25/Windows6.1-KB2819745-x64-MultiPkg.msu" TargetMode="External"/><Relationship Id="rId13" Type="http://schemas.openxmlformats.org/officeDocument/2006/relationships/hyperlink" Target="http://boxstarter.org/" TargetMode="External"/><Relationship Id="rId3" Type="http://schemas.openxmlformats.org/officeDocument/2006/relationships/styles" Target="styles.xml"/><Relationship Id="rId7" Type="http://schemas.openxmlformats.org/officeDocument/2006/relationships/hyperlink" Target="http://localhost:8001/checkin" TargetMode="External"/><Relationship Id="rId12" Type="http://schemas.openxmlformats.org/officeDocument/2006/relationships/hyperlink" Target="https://chocolatey.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URL:port/service" TargetMode="External"/><Relationship Id="rId11" Type="http://schemas.openxmlformats.org/officeDocument/2006/relationships/hyperlink" Target="http://www.microsoft.com/en-us/download/details.aspx?id=40784" TargetMode="External"/><Relationship Id="rId5" Type="http://schemas.openxmlformats.org/officeDocument/2006/relationships/webSettings" Target="webSettings.xml"/><Relationship Id="rId15" Type="http://schemas.openxmlformats.org/officeDocument/2006/relationships/hyperlink" Target="http://go.microsoft.com/fwlink/?LinkID=386600" TargetMode="External"/><Relationship Id="rId10" Type="http://schemas.openxmlformats.org/officeDocument/2006/relationships/hyperlink" Target="http://download.microsoft.com/download/2/E/6/2E61CFA4-993B-4DD4-91DA-3737CD5CD6E3/vcredist_x64.exe" TargetMode="External"/><Relationship Id="rId4" Type="http://schemas.openxmlformats.org/officeDocument/2006/relationships/settings" Target="settings.xml"/><Relationship Id="rId9" Type="http://schemas.openxmlformats.org/officeDocument/2006/relationships/hyperlink" Target="http://www.microsoft.com/en-us/download/details.aspx?id=40855" TargetMode="External"/><Relationship Id="rId14" Type="http://schemas.openxmlformats.org/officeDocument/2006/relationships/hyperlink" Target="http://msdn.microsoft.com/en-us/library/bt727f1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8275797-5125-49AB-9F8B-0F7ADDA4E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1265</TotalTime>
  <Pages>10</Pages>
  <Words>3069</Words>
  <Characters>17498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Pelton</dc:creator>
  <cp:keywords/>
  <dc:description/>
  <cp:lastModifiedBy>Jim Pelton</cp:lastModifiedBy>
  <cp:revision>137</cp:revision>
  <dcterms:created xsi:type="dcterms:W3CDTF">2014-10-05T21:12:00Z</dcterms:created>
  <dcterms:modified xsi:type="dcterms:W3CDTF">2014-10-12T23:25:00Z</dcterms:modified>
</cp:coreProperties>
</file>