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75E2" w:rsidRPr="00A77569" w:rsidRDefault="006075E2" w:rsidP="006075E2">
      <w:pPr>
        <w:pStyle w:val="Heading1"/>
      </w:pPr>
      <w:bookmarkStart w:id="0" w:name="_Hlk4336262"/>
      <w:bookmarkEnd w:id="0"/>
      <w:r>
        <w:t>Machine Learning Engineer Nanodegree</w:t>
      </w:r>
    </w:p>
    <w:p w:rsidR="006075E2" w:rsidRPr="005737C0" w:rsidRDefault="006075E2" w:rsidP="006075E2">
      <w:pPr>
        <w:pStyle w:val="Heading2"/>
      </w:pPr>
      <w:r>
        <w:t>Capstone Project</w:t>
      </w:r>
    </w:p>
    <w:p w:rsidR="006075E2" w:rsidRPr="005737C0" w:rsidRDefault="006075E2" w:rsidP="006075E2">
      <w:pPr>
        <w:pStyle w:val="Heading3"/>
      </w:pPr>
      <w:r w:rsidRPr="005737C0">
        <w:t>Joe Importico</w:t>
      </w:r>
      <w:r w:rsidRPr="005737C0">
        <w:br/>
      </w:r>
      <w:r>
        <w:t>March</w:t>
      </w:r>
      <w:r w:rsidRPr="005737C0">
        <w:t xml:space="preserve"> </w:t>
      </w:r>
      <w:r>
        <w:t>17</w:t>
      </w:r>
      <w:r w:rsidRPr="005737C0">
        <w:t>, 2019</w:t>
      </w:r>
    </w:p>
    <w:p w:rsidR="006075E2" w:rsidRDefault="006075E2" w:rsidP="006075E2"/>
    <w:p w:rsidR="006075E2" w:rsidRDefault="006075E2" w:rsidP="006075E2">
      <w:pPr>
        <w:pStyle w:val="Heading2"/>
        <w:pBdr>
          <w:bottom w:val="single" w:sz="4" w:space="1" w:color="auto"/>
        </w:pBdr>
      </w:pPr>
      <w:r>
        <w:t>I. Definition</w:t>
      </w:r>
    </w:p>
    <w:p w:rsidR="006075E2" w:rsidRDefault="006075E2" w:rsidP="006075E2">
      <w:pPr>
        <w:pStyle w:val="Heading2"/>
      </w:pPr>
      <w:r>
        <w:br/>
        <w:t>Project Overview</w:t>
      </w:r>
    </w:p>
    <w:p w:rsidR="00815CDA" w:rsidRPr="00FB1BA8" w:rsidRDefault="008A7CD4" w:rsidP="00523992">
      <w:pPr>
        <w:rPr>
          <w:rFonts w:cstheme="minorHAnsi"/>
          <w:szCs w:val="24"/>
        </w:rPr>
      </w:pPr>
      <w:r>
        <w:rPr>
          <w:sz w:val="21"/>
          <w:szCs w:val="21"/>
        </w:rPr>
        <w:br/>
      </w:r>
      <w:r w:rsidRPr="001B2805">
        <w:rPr>
          <w:rFonts w:cstheme="minorHAnsi"/>
          <w:szCs w:val="24"/>
        </w:rPr>
        <w:t xml:space="preserve">Forecasting asset prices is a practice that has been adopted by many and in recent years has been modernized by a group of investors known as </w:t>
      </w:r>
      <w:hyperlink r:id="rId8" w:history="1">
        <w:r w:rsidRPr="001B2805">
          <w:rPr>
            <w:rStyle w:val="Hyperlink"/>
            <w:rFonts w:cstheme="minorHAnsi"/>
            <w:szCs w:val="24"/>
          </w:rPr>
          <w:t>Quants</w:t>
        </w:r>
      </w:hyperlink>
      <w:r w:rsidRPr="001B2805">
        <w:rPr>
          <w:rFonts w:cstheme="minorHAnsi"/>
          <w:szCs w:val="24"/>
        </w:rPr>
        <w:t xml:space="preserve">. Many investors of this ilk create </w:t>
      </w:r>
      <w:r w:rsidR="00315F41">
        <w:rPr>
          <w:rFonts w:cstheme="minorHAnsi"/>
          <w:szCs w:val="24"/>
        </w:rPr>
        <w:t>systematic</w:t>
      </w:r>
      <w:r w:rsidRPr="001B2805">
        <w:rPr>
          <w:rFonts w:cstheme="minorHAnsi"/>
          <w:szCs w:val="24"/>
        </w:rPr>
        <w:t xml:space="preserve"> models with a core focus of understanding the behavior of an asset</w:t>
      </w:r>
      <w:r w:rsidR="00AC04B3">
        <w:rPr>
          <w:rFonts w:cstheme="minorHAnsi"/>
          <w:szCs w:val="24"/>
        </w:rPr>
        <w:t>’</w:t>
      </w:r>
      <w:r w:rsidRPr="001B2805">
        <w:rPr>
          <w:rFonts w:cstheme="minorHAnsi"/>
          <w:szCs w:val="24"/>
        </w:rPr>
        <w:t>s price movement and how those prices will evolve over time. For any researcher hoping to achieve success in that endeavor, they are first faced with determining what data should be used for their research, as well as how they will go about acquiring it. Financial data is a scarce asset for many, especially for those not working in academia or at a large institutional asset manager, and it shines a light on the disadvantage retail traders face when beginning to tackle an already difficult problem in</w:t>
      </w:r>
      <w:r w:rsidR="007F302F" w:rsidRPr="001B2805">
        <w:rPr>
          <w:rFonts w:cstheme="minorHAnsi"/>
          <w:szCs w:val="24"/>
        </w:rPr>
        <w:t xml:space="preserve"> the form of</w:t>
      </w:r>
      <w:r w:rsidRPr="001B2805">
        <w:rPr>
          <w:rFonts w:cstheme="minorHAnsi"/>
          <w:szCs w:val="24"/>
        </w:rPr>
        <w:t xml:space="preserve"> forecasting asset prices. Luckily, there are a few platforms and publicly available data sources that have been made available to the broader public </w:t>
      </w:r>
      <w:r w:rsidR="00C73081" w:rsidRPr="001B2805">
        <w:rPr>
          <w:rFonts w:cstheme="minorHAnsi"/>
          <w:szCs w:val="24"/>
        </w:rPr>
        <w:t>to</w:t>
      </w:r>
      <w:r w:rsidRPr="001B2805">
        <w:rPr>
          <w:rFonts w:cstheme="minorHAnsi"/>
          <w:szCs w:val="24"/>
        </w:rPr>
        <w:t xml:space="preserve"> distribute the opportunity to take part in these types of research studies. For my capstone project, I will be using a number of these </w:t>
      </w:r>
      <w:r w:rsidR="007A7603">
        <w:rPr>
          <w:rFonts w:cstheme="minorHAnsi"/>
          <w:szCs w:val="24"/>
        </w:rPr>
        <w:t>re</w:t>
      </w:r>
      <w:r w:rsidRPr="001B2805">
        <w:rPr>
          <w:rFonts w:cstheme="minorHAnsi"/>
          <w:szCs w:val="24"/>
        </w:rPr>
        <w:t xml:space="preserve">sources, such as </w:t>
      </w:r>
      <w:hyperlink r:id="rId9" w:history="1">
        <w:r w:rsidRPr="001B2805">
          <w:rPr>
            <w:rStyle w:val="Hyperlink"/>
            <w:rFonts w:cstheme="minorHAnsi"/>
            <w:szCs w:val="24"/>
          </w:rPr>
          <w:t>Yahoo Finance</w:t>
        </w:r>
      </w:hyperlink>
      <w:r w:rsidRPr="001B2805">
        <w:rPr>
          <w:rFonts w:cstheme="minorHAnsi"/>
          <w:szCs w:val="24"/>
        </w:rPr>
        <w:t xml:space="preserve"> to query historical asset prices and </w:t>
      </w:r>
      <w:hyperlink r:id="rId10" w:history="1">
        <w:r w:rsidRPr="001B2805">
          <w:rPr>
            <w:rStyle w:val="Hyperlink"/>
            <w:rFonts w:cstheme="minorHAnsi"/>
            <w:szCs w:val="24"/>
          </w:rPr>
          <w:t>Quantopian</w:t>
        </w:r>
      </w:hyperlink>
      <w:r w:rsidRPr="001B2805">
        <w:rPr>
          <w:rFonts w:cstheme="minorHAnsi"/>
          <w:szCs w:val="24"/>
        </w:rPr>
        <w:t xml:space="preserve"> for </w:t>
      </w:r>
      <w:proofErr w:type="spellStart"/>
      <w:r w:rsidRPr="001B2805">
        <w:rPr>
          <w:rFonts w:cstheme="minorHAnsi"/>
          <w:szCs w:val="24"/>
        </w:rPr>
        <w:t>backtesting</w:t>
      </w:r>
      <w:proofErr w:type="spellEnd"/>
      <w:r w:rsidRPr="001B2805">
        <w:rPr>
          <w:rFonts w:cstheme="minorHAnsi"/>
          <w:szCs w:val="24"/>
        </w:rPr>
        <w:t xml:space="preserve"> my signal in a simulated trading environment.</w:t>
      </w:r>
      <w:r w:rsidRPr="001B2805">
        <w:rPr>
          <w:rFonts w:cstheme="minorHAnsi"/>
          <w:sz w:val="20"/>
        </w:rPr>
        <w:t xml:space="preserve"> </w:t>
      </w:r>
    </w:p>
    <w:p w:rsidR="00544C63" w:rsidRPr="00544C63" w:rsidRDefault="00544C63" w:rsidP="00523992">
      <w:pPr>
        <w:rPr>
          <w:rFonts w:cstheme="minorHAnsi"/>
          <w:szCs w:val="24"/>
        </w:rPr>
      </w:pPr>
      <w:r>
        <w:rPr>
          <w:rFonts w:cstheme="minorHAnsi"/>
          <w:szCs w:val="24"/>
        </w:rPr>
        <w:t>In the sections that follow, we will detail the design, implementation, and evaluation of the different models that were deployed to forecast the cross-section of asset returns. Each of those components were heavily influenced by industry practitioners and academic literature</w:t>
      </w:r>
      <w:r w:rsidR="009D2B76">
        <w:rPr>
          <w:rFonts w:cstheme="minorHAnsi"/>
          <w:szCs w:val="24"/>
        </w:rPr>
        <w:t>,</w:t>
      </w:r>
      <w:r w:rsidR="00FB1BA8">
        <w:rPr>
          <w:rFonts w:cstheme="minorHAnsi"/>
          <w:szCs w:val="24"/>
        </w:rPr>
        <w:t xml:space="preserve"> all of which have been documented in the </w:t>
      </w:r>
      <w:r w:rsidR="009D2B76" w:rsidRPr="009D2B76">
        <w:rPr>
          <w:rFonts w:cstheme="minorHAnsi"/>
          <w:i/>
          <w:szCs w:val="24"/>
        </w:rPr>
        <w:t>Works Cited</w:t>
      </w:r>
      <w:r w:rsidR="009D2B76">
        <w:rPr>
          <w:rFonts w:cstheme="minorHAnsi"/>
          <w:b/>
          <w:szCs w:val="24"/>
        </w:rPr>
        <w:t xml:space="preserve"> </w:t>
      </w:r>
      <w:r w:rsidR="009D2B76">
        <w:rPr>
          <w:rFonts w:cstheme="minorHAnsi"/>
          <w:szCs w:val="24"/>
        </w:rPr>
        <w:t>section of the appendix.</w:t>
      </w:r>
      <w:r>
        <w:rPr>
          <w:rFonts w:cstheme="minorHAnsi"/>
          <w:szCs w:val="24"/>
        </w:rPr>
        <w:t xml:space="preserve"> </w:t>
      </w:r>
      <w:r w:rsidR="009D2B76">
        <w:rPr>
          <w:rFonts w:cstheme="minorHAnsi"/>
          <w:szCs w:val="24"/>
        </w:rPr>
        <w:t xml:space="preserve">One notable </w:t>
      </w:r>
      <w:r>
        <w:rPr>
          <w:rFonts w:cstheme="minorHAnsi"/>
          <w:szCs w:val="24"/>
        </w:rPr>
        <w:t xml:space="preserve">resource I recommend to anyone </w:t>
      </w:r>
      <w:r w:rsidR="000A4494">
        <w:rPr>
          <w:rFonts w:cstheme="minorHAnsi"/>
          <w:szCs w:val="24"/>
        </w:rPr>
        <w:t>interested in learning</w:t>
      </w:r>
      <w:r>
        <w:rPr>
          <w:rFonts w:cstheme="minorHAnsi"/>
          <w:szCs w:val="24"/>
        </w:rPr>
        <w:t xml:space="preserve"> how machine learning techniques are being applied to the financial domain</w:t>
      </w:r>
      <w:r w:rsidR="000A4494">
        <w:rPr>
          <w:rFonts w:cstheme="minorHAnsi"/>
          <w:szCs w:val="24"/>
        </w:rPr>
        <w:t xml:space="preserve"> is</w:t>
      </w:r>
      <w:r>
        <w:rPr>
          <w:rFonts w:cstheme="minorHAnsi"/>
          <w:szCs w:val="24"/>
        </w:rPr>
        <w:t xml:space="preserve"> </w:t>
      </w:r>
      <w:r>
        <w:rPr>
          <w:rFonts w:cstheme="minorHAnsi"/>
          <w:b/>
          <w:szCs w:val="24"/>
        </w:rPr>
        <w:t>Advances in Financial Machine Learning</w:t>
      </w:r>
      <w:r>
        <w:rPr>
          <w:rFonts w:cstheme="minorHAnsi"/>
          <w:szCs w:val="24"/>
        </w:rPr>
        <w:t xml:space="preserve"> by Marcos Lopez de Prado. His work significantly influenced the design of this </w:t>
      </w:r>
      <w:r w:rsidR="00DF0E69">
        <w:rPr>
          <w:rFonts w:cstheme="minorHAnsi"/>
          <w:szCs w:val="24"/>
        </w:rPr>
        <w:t>project</w:t>
      </w:r>
      <w:r w:rsidR="00177CB8">
        <w:rPr>
          <w:rFonts w:cstheme="minorHAnsi"/>
          <w:szCs w:val="24"/>
        </w:rPr>
        <w:t xml:space="preserve">, </w:t>
      </w:r>
      <w:r w:rsidR="0025756C">
        <w:rPr>
          <w:rFonts w:cstheme="minorHAnsi"/>
          <w:szCs w:val="24"/>
        </w:rPr>
        <w:t xml:space="preserve">especially </w:t>
      </w:r>
      <w:proofErr w:type="gramStart"/>
      <w:r w:rsidR="0025756C">
        <w:rPr>
          <w:rFonts w:cstheme="minorHAnsi"/>
          <w:szCs w:val="24"/>
        </w:rPr>
        <w:t>with</w:t>
      </w:r>
      <w:r w:rsidR="00177CB8">
        <w:rPr>
          <w:rFonts w:cstheme="minorHAnsi"/>
          <w:szCs w:val="24"/>
        </w:rPr>
        <w:t xml:space="preserve"> regard</w:t>
      </w:r>
      <w:r w:rsidR="0025756C">
        <w:rPr>
          <w:rFonts w:cstheme="minorHAnsi"/>
          <w:szCs w:val="24"/>
        </w:rPr>
        <w:t xml:space="preserve"> to</w:t>
      </w:r>
      <w:proofErr w:type="gramEnd"/>
      <w:r>
        <w:rPr>
          <w:rFonts w:cstheme="minorHAnsi"/>
          <w:szCs w:val="24"/>
        </w:rPr>
        <w:t xml:space="preserve"> the pitfalls </w:t>
      </w:r>
      <w:r w:rsidR="00017391">
        <w:rPr>
          <w:rFonts w:cstheme="minorHAnsi"/>
          <w:szCs w:val="24"/>
        </w:rPr>
        <w:t>one must be aware</w:t>
      </w:r>
      <w:r>
        <w:rPr>
          <w:rFonts w:cstheme="minorHAnsi"/>
          <w:szCs w:val="24"/>
        </w:rPr>
        <w:t xml:space="preserve"> of when applying statistical techniques to financial time-series. </w:t>
      </w:r>
    </w:p>
    <w:p w:rsidR="00646ADE" w:rsidRDefault="00CA4D1A" w:rsidP="00523992">
      <w:pPr>
        <w:rPr>
          <w:rFonts w:cstheme="minorHAnsi"/>
          <w:szCs w:val="24"/>
        </w:rPr>
      </w:pPr>
      <w:r>
        <w:rPr>
          <w:rFonts w:asciiTheme="majorHAnsi" w:eastAsiaTheme="majorEastAsia" w:hAnsiTheme="majorHAnsi" w:cstheme="majorBidi"/>
          <w:color w:val="404040" w:themeColor="text1" w:themeTint="BF"/>
          <w:sz w:val="28"/>
          <w:szCs w:val="28"/>
        </w:rPr>
        <w:t>Problem Statement</w:t>
      </w:r>
      <w:r w:rsidR="00961012">
        <w:rPr>
          <w:rFonts w:asciiTheme="majorHAnsi" w:eastAsiaTheme="majorEastAsia" w:hAnsiTheme="majorHAnsi" w:cstheme="majorBidi"/>
          <w:color w:val="404040" w:themeColor="text1" w:themeTint="BF"/>
          <w:sz w:val="28"/>
          <w:szCs w:val="28"/>
        </w:rPr>
        <w:t xml:space="preserve"> </w:t>
      </w:r>
      <w:r w:rsidR="004020CD">
        <w:rPr>
          <w:rFonts w:asciiTheme="majorHAnsi" w:eastAsiaTheme="majorEastAsia" w:hAnsiTheme="majorHAnsi" w:cstheme="majorBidi"/>
          <w:color w:val="404040" w:themeColor="text1" w:themeTint="BF"/>
          <w:sz w:val="28"/>
          <w:szCs w:val="28"/>
        </w:rPr>
        <w:br/>
      </w:r>
      <w:r w:rsidR="008A7CD4">
        <w:br/>
      </w:r>
      <w:r w:rsidR="008A7CD4" w:rsidRPr="001B2805">
        <w:rPr>
          <w:rFonts w:cstheme="minorHAnsi"/>
          <w:szCs w:val="24"/>
        </w:rPr>
        <w:t xml:space="preserve">In this project I </w:t>
      </w:r>
      <w:r w:rsidR="0039512B">
        <w:rPr>
          <w:rFonts w:cstheme="minorHAnsi"/>
          <w:szCs w:val="24"/>
        </w:rPr>
        <w:t>have</w:t>
      </w:r>
      <w:r w:rsidR="008A7CD4" w:rsidRPr="001B2805">
        <w:rPr>
          <w:rFonts w:cstheme="minorHAnsi"/>
          <w:szCs w:val="24"/>
        </w:rPr>
        <w:t xml:space="preserve"> construct</w:t>
      </w:r>
      <w:r w:rsidR="0039512B">
        <w:rPr>
          <w:rFonts w:cstheme="minorHAnsi"/>
          <w:szCs w:val="24"/>
        </w:rPr>
        <w:t>ed</w:t>
      </w:r>
      <w:r w:rsidR="008A7CD4" w:rsidRPr="001B2805">
        <w:rPr>
          <w:rFonts w:cstheme="minorHAnsi"/>
          <w:szCs w:val="24"/>
        </w:rPr>
        <w:t xml:space="preserve"> a classification model that uses several price-based attributes to predict returns for a cross-sectional universe of assets. </w:t>
      </w:r>
      <w:r w:rsidR="00646ADE">
        <w:rPr>
          <w:rFonts w:cstheme="minorHAnsi"/>
          <w:szCs w:val="24"/>
        </w:rPr>
        <w:t>The broader project is comprised of the following steps (</w:t>
      </w:r>
      <w:r w:rsidR="00646ADE" w:rsidRPr="0038207A">
        <w:rPr>
          <w:rFonts w:cstheme="minorHAnsi"/>
          <w:i/>
          <w:szCs w:val="24"/>
        </w:rPr>
        <w:t>note</w:t>
      </w:r>
      <w:r w:rsidR="009E58F3" w:rsidRPr="0038207A">
        <w:rPr>
          <w:rFonts w:cstheme="minorHAnsi"/>
          <w:i/>
          <w:szCs w:val="24"/>
        </w:rPr>
        <w:t>:</w:t>
      </w:r>
      <w:r w:rsidR="00646ADE" w:rsidRPr="0038207A">
        <w:rPr>
          <w:rFonts w:cstheme="minorHAnsi"/>
          <w:i/>
          <w:szCs w:val="24"/>
        </w:rPr>
        <w:t xml:space="preserve"> these are documented here at a high-level</w:t>
      </w:r>
      <w:r w:rsidR="00646ADE">
        <w:rPr>
          <w:rFonts w:cstheme="minorHAnsi"/>
          <w:szCs w:val="24"/>
        </w:rPr>
        <w:t>):</w:t>
      </w:r>
    </w:p>
    <w:p w:rsidR="009C0D40" w:rsidRDefault="009C0D40" w:rsidP="00A70277">
      <w:pPr>
        <w:pStyle w:val="ListParagraph"/>
        <w:numPr>
          <w:ilvl w:val="0"/>
          <w:numId w:val="11"/>
        </w:numPr>
        <w:rPr>
          <w:rFonts w:cstheme="minorHAnsi"/>
          <w:szCs w:val="24"/>
        </w:rPr>
      </w:pPr>
      <w:r w:rsidRPr="009C0D40">
        <w:rPr>
          <w:rFonts w:cstheme="minorHAnsi"/>
          <w:szCs w:val="24"/>
        </w:rPr>
        <w:t>Collect Data</w:t>
      </w:r>
    </w:p>
    <w:p w:rsidR="00646ADE" w:rsidRDefault="009C0D40" w:rsidP="00A70277">
      <w:pPr>
        <w:pStyle w:val="ListParagraph"/>
        <w:numPr>
          <w:ilvl w:val="1"/>
          <w:numId w:val="11"/>
        </w:numPr>
        <w:rPr>
          <w:rFonts w:cstheme="minorHAnsi"/>
          <w:szCs w:val="24"/>
        </w:rPr>
      </w:pPr>
      <w:r w:rsidRPr="009C0D40">
        <w:rPr>
          <w:rFonts w:cstheme="minorHAnsi"/>
          <w:szCs w:val="24"/>
        </w:rPr>
        <w:t>Query</w:t>
      </w:r>
      <w:r w:rsidR="00646ADE" w:rsidRPr="009C0D40">
        <w:rPr>
          <w:rFonts w:cstheme="minorHAnsi"/>
          <w:szCs w:val="24"/>
        </w:rPr>
        <w:t xml:space="preserve"> historical pricing data for a universe of publicly traded companies</w:t>
      </w:r>
      <w:r>
        <w:rPr>
          <w:rFonts w:cstheme="minorHAnsi"/>
          <w:szCs w:val="24"/>
        </w:rPr>
        <w:t xml:space="preserve"> and sector ETF’s</w:t>
      </w:r>
      <w:r w:rsidR="00646ADE" w:rsidRPr="009C0D40">
        <w:rPr>
          <w:rFonts w:cstheme="minorHAnsi"/>
          <w:szCs w:val="24"/>
        </w:rPr>
        <w:t xml:space="preserve"> </w:t>
      </w:r>
      <w:r>
        <w:rPr>
          <w:rFonts w:cstheme="minorHAnsi"/>
          <w:szCs w:val="24"/>
        </w:rPr>
        <w:t>between</w:t>
      </w:r>
      <w:r w:rsidR="00646ADE" w:rsidRPr="009C0D40">
        <w:rPr>
          <w:rFonts w:cstheme="minorHAnsi"/>
          <w:szCs w:val="24"/>
        </w:rPr>
        <w:t xml:space="preserve"> </w:t>
      </w:r>
      <w:r w:rsidRPr="009C0D40">
        <w:rPr>
          <w:rFonts w:cstheme="minorHAnsi"/>
          <w:szCs w:val="24"/>
        </w:rPr>
        <w:t>2003-12-31</w:t>
      </w:r>
      <w:r>
        <w:rPr>
          <w:rFonts w:cstheme="minorHAnsi"/>
          <w:szCs w:val="24"/>
        </w:rPr>
        <w:t xml:space="preserve"> and </w:t>
      </w:r>
      <w:r w:rsidRPr="009C0D40">
        <w:rPr>
          <w:rFonts w:cstheme="minorHAnsi"/>
          <w:szCs w:val="24"/>
        </w:rPr>
        <w:t>2018-12-31</w:t>
      </w:r>
      <w:r>
        <w:rPr>
          <w:rFonts w:cstheme="minorHAnsi"/>
          <w:szCs w:val="24"/>
        </w:rPr>
        <w:t>.</w:t>
      </w:r>
    </w:p>
    <w:p w:rsidR="009C0D40" w:rsidRPr="009C0D40" w:rsidRDefault="009C0D40" w:rsidP="00A70277">
      <w:pPr>
        <w:pStyle w:val="ListParagraph"/>
        <w:numPr>
          <w:ilvl w:val="1"/>
          <w:numId w:val="11"/>
        </w:numPr>
        <w:rPr>
          <w:rFonts w:cstheme="minorHAnsi"/>
          <w:szCs w:val="24"/>
        </w:rPr>
      </w:pPr>
      <w:r>
        <w:rPr>
          <w:rFonts w:cstheme="minorHAnsi"/>
          <w:szCs w:val="24"/>
        </w:rPr>
        <w:t xml:space="preserve">Import the </w:t>
      </w:r>
      <w:proofErr w:type="spellStart"/>
      <w:r>
        <w:rPr>
          <w:rFonts w:cstheme="minorHAnsi"/>
          <w:szCs w:val="24"/>
        </w:rPr>
        <w:t>Fama</w:t>
      </w:r>
      <w:proofErr w:type="spellEnd"/>
      <w:r>
        <w:rPr>
          <w:rFonts w:cstheme="minorHAnsi"/>
          <w:szCs w:val="24"/>
        </w:rPr>
        <w:t xml:space="preserve"> &amp; French five factor model the </w:t>
      </w:r>
      <w:hyperlink r:id="rId11" w:history="1">
        <w:proofErr w:type="spellStart"/>
        <w:r w:rsidRPr="00394F13">
          <w:rPr>
            <w:rStyle w:val="Hyperlink"/>
            <w:szCs w:val="21"/>
          </w:rPr>
          <w:t>Fama</w:t>
        </w:r>
        <w:proofErr w:type="spellEnd"/>
        <w:r w:rsidRPr="00394F13">
          <w:rPr>
            <w:rStyle w:val="Hyperlink"/>
            <w:szCs w:val="21"/>
          </w:rPr>
          <w:t>/French Data Library</w:t>
        </w:r>
      </w:hyperlink>
      <w:r w:rsidR="00C57DC2" w:rsidRPr="00C57DC2">
        <w:rPr>
          <w:rFonts w:cstheme="minorHAnsi"/>
          <w:szCs w:val="24"/>
          <w:vertAlign w:val="superscript"/>
        </w:rPr>
        <w:t>1</w:t>
      </w:r>
    </w:p>
    <w:p w:rsidR="009C0D40" w:rsidRDefault="009C0D40" w:rsidP="00A70277">
      <w:pPr>
        <w:pStyle w:val="ListParagraph"/>
        <w:numPr>
          <w:ilvl w:val="1"/>
          <w:numId w:val="11"/>
        </w:numPr>
        <w:rPr>
          <w:rFonts w:cstheme="minorHAnsi"/>
          <w:szCs w:val="24"/>
        </w:rPr>
      </w:pPr>
      <w:r>
        <w:rPr>
          <w:rFonts w:cstheme="minorHAnsi"/>
          <w:szCs w:val="24"/>
        </w:rPr>
        <w:t>Filter out companies trading at less than $5 per share</w:t>
      </w:r>
    </w:p>
    <w:p w:rsidR="009C0D40" w:rsidRDefault="009C0D40" w:rsidP="00A70277">
      <w:pPr>
        <w:pStyle w:val="ListParagraph"/>
        <w:numPr>
          <w:ilvl w:val="0"/>
          <w:numId w:val="11"/>
        </w:numPr>
        <w:rPr>
          <w:rFonts w:cstheme="minorHAnsi"/>
          <w:szCs w:val="24"/>
        </w:rPr>
      </w:pPr>
      <w:r>
        <w:rPr>
          <w:rFonts w:cstheme="minorHAnsi"/>
          <w:szCs w:val="24"/>
        </w:rPr>
        <w:lastRenderedPageBreak/>
        <w:t>Feature Engineering</w:t>
      </w:r>
    </w:p>
    <w:p w:rsidR="009C0D40" w:rsidRDefault="009C0D40" w:rsidP="00A70277">
      <w:pPr>
        <w:pStyle w:val="ListParagraph"/>
        <w:numPr>
          <w:ilvl w:val="1"/>
          <w:numId w:val="11"/>
        </w:numPr>
        <w:rPr>
          <w:rFonts w:cstheme="minorHAnsi"/>
          <w:szCs w:val="24"/>
        </w:rPr>
      </w:pPr>
      <w:r>
        <w:rPr>
          <w:rFonts w:cstheme="minorHAnsi"/>
          <w:szCs w:val="24"/>
        </w:rPr>
        <w:t>Create time-series exposures to sectors and styles</w:t>
      </w:r>
    </w:p>
    <w:p w:rsidR="009C0D40" w:rsidRDefault="009C0D40" w:rsidP="00A70277">
      <w:pPr>
        <w:pStyle w:val="ListParagraph"/>
        <w:numPr>
          <w:ilvl w:val="1"/>
          <w:numId w:val="11"/>
        </w:numPr>
        <w:rPr>
          <w:rFonts w:cstheme="minorHAnsi"/>
          <w:szCs w:val="24"/>
        </w:rPr>
      </w:pPr>
      <w:r>
        <w:rPr>
          <w:rFonts w:cstheme="minorHAnsi"/>
          <w:szCs w:val="24"/>
        </w:rPr>
        <w:t>Treat time-series asset returns for outliers to normalize the return streams</w:t>
      </w:r>
    </w:p>
    <w:p w:rsidR="009C0D40" w:rsidRDefault="009C0D40" w:rsidP="00A70277">
      <w:pPr>
        <w:pStyle w:val="ListParagraph"/>
        <w:numPr>
          <w:ilvl w:val="1"/>
          <w:numId w:val="11"/>
        </w:numPr>
        <w:rPr>
          <w:rFonts w:cstheme="minorHAnsi"/>
          <w:szCs w:val="24"/>
        </w:rPr>
      </w:pPr>
      <w:r>
        <w:rPr>
          <w:rFonts w:cstheme="minorHAnsi"/>
          <w:szCs w:val="24"/>
        </w:rPr>
        <w:t>Construct several technical factors using the data collected in step 1.a</w:t>
      </w:r>
    </w:p>
    <w:p w:rsidR="009C0D40" w:rsidRDefault="009C0D40" w:rsidP="00A70277">
      <w:pPr>
        <w:pStyle w:val="ListParagraph"/>
        <w:numPr>
          <w:ilvl w:val="0"/>
          <w:numId w:val="11"/>
        </w:numPr>
        <w:rPr>
          <w:rFonts w:cstheme="minorHAnsi"/>
          <w:szCs w:val="24"/>
        </w:rPr>
      </w:pPr>
      <w:r>
        <w:rPr>
          <w:rFonts w:cstheme="minorHAnsi"/>
          <w:szCs w:val="24"/>
        </w:rPr>
        <w:t>Exploratory Data Analysis</w:t>
      </w:r>
    </w:p>
    <w:p w:rsidR="009C0D40" w:rsidRDefault="009C0D40" w:rsidP="00A70277">
      <w:pPr>
        <w:pStyle w:val="ListParagraph"/>
        <w:numPr>
          <w:ilvl w:val="1"/>
          <w:numId w:val="11"/>
        </w:numPr>
        <w:rPr>
          <w:rFonts w:cstheme="minorHAnsi"/>
          <w:szCs w:val="24"/>
        </w:rPr>
      </w:pPr>
      <w:r>
        <w:rPr>
          <w:rFonts w:cstheme="minorHAnsi"/>
          <w:szCs w:val="24"/>
        </w:rPr>
        <w:t>Explore the features space, comprised of sector, style, and technical factors, for common start and end dates, outliers, and other potential transformations that should be applied to the data.</w:t>
      </w:r>
    </w:p>
    <w:p w:rsidR="009C0D40" w:rsidRDefault="009C0D40" w:rsidP="00A70277">
      <w:pPr>
        <w:pStyle w:val="ListParagraph"/>
        <w:numPr>
          <w:ilvl w:val="0"/>
          <w:numId w:val="11"/>
        </w:numPr>
        <w:rPr>
          <w:rFonts w:cstheme="minorHAnsi"/>
          <w:szCs w:val="24"/>
        </w:rPr>
      </w:pPr>
      <w:r>
        <w:rPr>
          <w:rFonts w:cstheme="minorHAnsi"/>
          <w:szCs w:val="24"/>
        </w:rPr>
        <w:t>Model Construction</w:t>
      </w:r>
    </w:p>
    <w:p w:rsidR="00C0774C" w:rsidRDefault="00C0774C" w:rsidP="00A70277">
      <w:pPr>
        <w:pStyle w:val="ListParagraph"/>
        <w:numPr>
          <w:ilvl w:val="1"/>
          <w:numId w:val="11"/>
        </w:numPr>
        <w:rPr>
          <w:rFonts w:cstheme="minorHAnsi"/>
          <w:szCs w:val="24"/>
        </w:rPr>
      </w:pPr>
      <w:r>
        <w:rPr>
          <w:rFonts w:cstheme="minorHAnsi"/>
          <w:szCs w:val="24"/>
        </w:rPr>
        <w:t xml:space="preserve">Binarize the median 63-day future return around the median value for the universe each day. This boolean (1/0) value will serve as </w:t>
      </w:r>
      <w:r w:rsidR="0045629E">
        <w:rPr>
          <w:rFonts w:cstheme="minorHAnsi"/>
          <w:szCs w:val="24"/>
        </w:rPr>
        <w:t>the</w:t>
      </w:r>
      <w:r>
        <w:rPr>
          <w:rFonts w:cstheme="minorHAnsi"/>
          <w:szCs w:val="24"/>
        </w:rPr>
        <w:t xml:space="preserve"> target variable.</w:t>
      </w:r>
    </w:p>
    <w:p w:rsidR="009C0D40" w:rsidRDefault="00C0774C" w:rsidP="00A70277">
      <w:pPr>
        <w:pStyle w:val="ListParagraph"/>
        <w:numPr>
          <w:ilvl w:val="1"/>
          <w:numId w:val="11"/>
        </w:numPr>
        <w:rPr>
          <w:rFonts w:cstheme="minorHAnsi"/>
          <w:szCs w:val="24"/>
        </w:rPr>
      </w:pPr>
      <w:r>
        <w:rPr>
          <w:rFonts w:cstheme="minorHAnsi"/>
          <w:szCs w:val="24"/>
        </w:rPr>
        <w:t>Cross-validate the data while preserving spatial and temporal dependencies</w:t>
      </w:r>
      <w:r w:rsidR="00DB0DE6">
        <w:rPr>
          <w:rFonts w:cstheme="minorHAnsi"/>
          <w:szCs w:val="24"/>
        </w:rPr>
        <w:t>.</w:t>
      </w:r>
      <w:r>
        <w:rPr>
          <w:rFonts w:cstheme="minorHAnsi"/>
          <w:szCs w:val="24"/>
        </w:rPr>
        <w:t xml:space="preserve"> </w:t>
      </w:r>
      <w:r w:rsidR="00DB0DE6">
        <w:rPr>
          <w:rFonts w:cstheme="minorHAnsi"/>
          <w:szCs w:val="24"/>
        </w:rPr>
        <w:t xml:space="preserve"> </w:t>
      </w:r>
    </w:p>
    <w:p w:rsidR="00646ADE" w:rsidRPr="00DB0DE6" w:rsidRDefault="00DB0DE6" w:rsidP="00A70277">
      <w:pPr>
        <w:pStyle w:val="ListParagraph"/>
        <w:numPr>
          <w:ilvl w:val="1"/>
          <w:numId w:val="11"/>
        </w:numPr>
        <w:rPr>
          <w:rFonts w:cstheme="minorHAnsi"/>
          <w:szCs w:val="24"/>
        </w:rPr>
      </w:pPr>
      <w:r w:rsidRPr="00DB0DE6">
        <w:rPr>
          <w:rFonts w:cstheme="minorHAnsi"/>
          <w:szCs w:val="24"/>
        </w:rPr>
        <w:t xml:space="preserve">Run a series of </w:t>
      </w:r>
      <w:r w:rsidR="0045629E">
        <w:rPr>
          <w:rFonts w:cstheme="minorHAnsi"/>
          <w:szCs w:val="24"/>
        </w:rPr>
        <w:t>c</w:t>
      </w:r>
      <w:r w:rsidRPr="00DB0DE6">
        <w:rPr>
          <w:rFonts w:cstheme="minorHAnsi"/>
          <w:szCs w:val="24"/>
        </w:rPr>
        <w:t>lassification algorithms and evaluate the best model based on the F1 score.</w:t>
      </w:r>
    </w:p>
    <w:p w:rsidR="001B2805" w:rsidRDefault="008A7CD4" w:rsidP="00523992">
      <w:pPr>
        <w:rPr>
          <w:rFonts w:asciiTheme="majorHAnsi" w:eastAsiaTheme="majorEastAsia" w:hAnsiTheme="majorHAnsi" w:cstheme="majorBidi"/>
          <w:color w:val="404040" w:themeColor="text1" w:themeTint="BF"/>
          <w:sz w:val="28"/>
          <w:szCs w:val="28"/>
        </w:rPr>
      </w:pPr>
      <w:r w:rsidRPr="001B2805">
        <w:rPr>
          <w:rFonts w:cstheme="minorHAnsi"/>
          <w:szCs w:val="24"/>
        </w:rPr>
        <w:t xml:space="preserve">There are a few, but important, considerations I want to point out with respect to the adjustments </w:t>
      </w:r>
      <w:r w:rsidR="00AC6E6F">
        <w:rPr>
          <w:rFonts w:cstheme="minorHAnsi"/>
          <w:szCs w:val="24"/>
        </w:rPr>
        <w:t>that</w:t>
      </w:r>
      <w:r w:rsidRPr="001B2805">
        <w:rPr>
          <w:rFonts w:cstheme="minorHAnsi"/>
          <w:szCs w:val="24"/>
        </w:rPr>
        <w:t xml:space="preserve"> </w:t>
      </w:r>
      <w:r w:rsidR="0039512B">
        <w:rPr>
          <w:rFonts w:cstheme="minorHAnsi"/>
          <w:szCs w:val="24"/>
        </w:rPr>
        <w:t xml:space="preserve">have </w:t>
      </w:r>
      <w:r w:rsidRPr="001B2805">
        <w:rPr>
          <w:rFonts w:cstheme="minorHAnsi"/>
          <w:szCs w:val="24"/>
        </w:rPr>
        <w:t>ma</w:t>
      </w:r>
      <w:r w:rsidR="0039512B">
        <w:rPr>
          <w:rFonts w:cstheme="minorHAnsi"/>
          <w:szCs w:val="24"/>
        </w:rPr>
        <w:t>de</w:t>
      </w:r>
      <w:r w:rsidRPr="001B2805">
        <w:rPr>
          <w:rFonts w:cstheme="minorHAnsi"/>
          <w:szCs w:val="24"/>
        </w:rPr>
        <w:t xml:space="preserve"> throughout this analysis. The first is with respect to stationarity. Many statistical techniques have a deep-rooted assumption that the data being used is stationary, which, unfortunately, financial data is not. It is for that reason that I switch</w:t>
      </w:r>
      <w:r w:rsidR="0039512B">
        <w:rPr>
          <w:rFonts w:cstheme="minorHAnsi"/>
          <w:szCs w:val="24"/>
        </w:rPr>
        <w:t xml:space="preserve">ed </w:t>
      </w:r>
      <w:r w:rsidRPr="001B2805">
        <w:rPr>
          <w:rFonts w:cstheme="minorHAnsi"/>
          <w:szCs w:val="24"/>
        </w:rPr>
        <w:t xml:space="preserve">my target variable from closing price to a </w:t>
      </w:r>
      <w:r w:rsidR="00297382" w:rsidRPr="001B2805">
        <w:rPr>
          <w:rFonts w:cstheme="minorHAnsi"/>
          <w:szCs w:val="24"/>
        </w:rPr>
        <w:t>63-day</w:t>
      </w:r>
      <w:r w:rsidRPr="001B2805">
        <w:rPr>
          <w:rFonts w:cstheme="minorHAnsi"/>
          <w:szCs w:val="24"/>
        </w:rPr>
        <w:t xml:space="preserve"> return horizon</w:t>
      </w:r>
      <w:r w:rsidR="009F6D31" w:rsidRPr="001B2805">
        <w:rPr>
          <w:rFonts w:cstheme="minorHAnsi"/>
          <w:szCs w:val="24"/>
        </w:rPr>
        <w:t xml:space="preserve"> (the </w:t>
      </w:r>
      <w:r w:rsidR="00297382" w:rsidRPr="001B2805">
        <w:rPr>
          <w:rFonts w:cstheme="minorHAnsi"/>
          <w:szCs w:val="24"/>
        </w:rPr>
        <w:t>63-day</w:t>
      </w:r>
      <w:r w:rsidR="009F6D31" w:rsidRPr="001B2805">
        <w:rPr>
          <w:rFonts w:cstheme="minorHAnsi"/>
          <w:szCs w:val="24"/>
        </w:rPr>
        <w:t xml:space="preserve"> return horizon was chosen to reflect a </w:t>
      </w:r>
      <w:r w:rsidR="00297382" w:rsidRPr="001B2805">
        <w:rPr>
          <w:rFonts w:cstheme="minorHAnsi"/>
          <w:szCs w:val="24"/>
        </w:rPr>
        <w:t>three-month</w:t>
      </w:r>
      <w:r w:rsidR="009F6D31" w:rsidRPr="001B2805">
        <w:rPr>
          <w:rFonts w:cstheme="minorHAnsi"/>
          <w:szCs w:val="24"/>
        </w:rPr>
        <w:t xml:space="preserve"> holding period)</w:t>
      </w:r>
      <w:r w:rsidRPr="001B2805">
        <w:rPr>
          <w:rFonts w:cstheme="minorHAnsi"/>
          <w:szCs w:val="24"/>
        </w:rPr>
        <w:t>. This adjustment provide</w:t>
      </w:r>
      <w:r w:rsidR="0039512B">
        <w:rPr>
          <w:rFonts w:cstheme="minorHAnsi"/>
          <w:szCs w:val="24"/>
        </w:rPr>
        <w:t>s</w:t>
      </w:r>
      <w:r w:rsidRPr="001B2805">
        <w:rPr>
          <w:rFonts w:cstheme="minorHAnsi"/>
          <w:szCs w:val="24"/>
        </w:rPr>
        <w:t xml:space="preserve"> the benefit of working with a more stationary time-series; however, returns can, especially in more volatile markets, have a fair amount of noise associated with them, so once </w:t>
      </w:r>
      <w:r w:rsidR="00823ECF">
        <w:rPr>
          <w:rFonts w:cstheme="minorHAnsi"/>
          <w:szCs w:val="24"/>
        </w:rPr>
        <w:t>the</w:t>
      </w:r>
      <w:r w:rsidRPr="001B2805">
        <w:rPr>
          <w:rFonts w:cstheme="minorHAnsi"/>
          <w:szCs w:val="24"/>
        </w:rPr>
        <w:t xml:space="preserve"> target </w:t>
      </w:r>
      <w:r w:rsidR="0039512B">
        <w:rPr>
          <w:rFonts w:cstheme="minorHAnsi"/>
          <w:szCs w:val="24"/>
        </w:rPr>
        <w:t>w</w:t>
      </w:r>
      <w:r w:rsidRPr="001B2805">
        <w:rPr>
          <w:rFonts w:cstheme="minorHAnsi"/>
          <w:szCs w:val="24"/>
        </w:rPr>
        <w:t>as transformed into a return</w:t>
      </w:r>
      <w:r w:rsidR="00823ECF">
        <w:rPr>
          <w:rFonts w:cstheme="minorHAnsi"/>
          <w:szCs w:val="24"/>
        </w:rPr>
        <w:t>,</w:t>
      </w:r>
      <w:r w:rsidRPr="001B2805">
        <w:rPr>
          <w:rFonts w:cstheme="minorHAnsi"/>
          <w:szCs w:val="24"/>
        </w:rPr>
        <w:t xml:space="preserve"> it w</w:t>
      </w:r>
      <w:r w:rsidR="0039512B">
        <w:rPr>
          <w:rFonts w:cstheme="minorHAnsi"/>
          <w:szCs w:val="24"/>
        </w:rPr>
        <w:t>as</w:t>
      </w:r>
      <w:r w:rsidRPr="001B2805">
        <w:rPr>
          <w:rFonts w:cstheme="minorHAnsi"/>
          <w:szCs w:val="24"/>
        </w:rPr>
        <w:t xml:space="preserve"> then binarized relative to the median </w:t>
      </w:r>
      <w:r w:rsidR="00297382" w:rsidRPr="001B2805">
        <w:rPr>
          <w:rFonts w:cstheme="minorHAnsi"/>
          <w:szCs w:val="24"/>
        </w:rPr>
        <w:t>63</w:t>
      </w:r>
      <w:r w:rsidRPr="001B2805">
        <w:rPr>
          <w:rFonts w:cstheme="minorHAnsi"/>
          <w:szCs w:val="24"/>
        </w:rPr>
        <w:t>-day return horizon of the universe. Assets with a return greater than the median return receive</w:t>
      </w:r>
      <w:r w:rsidR="0039512B">
        <w:rPr>
          <w:rFonts w:cstheme="minorHAnsi"/>
          <w:szCs w:val="24"/>
        </w:rPr>
        <w:t>d</w:t>
      </w:r>
      <w:r w:rsidRPr="001B2805">
        <w:rPr>
          <w:rFonts w:cstheme="minorHAnsi"/>
          <w:szCs w:val="24"/>
        </w:rPr>
        <w:t xml:space="preserve"> a value of one, otherwise zero. </w:t>
      </w:r>
      <w:r w:rsidR="00297382" w:rsidRPr="001B2805">
        <w:rPr>
          <w:rFonts w:cstheme="minorHAnsi"/>
          <w:szCs w:val="24"/>
        </w:rPr>
        <w:t>O</w:t>
      </w:r>
      <w:r w:rsidRPr="001B2805">
        <w:rPr>
          <w:rFonts w:cstheme="minorHAnsi"/>
          <w:szCs w:val="24"/>
        </w:rPr>
        <w:t xml:space="preserve">ther adjustments, such as the temporal dependencies that need to be accounted for, </w:t>
      </w:r>
      <w:r w:rsidR="00297382" w:rsidRPr="001B2805">
        <w:rPr>
          <w:rFonts w:cstheme="minorHAnsi"/>
          <w:szCs w:val="24"/>
        </w:rPr>
        <w:t>will be addressed</w:t>
      </w:r>
      <w:r w:rsidRPr="001B2805">
        <w:rPr>
          <w:rFonts w:cstheme="minorHAnsi"/>
          <w:szCs w:val="24"/>
        </w:rPr>
        <w:t xml:space="preserve"> later in this </w:t>
      </w:r>
      <w:r w:rsidR="00297382" w:rsidRPr="001B2805">
        <w:rPr>
          <w:rFonts w:cstheme="minorHAnsi"/>
          <w:szCs w:val="24"/>
        </w:rPr>
        <w:t>paper</w:t>
      </w:r>
      <w:r w:rsidRPr="001B2805">
        <w:rPr>
          <w:rFonts w:cstheme="minorHAnsi"/>
          <w:szCs w:val="24"/>
        </w:rPr>
        <w:t>.</w:t>
      </w:r>
    </w:p>
    <w:p w:rsidR="00523992" w:rsidRPr="00BC551D" w:rsidRDefault="00F97082" w:rsidP="00523992">
      <w:pPr>
        <w:rPr>
          <w:sz w:val="21"/>
          <w:szCs w:val="21"/>
        </w:rPr>
      </w:pPr>
      <w:r>
        <w:rPr>
          <w:rFonts w:asciiTheme="majorHAnsi" w:eastAsiaTheme="majorEastAsia" w:hAnsiTheme="majorHAnsi" w:cstheme="majorBidi"/>
          <w:color w:val="404040" w:themeColor="text1" w:themeTint="BF"/>
          <w:sz w:val="28"/>
          <w:szCs w:val="28"/>
        </w:rPr>
        <w:t>Metrics</w:t>
      </w:r>
      <w:r w:rsidR="00523992">
        <w:rPr>
          <w:rFonts w:asciiTheme="majorHAnsi" w:eastAsiaTheme="majorEastAsia" w:hAnsiTheme="majorHAnsi" w:cstheme="majorBidi"/>
          <w:color w:val="404040" w:themeColor="text1" w:themeTint="BF"/>
          <w:sz w:val="28"/>
          <w:szCs w:val="28"/>
        </w:rPr>
        <w:br/>
      </w:r>
      <w:r w:rsidR="00523992">
        <w:rPr>
          <w:rFonts w:asciiTheme="majorHAnsi" w:eastAsiaTheme="majorEastAsia" w:hAnsiTheme="majorHAnsi" w:cstheme="majorBidi"/>
          <w:color w:val="404040" w:themeColor="text1" w:themeTint="BF"/>
          <w:sz w:val="28"/>
          <w:szCs w:val="28"/>
        </w:rPr>
        <w:br/>
      </w:r>
      <w:r w:rsidR="005A338E">
        <w:rPr>
          <w:rFonts w:cstheme="minorHAnsi"/>
          <w:szCs w:val="24"/>
        </w:rPr>
        <w:t xml:space="preserve">Viewing the accuracy of a model is a </w:t>
      </w:r>
      <w:r w:rsidR="00523992" w:rsidRPr="001B2805">
        <w:rPr>
          <w:rFonts w:cstheme="minorHAnsi"/>
          <w:szCs w:val="24"/>
        </w:rPr>
        <w:t>common method for evaluating a set of candidate models. This is an effective metric for many research projects, however it is not well suited to evaluate the promise of our models given how our target variable has been structured. With 50% of the observations falling into each class, we’ll want to pay closer attention to the number of accurate predictions we make, and for that reason we’ll be using the F1 score which provides a balance of evaluating both precision and recall. We are concerned with both components of the F1 score, so we’ll leave our value of beta equal to .5.</w:t>
      </w:r>
      <w:r w:rsidR="00523992" w:rsidRPr="001B2805">
        <w:rPr>
          <w:rFonts w:cstheme="minorHAnsi"/>
          <w:sz w:val="20"/>
          <w:szCs w:val="21"/>
        </w:rPr>
        <w:t xml:space="preserve">  </w:t>
      </w:r>
    </w:p>
    <w:p w:rsidR="00523992" w:rsidRDefault="00523992" w:rsidP="00523992">
      <w:pPr>
        <w:jc w:val="center"/>
        <w:rPr>
          <w:vertAlign w:val="superscript"/>
        </w:rPr>
      </w:pPr>
      <w:r w:rsidRPr="009A0203">
        <w:rPr>
          <w:noProof/>
        </w:rPr>
        <w:drawing>
          <wp:inline distT="0" distB="0" distL="0" distR="0" wp14:anchorId="2D43A31E" wp14:editId="16D57A76">
            <wp:extent cx="2848373" cy="1590897"/>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8373" cy="1590897"/>
                    </a:xfrm>
                    <a:prstGeom prst="rect">
                      <a:avLst/>
                    </a:prstGeom>
                  </pic:spPr>
                </pic:pic>
              </a:graphicData>
            </a:graphic>
          </wp:inline>
        </w:drawing>
      </w:r>
      <w:r w:rsidR="00DF09BB">
        <w:rPr>
          <w:vertAlign w:val="superscript"/>
        </w:rPr>
        <w:t>2</w:t>
      </w:r>
    </w:p>
    <w:p w:rsidR="00C70786" w:rsidRDefault="00C70786" w:rsidP="00C70786">
      <w:pPr>
        <w:pStyle w:val="Heading2"/>
        <w:pBdr>
          <w:bottom w:val="single" w:sz="4" w:space="1" w:color="auto"/>
        </w:pBdr>
      </w:pPr>
      <w:r>
        <w:lastRenderedPageBreak/>
        <w:t>II. Analysis</w:t>
      </w:r>
    </w:p>
    <w:p w:rsidR="00C70786" w:rsidRDefault="003334A4" w:rsidP="008A7CD4">
      <w:pPr>
        <w:rPr>
          <w:rFonts w:asciiTheme="majorHAnsi" w:eastAsiaTheme="majorEastAsia" w:hAnsiTheme="majorHAnsi" w:cstheme="majorBidi"/>
          <w:color w:val="404040" w:themeColor="text1" w:themeTint="BF"/>
          <w:sz w:val="28"/>
          <w:szCs w:val="28"/>
        </w:rPr>
      </w:pPr>
      <w:r>
        <w:rPr>
          <w:sz w:val="21"/>
          <w:szCs w:val="21"/>
        </w:rPr>
        <w:br/>
      </w:r>
      <w:r w:rsidR="00EB5047">
        <w:rPr>
          <w:rFonts w:asciiTheme="majorHAnsi" w:eastAsiaTheme="majorEastAsia" w:hAnsiTheme="majorHAnsi" w:cstheme="majorBidi"/>
          <w:color w:val="404040" w:themeColor="text1" w:themeTint="BF"/>
          <w:sz w:val="28"/>
          <w:szCs w:val="28"/>
        </w:rPr>
        <w:t>Data Exploration</w:t>
      </w:r>
    </w:p>
    <w:p w:rsidR="00F86046" w:rsidRDefault="004D2D8A" w:rsidP="00394F13">
      <w:pPr>
        <w:rPr>
          <w:szCs w:val="21"/>
        </w:rPr>
      </w:pPr>
      <w:r>
        <w:rPr>
          <w:szCs w:val="21"/>
        </w:rPr>
        <w:t xml:space="preserve">As mentioned in the </w:t>
      </w:r>
      <w:r w:rsidRPr="005A338E">
        <w:rPr>
          <w:i/>
          <w:szCs w:val="21"/>
        </w:rPr>
        <w:t>Project Overview</w:t>
      </w:r>
      <w:r>
        <w:rPr>
          <w:szCs w:val="21"/>
        </w:rPr>
        <w:t xml:space="preserve">, acquiring </w:t>
      </w:r>
      <w:r w:rsidR="00751723">
        <w:rPr>
          <w:szCs w:val="21"/>
        </w:rPr>
        <w:t xml:space="preserve">clean financial datasets can be costly for retail investors, so the dataset being used for this analysis was collected using publicly available resources. </w:t>
      </w:r>
      <w:proofErr w:type="gramStart"/>
      <w:r w:rsidR="00394F13" w:rsidRPr="00394F13">
        <w:rPr>
          <w:szCs w:val="21"/>
        </w:rPr>
        <w:t>The majority of</w:t>
      </w:r>
      <w:proofErr w:type="gramEnd"/>
      <w:r w:rsidR="00394F13" w:rsidRPr="00394F13">
        <w:rPr>
          <w:szCs w:val="21"/>
        </w:rPr>
        <w:t xml:space="preserve"> the data was obtained using the </w:t>
      </w:r>
      <w:hyperlink r:id="rId13" w:history="1">
        <w:r w:rsidR="00394F13" w:rsidRPr="00394F13">
          <w:rPr>
            <w:rStyle w:val="Hyperlink"/>
            <w:szCs w:val="21"/>
          </w:rPr>
          <w:t>pandas-datareader</w:t>
        </w:r>
      </w:hyperlink>
      <w:r w:rsidR="00DF09BB">
        <w:rPr>
          <w:szCs w:val="21"/>
          <w:vertAlign w:val="superscript"/>
        </w:rPr>
        <w:t>3</w:t>
      </w:r>
      <w:r w:rsidR="00394F13" w:rsidRPr="00394F13">
        <w:rPr>
          <w:szCs w:val="21"/>
        </w:rPr>
        <w:t>. Using that API, a series of open, high, low, close, and volume (OHLCV) information</w:t>
      </w:r>
      <w:r w:rsidR="00532F2B">
        <w:rPr>
          <w:szCs w:val="21"/>
        </w:rPr>
        <w:t xml:space="preserve"> was </w:t>
      </w:r>
      <w:r w:rsidR="00751723">
        <w:rPr>
          <w:szCs w:val="21"/>
        </w:rPr>
        <w:t>queried</w:t>
      </w:r>
      <w:r w:rsidR="00394F13" w:rsidRPr="00394F13">
        <w:rPr>
          <w:szCs w:val="21"/>
        </w:rPr>
        <w:t xml:space="preserve"> for </w:t>
      </w:r>
      <w:r w:rsidR="00692E42" w:rsidRPr="00394F13">
        <w:rPr>
          <w:szCs w:val="21"/>
        </w:rPr>
        <w:t>many</w:t>
      </w:r>
      <w:r w:rsidR="00394F13" w:rsidRPr="00394F13">
        <w:rPr>
          <w:szCs w:val="21"/>
        </w:rPr>
        <w:t xml:space="preserve"> publicly traded securities. In addition to the OHLCV data</w:t>
      </w:r>
      <w:r w:rsidR="005C374A">
        <w:rPr>
          <w:szCs w:val="21"/>
        </w:rPr>
        <w:t xml:space="preserve"> that was queried</w:t>
      </w:r>
      <w:r w:rsidR="00394F13" w:rsidRPr="00394F13">
        <w:rPr>
          <w:szCs w:val="21"/>
        </w:rPr>
        <w:t xml:space="preserve"> </w:t>
      </w:r>
      <w:r w:rsidR="005C374A">
        <w:rPr>
          <w:szCs w:val="21"/>
        </w:rPr>
        <w:t>f</w:t>
      </w:r>
      <w:r w:rsidR="00394F13" w:rsidRPr="00394F13">
        <w:rPr>
          <w:szCs w:val="21"/>
        </w:rPr>
        <w:t xml:space="preserve">or the assets in </w:t>
      </w:r>
      <w:r w:rsidR="00532F2B">
        <w:rPr>
          <w:szCs w:val="21"/>
        </w:rPr>
        <w:t>this</w:t>
      </w:r>
      <w:r w:rsidR="00394F13" w:rsidRPr="00394F13">
        <w:rPr>
          <w:szCs w:val="21"/>
        </w:rPr>
        <w:t xml:space="preserve"> study, </w:t>
      </w:r>
      <w:r w:rsidR="00532F2B">
        <w:rPr>
          <w:szCs w:val="21"/>
        </w:rPr>
        <w:t xml:space="preserve">the </w:t>
      </w:r>
      <w:hyperlink r:id="rId14" w:history="1">
        <w:proofErr w:type="spellStart"/>
        <w:r w:rsidR="00394F13" w:rsidRPr="00394F13">
          <w:rPr>
            <w:rStyle w:val="Hyperlink"/>
            <w:szCs w:val="21"/>
          </w:rPr>
          <w:t>Fama</w:t>
        </w:r>
        <w:proofErr w:type="spellEnd"/>
        <w:r w:rsidR="00394F13" w:rsidRPr="00394F13">
          <w:rPr>
            <w:rStyle w:val="Hyperlink"/>
            <w:szCs w:val="21"/>
          </w:rPr>
          <w:t>/French Data Library</w:t>
        </w:r>
      </w:hyperlink>
      <w:r w:rsidR="00532F2B">
        <w:rPr>
          <w:szCs w:val="21"/>
        </w:rPr>
        <w:t xml:space="preserve"> and</w:t>
      </w:r>
      <w:r w:rsidR="00394F13" w:rsidRPr="00394F13">
        <w:rPr>
          <w:szCs w:val="21"/>
        </w:rPr>
        <w:t xml:space="preserve"> historical OHLCV data for a variety of sector ETF’s</w:t>
      </w:r>
      <w:r w:rsidR="00532F2B">
        <w:rPr>
          <w:szCs w:val="21"/>
        </w:rPr>
        <w:t xml:space="preserve"> were also used to create features</w:t>
      </w:r>
      <w:r w:rsidR="00394F13" w:rsidRPr="00394F13">
        <w:rPr>
          <w:szCs w:val="21"/>
        </w:rPr>
        <w:t xml:space="preserve">. </w:t>
      </w:r>
      <w:r w:rsidR="000342DD">
        <w:rPr>
          <w:szCs w:val="21"/>
        </w:rPr>
        <w:t>T</w:t>
      </w:r>
      <w:r w:rsidR="00394F13" w:rsidRPr="00394F13">
        <w:rPr>
          <w:szCs w:val="21"/>
        </w:rPr>
        <w:t xml:space="preserve">he </w:t>
      </w:r>
      <w:proofErr w:type="spellStart"/>
      <w:r w:rsidR="00394F13" w:rsidRPr="00394F13">
        <w:rPr>
          <w:szCs w:val="21"/>
        </w:rPr>
        <w:t>Fama</w:t>
      </w:r>
      <w:proofErr w:type="spellEnd"/>
      <w:r w:rsidR="00394F13" w:rsidRPr="00394F13">
        <w:rPr>
          <w:szCs w:val="21"/>
        </w:rPr>
        <w:t xml:space="preserve"> &amp; French and sector ETF </w:t>
      </w:r>
      <w:r w:rsidR="000342DD">
        <w:rPr>
          <w:szCs w:val="21"/>
        </w:rPr>
        <w:t>features</w:t>
      </w:r>
      <w:r w:rsidR="00394F13" w:rsidRPr="00394F13">
        <w:rPr>
          <w:szCs w:val="21"/>
        </w:rPr>
        <w:t xml:space="preserve"> </w:t>
      </w:r>
      <w:r w:rsidR="005C374A">
        <w:rPr>
          <w:szCs w:val="21"/>
        </w:rPr>
        <w:t>were</w:t>
      </w:r>
      <w:r w:rsidR="00394F13" w:rsidRPr="00394F13">
        <w:rPr>
          <w:szCs w:val="21"/>
        </w:rPr>
        <w:t xml:space="preserve"> construct</w:t>
      </w:r>
      <w:r w:rsidR="000342DD">
        <w:rPr>
          <w:szCs w:val="21"/>
        </w:rPr>
        <w:t>ed via</w:t>
      </w:r>
      <w:r w:rsidR="00394F13" w:rsidRPr="00394F13">
        <w:rPr>
          <w:szCs w:val="21"/>
        </w:rPr>
        <w:t xml:space="preserve"> </w:t>
      </w:r>
      <w:r w:rsidR="000342DD">
        <w:rPr>
          <w:szCs w:val="21"/>
        </w:rPr>
        <w:t xml:space="preserve">OLS regression, where their return streams were regressed against each </w:t>
      </w:r>
      <w:proofErr w:type="gramStart"/>
      <w:r w:rsidR="000342DD">
        <w:rPr>
          <w:szCs w:val="21"/>
        </w:rPr>
        <w:t>assets</w:t>
      </w:r>
      <w:proofErr w:type="gramEnd"/>
      <w:r w:rsidR="000342DD">
        <w:rPr>
          <w:szCs w:val="21"/>
        </w:rPr>
        <w:t xml:space="preserve"> daily returns over a fixed rolling </w:t>
      </w:r>
      <w:r w:rsidR="00CD78A1">
        <w:rPr>
          <w:szCs w:val="21"/>
        </w:rPr>
        <w:t>window</w:t>
      </w:r>
      <w:r w:rsidR="000342DD">
        <w:rPr>
          <w:szCs w:val="21"/>
        </w:rPr>
        <w:t xml:space="preserve"> of time. </w:t>
      </w:r>
      <w:r w:rsidR="005C374A">
        <w:rPr>
          <w:szCs w:val="21"/>
        </w:rPr>
        <w:t xml:space="preserve">This is a common </w:t>
      </w:r>
      <w:r w:rsidR="000342DD">
        <w:rPr>
          <w:szCs w:val="21"/>
        </w:rPr>
        <w:t xml:space="preserve">approach </w:t>
      </w:r>
      <w:r w:rsidR="00394F13" w:rsidRPr="00394F13">
        <w:rPr>
          <w:szCs w:val="21"/>
        </w:rPr>
        <w:t xml:space="preserve">used to approximate </w:t>
      </w:r>
      <w:r w:rsidR="000342DD">
        <w:rPr>
          <w:szCs w:val="21"/>
        </w:rPr>
        <w:t xml:space="preserve">an assets </w:t>
      </w:r>
      <w:r w:rsidR="00394F13" w:rsidRPr="00394F13">
        <w:rPr>
          <w:szCs w:val="21"/>
        </w:rPr>
        <w:t xml:space="preserve">exposure </w:t>
      </w:r>
      <w:r w:rsidR="000342DD">
        <w:rPr>
          <w:szCs w:val="21"/>
        </w:rPr>
        <w:t xml:space="preserve">to a variety of </w:t>
      </w:r>
      <w:proofErr w:type="gramStart"/>
      <w:r w:rsidR="000342DD">
        <w:rPr>
          <w:szCs w:val="21"/>
        </w:rPr>
        <w:t>attributes</w:t>
      </w:r>
      <w:r w:rsidR="00AA3316">
        <w:rPr>
          <w:szCs w:val="21"/>
        </w:rPr>
        <w:t>, and</w:t>
      </w:r>
      <w:proofErr w:type="gramEnd"/>
      <w:r w:rsidR="00AA3316">
        <w:rPr>
          <w:szCs w:val="21"/>
        </w:rPr>
        <w:t xml:space="preserve"> is</w:t>
      </w:r>
      <w:r w:rsidR="000342DD">
        <w:rPr>
          <w:szCs w:val="21"/>
        </w:rPr>
        <w:t xml:space="preserve"> a great proxy for incorporating financial metrics and sector classifications when the underlying data is either too expensive or difficult to otherwise acquire. </w:t>
      </w:r>
    </w:p>
    <w:tbl>
      <w:tblPr>
        <w:tblStyle w:val="GridTable4-Accent1"/>
        <w:tblW w:w="0" w:type="auto"/>
        <w:tblLook w:val="04A0" w:firstRow="1" w:lastRow="0" w:firstColumn="1" w:lastColumn="0" w:noHBand="0" w:noVBand="1"/>
      </w:tblPr>
      <w:tblGrid>
        <w:gridCol w:w="4675"/>
        <w:gridCol w:w="4675"/>
      </w:tblGrid>
      <w:tr w:rsidR="00B2549B" w:rsidTr="00AC17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B2549B" w:rsidRDefault="00B2549B" w:rsidP="00B2549B">
            <w:pPr>
              <w:jc w:val="center"/>
              <w:rPr>
                <w:szCs w:val="21"/>
              </w:rPr>
            </w:pPr>
            <w:r>
              <w:rPr>
                <w:szCs w:val="21"/>
              </w:rPr>
              <w:t>Beta to Sectors</w:t>
            </w:r>
          </w:p>
        </w:tc>
      </w:tr>
      <w:tr w:rsidR="00B2549B" w:rsidTr="00B2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2549B" w:rsidRPr="00B2549B" w:rsidRDefault="00B2549B" w:rsidP="00394F13">
            <w:pPr>
              <w:rPr>
                <w:b w:val="0"/>
                <w:szCs w:val="21"/>
              </w:rPr>
            </w:pPr>
            <w:r w:rsidRPr="00B2549B">
              <w:rPr>
                <w:b w:val="0"/>
                <w:szCs w:val="21"/>
              </w:rPr>
              <w:t>Communication Services (XLC)</w:t>
            </w:r>
          </w:p>
        </w:tc>
        <w:tc>
          <w:tcPr>
            <w:tcW w:w="4675" w:type="dxa"/>
          </w:tcPr>
          <w:p w:rsidR="00B2549B" w:rsidRDefault="00577006" w:rsidP="00394F13">
            <w:pPr>
              <w:cnfStyle w:val="000000100000" w:firstRow="0" w:lastRow="0" w:firstColumn="0" w:lastColumn="0" w:oddVBand="0" w:evenVBand="0" w:oddHBand="1" w:evenHBand="0" w:firstRowFirstColumn="0" w:firstRowLastColumn="0" w:lastRowFirstColumn="0" w:lastRowLastColumn="0"/>
              <w:rPr>
                <w:szCs w:val="21"/>
              </w:rPr>
            </w:pPr>
            <w:r w:rsidRPr="00B2549B">
              <w:rPr>
                <w:szCs w:val="21"/>
              </w:rPr>
              <w:t>Health Care (XLV)</w:t>
            </w:r>
          </w:p>
        </w:tc>
      </w:tr>
      <w:tr w:rsidR="00B2549B" w:rsidTr="00B2549B">
        <w:tc>
          <w:tcPr>
            <w:cnfStyle w:val="001000000000" w:firstRow="0" w:lastRow="0" w:firstColumn="1" w:lastColumn="0" w:oddVBand="0" w:evenVBand="0" w:oddHBand="0" w:evenHBand="0" w:firstRowFirstColumn="0" w:firstRowLastColumn="0" w:lastRowFirstColumn="0" w:lastRowLastColumn="0"/>
            <w:tcW w:w="4675" w:type="dxa"/>
          </w:tcPr>
          <w:p w:rsidR="00B2549B" w:rsidRPr="00B2549B" w:rsidRDefault="00B2549B" w:rsidP="00394F13">
            <w:pPr>
              <w:rPr>
                <w:b w:val="0"/>
                <w:szCs w:val="21"/>
              </w:rPr>
            </w:pPr>
            <w:r w:rsidRPr="00B2549B">
              <w:rPr>
                <w:b w:val="0"/>
                <w:szCs w:val="21"/>
              </w:rPr>
              <w:t>Consumer Discretionary (XLY)</w:t>
            </w:r>
          </w:p>
        </w:tc>
        <w:tc>
          <w:tcPr>
            <w:tcW w:w="4675" w:type="dxa"/>
          </w:tcPr>
          <w:p w:rsidR="00B2549B" w:rsidRDefault="00577006" w:rsidP="00394F13">
            <w:pPr>
              <w:cnfStyle w:val="000000000000" w:firstRow="0" w:lastRow="0" w:firstColumn="0" w:lastColumn="0" w:oddVBand="0" w:evenVBand="0" w:oddHBand="0" w:evenHBand="0" w:firstRowFirstColumn="0" w:firstRowLastColumn="0" w:lastRowFirstColumn="0" w:lastRowLastColumn="0"/>
              <w:rPr>
                <w:szCs w:val="21"/>
              </w:rPr>
            </w:pPr>
            <w:r w:rsidRPr="00B2549B">
              <w:rPr>
                <w:szCs w:val="21"/>
              </w:rPr>
              <w:t>Materials (XLB)</w:t>
            </w:r>
          </w:p>
        </w:tc>
      </w:tr>
      <w:tr w:rsidR="00B2549B" w:rsidTr="00B2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2549B" w:rsidRPr="00B2549B" w:rsidRDefault="00B2549B" w:rsidP="00394F13">
            <w:pPr>
              <w:rPr>
                <w:b w:val="0"/>
                <w:szCs w:val="21"/>
              </w:rPr>
            </w:pPr>
            <w:r w:rsidRPr="00B2549B">
              <w:rPr>
                <w:b w:val="0"/>
                <w:szCs w:val="21"/>
              </w:rPr>
              <w:t>Consumer Staples (XLP)</w:t>
            </w:r>
          </w:p>
        </w:tc>
        <w:tc>
          <w:tcPr>
            <w:tcW w:w="4675" w:type="dxa"/>
          </w:tcPr>
          <w:p w:rsidR="00B2549B" w:rsidRDefault="00577006" w:rsidP="00394F13">
            <w:pPr>
              <w:cnfStyle w:val="000000100000" w:firstRow="0" w:lastRow="0" w:firstColumn="0" w:lastColumn="0" w:oddVBand="0" w:evenVBand="0" w:oddHBand="1" w:evenHBand="0" w:firstRowFirstColumn="0" w:firstRowLastColumn="0" w:lastRowFirstColumn="0" w:lastRowLastColumn="0"/>
              <w:rPr>
                <w:szCs w:val="21"/>
              </w:rPr>
            </w:pPr>
            <w:r w:rsidRPr="00B2549B">
              <w:rPr>
                <w:szCs w:val="21"/>
              </w:rPr>
              <w:t>Industrials (XLI)</w:t>
            </w:r>
          </w:p>
        </w:tc>
      </w:tr>
      <w:tr w:rsidR="00B2549B" w:rsidTr="00B2549B">
        <w:tc>
          <w:tcPr>
            <w:cnfStyle w:val="001000000000" w:firstRow="0" w:lastRow="0" w:firstColumn="1" w:lastColumn="0" w:oddVBand="0" w:evenVBand="0" w:oddHBand="0" w:evenHBand="0" w:firstRowFirstColumn="0" w:firstRowLastColumn="0" w:lastRowFirstColumn="0" w:lastRowLastColumn="0"/>
            <w:tcW w:w="4675" w:type="dxa"/>
          </w:tcPr>
          <w:p w:rsidR="00B2549B" w:rsidRPr="00577006" w:rsidRDefault="00577006" w:rsidP="00394F13">
            <w:pPr>
              <w:rPr>
                <w:b w:val="0"/>
                <w:szCs w:val="21"/>
              </w:rPr>
            </w:pPr>
            <w:r w:rsidRPr="00577006">
              <w:rPr>
                <w:b w:val="0"/>
                <w:szCs w:val="21"/>
              </w:rPr>
              <w:t>Energy (XLE)</w:t>
            </w:r>
          </w:p>
        </w:tc>
        <w:tc>
          <w:tcPr>
            <w:tcW w:w="4675" w:type="dxa"/>
          </w:tcPr>
          <w:p w:rsidR="00B2549B" w:rsidRDefault="00577006" w:rsidP="00394F13">
            <w:pPr>
              <w:cnfStyle w:val="000000000000" w:firstRow="0" w:lastRow="0" w:firstColumn="0" w:lastColumn="0" w:oddVBand="0" w:evenVBand="0" w:oddHBand="0" w:evenHBand="0" w:firstRowFirstColumn="0" w:firstRowLastColumn="0" w:lastRowFirstColumn="0" w:lastRowLastColumn="0"/>
              <w:rPr>
                <w:szCs w:val="21"/>
              </w:rPr>
            </w:pPr>
            <w:r w:rsidRPr="00B2549B">
              <w:rPr>
                <w:szCs w:val="21"/>
              </w:rPr>
              <w:t>Technology (XLK)</w:t>
            </w:r>
          </w:p>
        </w:tc>
      </w:tr>
      <w:tr w:rsidR="00B2549B" w:rsidTr="00B2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2549B" w:rsidRPr="00B2549B" w:rsidRDefault="00577006" w:rsidP="00394F13">
            <w:pPr>
              <w:rPr>
                <w:b w:val="0"/>
                <w:szCs w:val="21"/>
              </w:rPr>
            </w:pPr>
            <w:r w:rsidRPr="00B2549B">
              <w:rPr>
                <w:b w:val="0"/>
                <w:szCs w:val="21"/>
              </w:rPr>
              <w:t>Financials (XLF)</w:t>
            </w:r>
          </w:p>
        </w:tc>
        <w:tc>
          <w:tcPr>
            <w:tcW w:w="4675" w:type="dxa"/>
          </w:tcPr>
          <w:p w:rsidR="00B2549B" w:rsidRDefault="00577006" w:rsidP="00394F13">
            <w:pPr>
              <w:cnfStyle w:val="000000100000" w:firstRow="0" w:lastRow="0" w:firstColumn="0" w:lastColumn="0" w:oddVBand="0" w:evenVBand="0" w:oddHBand="1" w:evenHBand="0" w:firstRowFirstColumn="0" w:firstRowLastColumn="0" w:lastRowFirstColumn="0" w:lastRowLastColumn="0"/>
              <w:rPr>
                <w:szCs w:val="21"/>
              </w:rPr>
            </w:pPr>
            <w:r w:rsidRPr="00B2549B">
              <w:rPr>
                <w:szCs w:val="21"/>
              </w:rPr>
              <w:t>Utilities (XLU)</w:t>
            </w:r>
          </w:p>
        </w:tc>
      </w:tr>
    </w:tbl>
    <w:p w:rsidR="00692E42" w:rsidRDefault="00692E42" w:rsidP="00394F13">
      <w:pPr>
        <w:rPr>
          <w:szCs w:val="21"/>
        </w:rPr>
      </w:pPr>
    </w:p>
    <w:tbl>
      <w:tblPr>
        <w:tblStyle w:val="GridTable4-Accent1"/>
        <w:tblW w:w="0" w:type="auto"/>
        <w:jc w:val="center"/>
        <w:tblLook w:val="04A0" w:firstRow="1" w:lastRow="0" w:firstColumn="1" w:lastColumn="0" w:noHBand="0" w:noVBand="1"/>
      </w:tblPr>
      <w:tblGrid>
        <w:gridCol w:w="4675"/>
      </w:tblGrid>
      <w:tr w:rsidR="0001263F" w:rsidTr="0001263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5" w:type="dxa"/>
          </w:tcPr>
          <w:p w:rsidR="0001263F" w:rsidRDefault="0001263F" w:rsidP="000342DD">
            <w:pPr>
              <w:jc w:val="center"/>
              <w:rPr>
                <w:b w:val="0"/>
                <w:bCs w:val="0"/>
                <w:szCs w:val="21"/>
              </w:rPr>
            </w:pPr>
            <w:r>
              <w:rPr>
                <w:szCs w:val="21"/>
              </w:rPr>
              <w:t xml:space="preserve">Beta to </w:t>
            </w:r>
            <w:proofErr w:type="spellStart"/>
            <w:r>
              <w:rPr>
                <w:szCs w:val="21"/>
              </w:rPr>
              <w:t>Fama</w:t>
            </w:r>
            <w:proofErr w:type="spellEnd"/>
            <w:r>
              <w:rPr>
                <w:szCs w:val="21"/>
              </w:rPr>
              <w:t xml:space="preserve"> &amp; French 5 Factor Model</w:t>
            </w:r>
          </w:p>
        </w:tc>
      </w:tr>
      <w:tr w:rsidR="0001263F" w:rsidTr="000126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5" w:type="dxa"/>
          </w:tcPr>
          <w:p w:rsidR="0001263F" w:rsidRPr="00B2549B" w:rsidRDefault="0001263F" w:rsidP="00AC1733">
            <w:pPr>
              <w:rPr>
                <w:b w:val="0"/>
                <w:szCs w:val="21"/>
              </w:rPr>
            </w:pPr>
            <w:r w:rsidRPr="0001263F">
              <w:rPr>
                <w:b w:val="0"/>
                <w:szCs w:val="21"/>
              </w:rPr>
              <w:t>CMA (Conservative Minus Aggressive)</w:t>
            </w:r>
          </w:p>
        </w:tc>
      </w:tr>
      <w:tr w:rsidR="0001263F" w:rsidTr="0001263F">
        <w:trPr>
          <w:jc w:val="center"/>
        </w:trPr>
        <w:tc>
          <w:tcPr>
            <w:cnfStyle w:val="001000000000" w:firstRow="0" w:lastRow="0" w:firstColumn="1" w:lastColumn="0" w:oddVBand="0" w:evenVBand="0" w:oddHBand="0" w:evenHBand="0" w:firstRowFirstColumn="0" w:firstRowLastColumn="0" w:lastRowFirstColumn="0" w:lastRowLastColumn="0"/>
            <w:tcW w:w="4675" w:type="dxa"/>
          </w:tcPr>
          <w:p w:rsidR="0001263F" w:rsidRPr="00B2549B" w:rsidRDefault="0001263F" w:rsidP="00AC1733">
            <w:pPr>
              <w:rPr>
                <w:b w:val="0"/>
                <w:szCs w:val="21"/>
              </w:rPr>
            </w:pPr>
            <w:r w:rsidRPr="0001263F">
              <w:rPr>
                <w:b w:val="0"/>
                <w:szCs w:val="21"/>
              </w:rPr>
              <w:t>HML (High Minus Low)</w:t>
            </w:r>
          </w:p>
        </w:tc>
      </w:tr>
      <w:tr w:rsidR="0001263F" w:rsidTr="000126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5" w:type="dxa"/>
          </w:tcPr>
          <w:p w:rsidR="0001263F" w:rsidRPr="00B2549B" w:rsidRDefault="0001263F" w:rsidP="00AC1733">
            <w:pPr>
              <w:rPr>
                <w:b w:val="0"/>
                <w:szCs w:val="21"/>
              </w:rPr>
            </w:pPr>
            <w:r w:rsidRPr="0001263F">
              <w:rPr>
                <w:b w:val="0"/>
                <w:szCs w:val="21"/>
              </w:rPr>
              <w:t>MKT-RF (Market Net of Risk-Free Rate)</w:t>
            </w:r>
          </w:p>
        </w:tc>
      </w:tr>
      <w:tr w:rsidR="0001263F" w:rsidTr="0001263F">
        <w:trPr>
          <w:jc w:val="center"/>
        </w:trPr>
        <w:tc>
          <w:tcPr>
            <w:cnfStyle w:val="001000000000" w:firstRow="0" w:lastRow="0" w:firstColumn="1" w:lastColumn="0" w:oddVBand="0" w:evenVBand="0" w:oddHBand="0" w:evenHBand="0" w:firstRowFirstColumn="0" w:firstRowLastColumn="0" w:lastRowFirstColumn="0" w:lastRowLastColumn="0"/>
            <w:tcW w:w="4675" w:type="dxa"/>
          </w:tcPr>
          <w:p w:rsidR="0001263F" w:rsidRPr="00577006" w:rsidRDefault="0001263F" w:rsidP="00AC1733">
            <w:pPr>
              <w:rPr>
                <w:b w:val="0"/>
                <w:szCs w:val="21"/>
              </w:rPr>
            </w:pPr>
            <w:r w:rsidRPr="0001263F">
              <w:rPr>
                <w:b w:val="0"/>
                <w:szCs w:val="21"/>
              </w:rPr>
              <w:t>RMW (Robust Minus Weak)</w:t>
            </w:r>
          </w:p>
        </w:tc>
      </w:tr>
      <w:tr w:rsidR="0001263F" w:rsidTr="000126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5" w:type="dxa"/>
          </w:tcPr>
          <w:p w:rsidR="0001263F" w:rsidRPr="00B2549B" w:rsidRDefault="0001263F" w:rsidP="00AC1733">
            <w:pPr>
              <w:rPr>
                <w:b w:val="0"/>
                <w:szCs w:val="21"/>
              </w:rPr>
            </w:pPr>
            <w:r w:rsidRPr="0001263F">
              <w:rPr>
                <w:b w:val="0"/>
                <w:szCs w:val="21"/>
              </w:rPr>
              <w:t>SMB (Small Minus Big)</w:t>
            </w:r>
          </w:p>
        </w:tc>
      </w:tr>
    </w:tbl>
    <w:p w:rsidR="005612B9" w:rsidRDefault="000342DD" w:rsidP="003B0E7E">
      <w:pPr>
        <w:rPr>
          <w:szCs w:val="21"/>
        </w:rPr>
      </w:pPr>
      <w:r>
        <w:rPr>
          <w:szCs w:val="21"/>
        </w:rPr>
        <w:br/>
      </w:r>
      <w:r w:rsidR="003B0E7E">
        <w:rPr>
          <w:szCs w:val="21"/>
        </w:rPr>
        <w:t xml:space="preserve">Prior to creating the time-series exposures for these features, we </w:t>
      </w:r>
      <w:r w:rsidR="00DF48EF">
        <w:rPr>
          <w:szCs w:val="21"/>
        </w:rPr>
        <w:t>analyzed</w:t>
      </w:r>
      <w:r w:rsidR="003B0E7E">
        <w:rPr>
          <w:szCs w:val="21"/>
        </w:rPr>
        <w:t xml:space="preserve"> the distributions </w:t>
      </w:r>
      <w:r w:rsidR="00DF48EF">
        <w:rPr>
          <w:szCs w:val="21"/>
        </w:rPr>
        <w:t xml:space="preserve">of </w:t>
      </w:r>
      <w:r w:rsidR="003B0E7E">
        <w:rPr>
          <w:szCs w:val="21"/>
        </w:rPr>
        <w:t>the inputs (</w:t>
      </w:r>
      <w:r w:rsidR="007A3108">
        <w:rPr>
          <w:szCs w:val="21"/>
        </w:rPr>
        <w:t>e</w:t>
      </w:r>
      <w:r w:rsidR="003B0E7E">
        <w:rPr>
          <w:szCs w:val="21"/>
        </w:rPr>
        <w:t>.</w:t>
      </w:r>
      <w:r w:rsidR="007A3108">
        <w:rPr>
          <w:szCs w:val="21"/>
        </w:rPr>
        <w:t>g.</w:t>
      </w:r>
      <w:r w:rsidR="003B0E7E">
        <w:rPr>
          <w:szCs w:val="21"/>
        </w:rPr>
        <w:t xml:space="preserve"> the daily return streams). </w:t>
      </w:r>
      <w:r w:rsidR="00137A0B">
        <w:rPr>
          <w:szCs w:val="21"/>
        </w:rPr>
        <w:t>As shown in the table and plot below, w</w:t>
      </w:r>
      <w:r w:rsidR="00DF48EF">
        <w:rPr>
          <w:szCs w:val="21"/>
        </w:rPr>
        <w:t xml:space="preserve">e found a </w:t>
      </w:r>
      <w:r w:rsidR="00137A0B">
        <w:rPr>
          <w:szCs w:val="21"/>
        </w:rPr>
        <w:t xml:space="preserve">large degree </w:t>
      </w:r>
      <w:r w:rsidR="00DF48EF">
        <w:rPr>
          <w:szCs w:val="21"/>
        </w:rPr>
        <w:t>of noise in the daily return streams</w:t>
      </w:r>
      <w:r w:rsidR="005612B9">
        <w:rPr>
          <w:szCs w:val="21"/>
        </w:rPr>
        <w:t>,</w:t>
      </w:r>
      <w:r w:rsidR="00DF48EF">
        <w:rPr>
          <w:szCs w:val="21"/>
        </w:rPr>
        <w:t xml:space="preserve"> </w:t>
      </w:r>
      <w:r w:rsidR="00137A0B">
        <w:rPr>
          <w:szCs w:val="21"/>
        </w:rPr>
        <w:t>which if left untreated would produce unstable coefficients that wouldn’t accurately depict the relationship between the assets in our universe and the features listed in the tables above (e.g. sectors and styles).</w:t>
      </w:r>
      <w:r w:rsidR="008137AF">
        <w:rPr>
          <w:szCs w:val="21"/>
        </w:rPr>
        <w:t xml:space="preserve"> </w:t>
      </w:r>
      <w:r w:rsidR="00BF2E32">
        <w:rPr>
          <w:szCs w:val="21"/>
        </w:rPr>
        <w:t xml:space="preserve">The table </w:t>
      </w:r>
      <w:r w:rsidR="009C3A2B">
        <w:rPr>
          <w:szCs w:val="21"/>
        </w:rPr>
        <w:t xml:space="preserve">and histogram below detail the extreme outliers present in the daily asset returns. Looking to the descriptive statistics to the left, we see a few interesting figures: </w:t>
      </w:r>
    </w:p>
    <w:p w:rsidR="005612B9" w:rsidRDefault="005612B9" w:rsidP="005612B9">
      <w:pPr>
        <w:pStyle w:val="ListParagraph"/>
        <w:numPr>
          <w:ilvl w:val="0"/>
          <w:numId w:val="7"/>
        </w:numPr>
        <w:rPr>
          <w:szCs w:val="21"/>
        </w:rPr>
      </w:pPr>
      <w:r>
        <w:rPr>
          <w:szCs w:val="21"/>
        </w:rPr>
        <w:t>T</w:t>
      </w:r>
      <w:r w:rsidR="009C3A2B" w:rsidRPr="005612B9">
        <w:rPr>
          <w:szCs w:val="21"/>
        </w:rPr>
        <w:t xml:space="preserve">he minimum return of -100% implies we have companies that went out of business </w:t>
      </w:r>
      <w:r w:rsidR="0041240A" w:rsidRPr="005612B9">
        <w:rPr>
          <w:szCs w:val="21"/>
        </w:rPr>
        <w:t>during</w:t>
      </w:r>
      <w:r w:rsidR="009C3A2B" w:rsidRPr="005612B9">
        <w:rPr>
          <w:szCs w:val="21"/>
        </w:rPr>
        <w:t xml:space="preserve"> a single trading period</w:t>
      </w:r>
    </w:p>
    <w:p w:rsidR="005612B9" w:rsidRDefault="005612B9" w:rsidP="00AC1733">
      <w:pPr>
        <w:pStyle w:val="ListParagraph"/>
        <w:numPr>
          <w:ilvl w:val="0"/>
          <w:numId w:val="7"/>
        </w:numPr>
        <w:rPr>
          <w:szCs w:val="21"/>
        </w:rPr>
      </w:pPr>
      <w:r w:rsidRPr="005612B9">
        <w:rPr>
          <w:szCs w:val="21"/>
        </w:rPr>
        <w:t>T</w:t>
      </w:r>
      <w:r w:rsidR="009C3A2B" w:rsidRPr="005612B9">
        <w:rPr>
          <w:szCs w:val="21"/>
        </w:rPr>
        <w:t>he median company returned 0% day-over-day</w:t>
      </w:r>
    </w:p>
    <w:p w:rsidR="008137AF" w:rsidRDefault="005612B9" w:rsidP="008137AF">
      <w:pPr>
        <w:pStyle w:val="ListParagraph"/>
        <w:numPr>
          <w:ilvl w:val="0"/>
          <w:numId w:val="7"/>
        </w:numPr>
        <w:rPr>
          <w:szCs w:val="21"/>
        </w:rPr>
      </w:pPr>
      <w:r w:rsidRPr="008137AF">
        <w:rPr>
          <w:szCs w:val="21"/>
        </w:rPr>
        <w:t>T</w:t>
      </w:r>
      <w:r w:rsidR="009C3A2B" w:rsidRPr="008137AF">
        <w:rPr>
          <w:szCs w:val="21"/>
        </w:rPr>
        <w:t>he maximum one-day return seems implausible for a single trading period to say the least.</w:t>
      </w:r>
    </w:p>
    <w:p w:rsidR="00BF2E32" w:rsidRPr="008137AF" w:rsidRDefault="009C3A2B" w:rsidP="008137AF">
      <w:pPr>
        <w:rPr>
          <w:szCs w:val="21"/>
        </w:rPr>
      </w:pPr>
      <w:r w:rsidRPr="008137AF">
        <w:rPr>
          <w:szCs w:val="21"/>
        </w:rPr>
        <w:t xml:space="preserve">Having said that, it’s not surprising to see the high degree of noise that is shown below, and it highlights the importance of controlling for outliers prior to building features dependent on these return streams. </w:t>
      </w:r>
    </w:p>
    <w:p w:rsidR="003B0E7E" w:rsidRDefault="003B0E7E" w:rsidP="008137AF">
      <w:pPr>
        <w:jc w:val="center"/>
        <w:rPr>
          <w:szCs w:val="21"/>
        </w:rPr>
      </w:pPr>
      <w:r w:rsidRPr="003B0E7E">
        <w:rPr>
          <w:noProof/>
          <w:szCs w:val="21"/>
        </w:rPr>
        <w:lastRenderedPageBreak/>
        <w:drawing>
          <wp:inline distT="0" distB="0" distL="0" distR="0" wp14:anchorId="01DF08D1" wp14:editId="58EEA50E">
            <wp:extent cx="1724469" cy="1714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37500" cy="1727456"/>
                    </a:xfrm>
                    <a:prstGeom prst="rect">
                      <a:avLst/>
                    </a:prstGeom>
                  </pic:spPr>
                </pic:pic>
              </a:graphicData>
            </a:graphic>
          </wp:inline>
        </w:drawing>
      </w:r>
      <w:r w:rsidR="00C01A1B" w:rsidRPr="00C01A1B">
        <w:rPr>
          <w:noProof/>
          <w:szCs w:val="21"/>
        </w:rPr>
        <w:drawing>
          <wp:inline distT="0" distB="0" distL="0" distR="0" wp14:anchorId="62324651" wp14:editId="639A792E">
            <wp:extent cx="3511864"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70031" cy="2478787"/>
                    </a:xfrm>
                    <a:prstGeom prst="rect">
                      <a:avLst/>
                    </a:prstGeom>
                  </pic:spPr>
                </pic:pic>
              </a:graphicData>
            </a:graphic>
          </wp:inline>
        </w:drawing>
      </w:r>
    </w:p>
    <w:p w:rsidR="00A602B1" w:rsidRDefault="00FB2288" w:rsidP="00FB2288">
      <w:pPr>
        <w:rPr>
          <w:szCs w:val="21"/>
        </w:rPr>
      </w:pPr>
      <w:r>
        <w:rPr>
          <w:szCs w:val="21"/>
        </w:rPr>
        <w:br/>
      </w:r>
      <w:r w:rsidR="00E40913">
        <w:rPr>
          <w:szCs w:val="21"/>
        </w:rPr>
        <w:t>To keep things simple, we decided to evaluate two popular approaches</w:t>
      </w:r>
      <w:r w:rsidR="006F4935">
        <w:rPr>
          <w:szCs w:val="21"/>
        </w:rPr>
        <w:t xml:space="preserve"> to treat the outliers present in the daily return streams</w:t>
      </w:r>
      <w:r w:rsidR="007E0AA7">
        <w:rPr>
          <w:szCs w:val="21"/>
        </w:rPr>
        <w:t xml:space="preserve">. </w:t>
      </w:r>
      <w:r w:rsidR="006F4935">
        <w:rPr>
          <w:szCs w:val="21"/>
        </w:rPr>
        <w:t>In the first method,</w:t>
      </w:r>
      <w:r w:rsidR="007E0AA7">
        <w:rPr>
          <w:szCs w:val="21"/>
        </w:rPr>
        <w:t xml:space="preserve"> we transform</w:t>
      </w:r>
      <w:r w:rsidR="001D7FA9">
        <w:rPr>
          <w:szCs w:val="21"/>
        </w:rPr>
        <w:t>ed</w:t>
      </w:r>
      <w:r w:rsidR="007E0AA7">
        <w:rPr>
          <w:szCs w:val="21"/>
        </w:rPr>
        <w:t xml:space="preserve"> asset returns into z-scores and exclude</w:t>
      </w:r>
      <w:r w:rsidR="001D7FA9">
        <w:rPr>
          <w:szCs w:val="21"/>
        </w:rPr>
        <w:t>d</w:t>
      </w:r>
      <w:r w:rsidR="007E0AA7">
        <w:rPr>
          <w:szCs w:val="21"/>
        </w:rPr>
        <w:t xml:space="preserve"> figures beyond +/- 3 standard deviations from the mean. </w:t>
      </w:r>
      <w:r w:rsidR="006F4935">
        <w:rPr>
          <w:szCs w:val="21"/>
        </w:rPr>
        <w:t>In t</w:t>
      </w:r>
      <w:r w:rsidR="007E0AA7">
        <w:rPr>
          <w:szCs w:val="21"/>
        </w:rPr>
        <w:t xml:space="preserve">he second, </w:t>
      </w:r>
      <w:r w:rsidR="006F4935">
        <w:rPr>
          <w:szCs w:val="21"/>
        </w:rPr>
        <w:t>we applied</w:t>
      </w:r>
      <w:r w:rsidR="00090394">
        <w:rPr>
          <w:szCs w:val="21"/>
        </w:rPr>
        <w:t xml:space="preserve"> </w:t>
      </w:r>
      <w:r w:rsidR="007E0AA7">
        <w:rPr>
          <w:szCs w:val="21"/>
        </w:rPr>
        <w:t>percentile bounds. In that case</w:t>
      </w:r>
      <w:r w:rsidR="006F4935">
        <w:rPr>
          <w:szCs w:val="21"/>
        </w:rPr>
        <w:t>,</w:t>
      </w:r>
      <w:r w:rsidR="007E0AA7">
        <w:rPr>
          <w:szCs w:val="21"/>
        </w:rPr>
        <w:t xml:space="preserve"> we identified an </w:t>
      </w:r>
      <w:proofErr w:type="gramStart"/>
      <w:r w:rsidR="00A602B1">
        <w:rPr>
          <w:szCs w:val="21"/>
        </w:rPr>
        <w:t>upper and lower bound and clipped returns</w:t>
      </w:r>
      <w:proofErr w:type="gramEnd"/>
      <w:r w:rsidR="006F4935">
        <w:rPr>
          <w:szCs w:val="21"/>
        </w:rPr>
        <w:t xml:space="preserve"> beyond those thresholds</w:t>
      </w:r>
      <w:r w:rsidR="007E0AA7">
        <w:rPr>
          <w:szCs w:val="21"/>
        </w:rPr>
        <w:t>, replacing value</w:t>
      </w:r>
      <w:r w:rsidR="006F4935">
        <w:rPr>
          <w:szCs w:val="21"/>
        </w:rPr>
        <w:t>s</w:t>
      </w:r>
      <w:r w:rsidR="007E0AA7">
        <w:rPr>
          <w:szCs w:val="21"/>
        </w:rPr>
        <w:t xml:space="preserve"> higher or lower than the bound with the value for that percentile. </w:t>
      </w:r>
      <w:r w:rsidR="00A602B1">
        <w:rPr>
          <w:szCs w:val="21"/>
        </w:rPr>
        <w:t>We found a greater level of stability when using the percentile bounds relative to the z-score method and ended up going that route to normalize the distribution of asset returns.</w:t>
      </w:r>
      <w:r w:rsidR="00CD17DC">
        <w:rPr>
          <w:szCs w:val="21"/>
        </w:rPr>
        <w:t xml:space="preserve"> Following that procedure, we arrived a</w:t>
      </w:r>
      <w:r w:rsidR="00FE3508">
        <w:rPr>
          <w:szCs w:val="21"/>
        </w:rPr>
        <w:t xml:space="preserve">t a cleaner distribution </w:t>
      </w:r>
      <w:r w:rsidR="00CD17DC">
        <w:rPr>
          <w:szCs w:val="21"/>
        </w:rPr>
        <w:t>as shown in the figure below.</w:t>
      </w:r>
    </w:p>
    <w:p w:rsidR="00A602B1" w:rsidRDefault="00A602B1" w:rsidP="00A602B1">
      <w:pPr>
        <w:jc w:val="center"/>
        <w:rPr>
          <w:szCs w:val="21"/>
        </w:rPr>
      </w:pPr>
      <w:r w:rsidRPr="00A602B1">
        <w:rPr>
          <w:noProof/>
          <w:szCs w:val="21"/>
        </w:rPr>
        <w:drawing>
          <wp:inline distT="0" distB="0" distL="0" distR="0" wp14:anchorId="2831650B" wp14:editId="730408B2">
            <wp:extent cx="4686954" cy="34294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6954" cy="3429479"/>
                    </a:xfrm>
                    <a:prstGeom prst="rect">
                      <a:avLst/>
                    </a:prstGeom>
                  </pic:spPr>
                </pic:pic>
              </a:graphicData>
            </a:graphic>
          </wp:inline>
        </w:drawing>
      </w:r>
    </w:p>
    <w:p w:rsidR="00961012" w:rsidRDefault="00673AB5" w:rsidP="00FB2288">
      <w:pPr>
        <w:rPr>
          <w:szCs w:val="21"/>
        </w:rPr>
      </w:pPr>
      <w:r>
        <w:rPr>
          <w:szCs w:val="21"/>
        </w:rPr>
        <w:t>Once the asset returns were treated for outliers, we moved onto computing our time-series exposures</w:t>
      </w:r>
      <w:r w:rsidR="0009414C">
        <w:rPr>
          <w:szCs w:val="21"/>
        </w:rPr>
        <w:t xml:space="preserve"> for sectors and styles</w:t>
      </w:r>
      <w:r>
        <w:rPr>
          <w:szCs w:val="21"/>
        </w:rPr>
        <w:t xml:space="preserve">. The visualizations below illustrate the output of that process by plotting the mean </w:t>
      </w:r>
      <w:r w:rsidR="0009414C">
        <w:rPr>
          <w:szCs w:val="21"/>
        </w:rPr>
        <w:lastRenderedPageBreak/>
        <w:t xml:space="preserve">value </w:t>
      </w:r>
      <w:r>
        <w:rPr>
          <w:szCs w:val="21"/>
        </w:rPr>
        <w:t>to those attributes over time.</w:t>
      </w:r>
      <w:r w:rsidR="00392CBC">
        <w:rPr>
          <w:szCs w:val="21"/>
        </w:rPr>
        <w:t xml:space="preserve"> </w:t>
      </w:r>
      <w:r w:rsidR="004922C4">
        <w:rPr>
          <w:szCs w:val="21"/>
        </w:rPr>
        <w:t xml:space="preserve">Looking at the plots below, there </w:t>
      </w:r>
      <w:r w:rsidR="00961012">
        <w:rPr>
          <w:szCs w:val="21"/>
        </w:rPr>
        <w:t>are a few interesting observations that can be made:</w:t>
      </w:r>
    </w:p>
    <w:p w:rsidR="004922C4" w:rsidRDefault="005B607C" w:rsidP="00961012">
      <w:pPr>
        <w:pStyle w:val="ListParagraph"/>
        <w:numPr>
          <w:ilvl w:val="0"/>
          <w:numId w:val="4"/>
        </w:numPr>
        <w:rPr>
          <w:szCs w:val="21"/>
        </w:rPr>
      </w:pPr>
      <w:r>
        <w:rPr>
          <w:szCs w:val="21"/>
        </w:rPr>
        <w:t xml:space="preserve">Sector betas all began to converge to below 1 beginning in 2012 </w:t>
      </w:r>
    </w:p>
    <w:p w:rsidR="005B607C" w:rsidRDefault="005B607C" w:rsidP="005B607C">
      <w:pPr>
        <w:pStyle w:val="ListParagraph"/>
        <w:numPr>
          <w:ilvl w:val="0"/>
          <w:numId w:val="4"/>
        </w:numPr>
        <w:rPr>
          <w:szCs w:val="21"/>
        </w:rPr>
      </w:pPr>
      <w:r>
        <w:rPr>
          <w:szCs w:val="21"/>
        </w:rPr>
        <w:t>There is a steady, low beta to Utilities which may reflect that sectors</w:t>
      </w:r>
      <w:r w:rsidR="00AF3ADA">
        <w:rPr>
          <w:szCs w:val="21"/>
        </w:rPr>
        <w:t>’</w:t>
      </w:r>
      <w:r>
        <w:rPr>
          <w:szCs w:val="21"/>
        </w:rPr>
        <w:t xml:space="preserve"> conservative nature</w:t>
      </w:r>
    </w:p>
    <w:p w:rsidR="005B607C" w:rsidRDefault="005B607C" w:rsidP="005B607C">
      <w:pPr>
        <w:pStyle w:val="ListParagraph"/>
        <w:numPr>
          <w:ilvl w:val="0"/>
          <w:numId w:val="4"/>
        </w:numPr>
        <w:rPr>
          <w:szCs w:val="21"/>
        </w:rPr>
      </w:pPr>
      <w:r>
        <w:rPr>
          <w:szCs w:val="21"/>
        </w:rPr>
        <w:t xml:space="preserve">The beta to Energy companies oscillates a bit and may reflect volatility in energy prices </w:t>
      </w:r>
    </w:p>
    <w:p w:rsidR="004A3201" w:rsidRDefault="005A0105" w:rsidP="004A3201">
      <w:pPr>
        <w:pStyle w:val="ListParagraph"/>
        <w:numPr>
          <w:ilvl w:val="0"/>
          <w:numId w:val="4"/>
        </w:numPr>
        <w:rPr>
          <w:szCs w:val="21"/>
        </w:rPr>
      </w:pPr>
      <w:r>
        <w:rPr>
          <w:szCs w:val="21"/>
        </w:rPr>
        <w:t xml:space="preserve">There </w:t>
      </w:r>
      <w:r w:rsidR="00E2713E">
        <w:rPr>
          <w:szCs w:val="21"/>
        </w:rPr>
        <w:t xml:space="preserve">are countless thematic cycles present in the style exposures, however we see beta to market pegged at ~1 which resonates with our intuition over a </w:t>
      </w:r>
      <w:r w:rsidR="004A3201">
        <w:rPr>
          <w:szCs w:val="21"/>
        </w:rPr>
        <w:t>long-time</w:t>
      </w:r>
      <w:r w:rsidR="00E2713E">
        <w:rPr>
          <w:szCs w:val="21"/>
        </w:rPr>
        <w:t xml:space="preserve"> horizon</w:t>
      </w:r>
    </w:p>
    <w:p w:rsidR="004A3201" w:rsidRPr="004A3201" w:rsidRDefault="004A3201" w:rsidP="004A3201">
      <w:pPr>
        <w:pStyle w:val="ListParagraph"/>
        <w:rPr>
          <w:szCs w:val="21"/>
        </w:rPr>
      </w:pPr>
    </w:p>
    <w:p w:rsidR="00EC5CDF" w:rsidRDefault="00360940" w:rsidP="00F25942">
      <w:pPr>
        <w:pStyle w:val="ListParagraph"/>
        <w:jc w:val="center"/>
        <w:rPr>
          <w:szCs w:val="21"/>
        </w:rPr>
      </w:pPr>
      <w:r w:rsidRPr="00360940">
        <w:rPr>
          <w:noProof/>
          <w:szCs w:val="21"/>
        </w:rPr>
        <w:drawing>
          <wp:inline distT="0" distB="0" distL="0" distR="0" wp14:anchorId="32D0D510" wp14:editId="1BDE6E4B">
            <wp:extent cx="5934075" cy="2285133"/>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4075" cy="2285133"/>
                    </a:xfrm>
                    <a:prstGeom prst="rect">
                      <a:avLst/>
                    </a:prstGeom>
                  </pic:spPr>
                </pic:pic>
              </a:graphicData>
            </a:graphic>
          </wp:inline>
        </w:drawing>
      </w:r>
    </w:p>
    <w:p w:rsidR="004A3201" w:rsidRDefault="00C44D06" w:rsidP="00EC5CDF">
      <w:pPr>
        <w:rPr>
          <w:szCs w:val="21"/>
        </w:rPr>
      </w:pPr>
      <w:r>
        <w:rPr>
          <w:szCs w:val="21"/>
        </w:rPr>
        <w:t>Finally</w:t>
      </w:r>
      <w:r w:rsidR="00EC5CDF">
        <w:rPr>
          <w:szCs w:val="21"/>
        </w:rPr>
        <w:t>, technical factors</w:t>
      </w:r>
      <w:r w:rsidR="005D4F01">
        <w:rPr>
          <w:szCs w:val="21"/>
        </w:rPr>
        <w:t xml:space="preserve"> were constructed</w:t>
      </w:r>
      <w:r w:rsidR="00EC5CDF">
        <w:rPr>
          <w:szCs w:val="21"/>
        </w:rPr>
        <w:t>, which consist</w:t>
      </w:r>
      <w:r w:rsidR="009073A3">
        <w:rPr>
          <w:szCs w:val="21"/>
        </w:rPr>
        <w:t>ed</w:t>
      </w:r>
      <w:r w:rsidR="00EC5CDF">
        <w:rPr>
          <w:szCs w:val="21"/>
        </w:rPr>
        <w:t xml:space="preserve"> of the features shown below. </w:t>
      </w:r>
      <w:r>
        <w:rPr>
          <w:szCs w:val="21"/>
        </w:rPr>
        <w:t xml:space="preserve">The </w:t>
      </w:r>
      <w:hyperlink r:id="rId19" w:history="1">
        <w:r w:rsidRPr="00CD210A">
          <w:rPr>
            <w:rStyle w:val="Hyperlink"/>
            <w:szCs w:val="21"/>
          </w:rPr>
          <w:t>TA-</w:t>
        </w:r>
        <w:r w:rsidR="00CD210A">
          <w:rPr>
            <w:rStyle w:val="Hyperlink"/>
            <w:szCs w:val="21"/>
          </w:rPr>
          <w:t>L</w:t>
        </w:r>
        <w:r w:rsidRPr="00CD210A">
          <w:rPr>
            <w:rStyle w:val="Hyperlink"/>
            <w:szCs w:val="21"/>
          </w:rPr>
          <w:t>ib</w:t>
        </w:r>
      </w:hyperlink>
      <w:r w:rsidR="00DF09BB" w:rsidRPr="00DF09BB">
        <w:rPr>
          <w:szCs w:val="21"/>
          <w:vertAlign w:val="superscript"/>
        </w:rPr>
        <w:t>4</w:t>
      </w:r>
      <w:r>
        <w:rPr>
          <w:szCs w:val="21"/>
        </w:rPr>
        <w:t xml:space="preserve"> library came in very handy when computing these features.</w:t>
      </w:r>
    </w:p>
    <w:tbl>
      <w:tblPr>
        <w:tblStyle w:val="GridTable4-Accent1"/>
        <w:tblW w:w="0" w:type="auto"/>
        <w:tblLook w:val="04A0" w:firstRow="1" w:lastRow="0" w:firstColumn="1" w:lastColumn="0" w:noHBand="0" w:noVBand="1"/>
      </w:tblPr>
      <w:tblGrid>
        <w:gridCol w:w="4675"/>
        <w:gridCol w:w="4675"/>
      </w:tblGrid>
      <w:tr w:rsidR="00EC5CDF" w:rsidTr="00AC17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EC5CDF" w:rsidRDefault="00EC5CDF" w:rsidP="00AC1733">
            <w:pPr>
              <w:jc w:val="center"/>
              <w:rPr>
                <w:szCs w:val="21"/>
              </w:rPr>
            </w:pPr>
            <w:r>
              <w:rPr>
                <w:szCs w:val="21"/>
              </w:rPr>
              <w:t>Technical Factors</w:t>
            </w:r>
          </w:p>
        </w:tc>
      </w:tr>
      <w:tr w:rsidR="00EC5CDF" w:rsidTr="00AC1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C5CDF" w:rsidRPr="00B2549B" w:rsidRDefault="0023451F" w:rsidP="00AC1733">
            <w:pPr>
              <w:rPr>
                <w:b w:val="0"/>
                <w:szCs w:val="21"/>
              </w:rPr>
            </w:pPr>
            <w:hyperlink r:id="rId20" w:history="1">
              <w:r w:rsidR="00EC5CDF" w:rsidRPr="001B3580">
                <w:rPr>
                  <w:rStyle w:val="Hyperlink"/>
                  <w:b w:val="0"/>
                  <w:bCs w:val="0"/>
                  <w:szCs w:val="21"/>
                </w:rPr>
                <w:t>Average True Range (ATR)</w:t>
              </w:r>
            </w:hyperlink>
          </w:p>
        </w:tc>
        <w:tc>
          <w:tcPr>
            <w:tcW w:w="4675" w:type="dxa"/>
          </w:tcPr>
          <w:p w:rsidR="00EC5CDF" w:rsidRDefault="00546187" w:rsidP="00AC1733">
            <w:pPr>
              <w:cnfStyle w:val="000000100000" w:firstRow="0" w:lastRow="0" w:firstColumn="0" w:lastColumn="0" w:oddVBand="0" w:evenVBand="0" w:oddHBand="1" w:evenHBand="0" w:firstRowFirstColumn="0" w:firstRowLastColumn="0" w:lastRowFirstColumn="0" w:lastRowLastColumn="0"/>
              <w:rPr>
                <w:szCs w:val="21"/>
              </w:rPr>
            </w:pPr>
            <w:r w:rsidRPr="00546187">
              <w:rPr>
                <w:szCs w:val="21"/>
              </w:rPr>
              <w:t>Percent above and below the 52-week high and low price</w:t>
            </w:r>
          </w:p>
        </w:tc>
      </w:tr>
      <w:tr w:rsidR="00546187" w:rsidTr="00AC1733">
        <w:tc>
          <w:tcPr>
            <w:cnfStyle w:val="001000000000" w:firstRow="0" w:lastRow="0" w:firstColumn="1" w:lastColumn="0" w:oddVBand="0" w:evenVBand="0" w:oddHBand="0" w:evenHBand="0" w:firstRowFirstColumn="0" w:firstRowLastColumn="0" w:lastRowFirstColumn="0" w:lastRowLastColumn="0"/>
            <w:tcW w:w="4675" w:type="dxa"/>
          </w:tcPr>
          <w:p w:rsidR="00546187" w:rsidRPr="00EC5CDF" w:rsidRDefault="0023451F" w:rsidP="00AC1733">
            <w:pPr>
              <w:rPr>
                <w:szCs w:val="21"/>
              </w:rPr>
            </w:pPr>
            <w:hyperlink r:id="rId21" w:history="1">
              <w:r w:rsidR="00546187" w:rsidRPr="001B3580">
                <w:rPr>
                  <w:rStyle w:val="Hyperlink"/>
                  <w:b w:val="0"/>
                  <w:bCs w:val="0"/>
                  <w:szCs w:val="21"/>
                </w:rPr>
                <w:t>Directional Movement Index (DX)</w:t>
              </w:r>
            </w:hyperlink>
          </w:p>
        </w:tc>
        <w:tc>
          <w:tcPr>
            <w:tcW w:w="4675" w:type="dxa"/>
          </w:tcPr>
          <w:p w:rsidR="00546187" w:rsidRPr="00EC5CDF" w:rsidRDefault="0023451F" w:rsidP="00AC1733">
            <w:pPr>
              <w:cnfStyle w:val="000000000000" w:firstRow="0" w:lastRow="0" w:firstColumn="0" w:lastColumn="0" w:oddVBand="0" w:evenVBand="0" w:oddHBand="0" w:evenHBand="0" w:firstRowFirstColumn="0" w:firstRowLastColumn="0" w:lastRowFirstColumn="0" w:lastRowLastColumn="0"/>
              <w:rPr>
                <w:szCs w:val="21"/>
              </w:rPr>
            </w:pPr>
            <w:hyperlink r:id="rId22" w:history="1">
              <w:r w:rsidR="00546187" w:rsidRPr="001B3580">
                <w:rPr>
                  <w:rStyle w:val="Hyperlink"/>
                  <w:szCs w:val="21"/>
                </w:rPr>
                <w:t>Relative Strength Index (RSI)</w:t>
              </w:r>
            </w:hyperlink>
          </w:p>
        </w:tc>
      </w:tr>
      <w:tr w:rsidR="00EC5CDF" w:rsidTr="00AC1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C5CDF" w:rsidRPr="00B2549B" w:rsidRDefault="0023451F" w:rsidP="00AC1733">
            <w:pPr>
              <w:rPr>
                <w:b w:val="0"/>
                <w:szCs w:val="21"/>
              </w:rPr>
            </w:pPr>
            <w:hyperlink r:id="rId23" w:history="1">
              <w:r w:rsidR="00546187" w:rsidRPr="001B3580">
                <w:rPr>
                  <w:rStyle w:val="Hyperlink"/>
                  <w:b w:val="0"/>
                  <w:bCs w:val="0"/>
                  <w:szCs w:val="21"/>
                </w:rPr>
                <w:t>Long-Term Momentum</w:t>
              </w:r>
            </w:hyperlink>
            <w:r w:rsidR="00546187" w:rsidRPr="00EC5CDF">
              <w:rPr>
                <w:b w:val="0"/>
                <w:szCs w:val="21"/>
              </w:rPr>
              <w:t>: Price change over several horizons</w:t>
            </w:r>
          </w:p>
        </w:tc>
        <w:tc>
          <w:tcPr>
            <w:tcW w:w="4675" w:type="dxa"/>
          </w:tcPr>
          <w:p w:rsidR="00EC5CDF" w:rsidRDefault="0023451F" w:rsidP="00AC1733">
            <w:pPr>
              <w:cnfStyle w:val="000000100000" w:firstRow="0" w:lastRow="0" w:firstColumn="0" w:lastColumn="0" w:oddVBand="0" w:evenVBand="0" w:oddHBand="1" w:evenHBand="0" w:firstRowFirstColumn="0" w:firstRowLastColumn="0" w:lastRowFirstColumn="0" w:lastRowLastColumn="0"/>
              <w:rPr>
                <w:szCs w:val="21"/>
              </w:rPr>
            </w:pPr>
            <w:hyperlink r:id="rId24" w:history="1">
              <w:r w:rsidR="00546187" w:rsidRPr="001B3580">
                <w:rPr>
                  <w:rStyle w:val="Hyperlink"/>
                  <w:szCs w:val="21"/>
                </w:rPr>
                <w:t>Short-Term Reversal</w:t>
              </w:r>
            </w:hyperlink>
            <w:r w:rsidR="00546187" w:rsidRPr="00EC5CDF">
              <w:rPr>
                <w:szCs w:val="21"/>
              </w:rPr>
              <w:t>: Price change over several near-term horizons</w:t>
            </w:r>
          </w:p>
        </w:tc>
      </w:tr>
      <w:tr w:rsidR="00EC5CDF" w:rsidTr="00AC1733">
        <w:tc>
          <w:tcPr>
            <w:cnfStyle w:val="001000000000" w:firstRow="0" w:lastRow="0" w:firstColumn="1" w:lastColumn="0" w:oddVBand="0" w:evenVBand="0" w:oddHBand="0" w:evenHBand="0" w:firstRowFirstColumn="0" w:firstRowLastColumn="0" w:lastRowFirstColumn="0" w:lastRowLastColumn="0"/>
            <w:tcW w:w="4675" w:type="dxa"/>
          </w:tcPr>
          <w:p w:rsidR="00EC5CDF" w:rsidRPr="00B2549B" w:rsidRDefault="0023451F" w:rsidP="00AC1733">
            <w:pPr>
              <w:rPr>
                <w:b w:val="0"/>
                <w:szCs w:val="21"/>
              </w:rPr>
            </w:pPr>
            <w:hyperlink r:id="rId25" w:history="1">
              <w:r w:rsidR="00546187" w:rsidRPr="001B3580">
                <w:rPr>
                  <w:rStyle w:val="Hyperlink"/>
                  <w:b w:val="0"/>
                  <w:bCs w:val="0"/>
                  <w:szCs w:val="21"/>
                </w:rPr>
                <w:t>Money Flow Index</w:t>
              </w:r>
            </w:hyperlink>
          </w:p>
        </w:tc>
        <w:tc>
          <w:tcPr>
            <w:tcW w:w="4675" w:type="dxa"/>
          </w:tcPr>
          <w:p w:rsidR="00EC5CDF" w:rsidRDefault="0023451F" w:rsidP="00AC1733">
            <w:pPr>
              <w:cnfStyle w:val="000000000000" w:firstRow="0" w:lastRow="0" w:firstColumn="0" w:lastColumn="0" w:oddVBand="0" w:evenVBand="0" w:oddHBand="0" w:evenHBand="0" w:firstRowFirstColumn="0" w:firstRowLastColumn="0" w:lastRowFirstColumn="0" w:lastRowLastColumn="0"/>
              <w:rPr>
                <w:szCs w:val="21"/>
              </w:rPr>
            </w:pPr>
            <w:hyperlink r:id="rId26" w:history="1">
              <w:r w:rsidR="00546187" w:rsidRPr="001B3580">
                <w:rPr>
                  <w:rStyle w:val="Hyperlink"/>
                  <w:szCs w:val="21"/>
                </w:rPr>
                <w:t>Stochastic Oscillator</w:t>
              </w:r>
            </w:hyperlink>
          </w:p>
        </w:tc>
      </w:tr>
      <w:tr w:rsidR="00EC5CDF" w:rsidTr="00AC1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C5CDF" w:rsidRPr="00577006" w:rsidRDefault="0023451F" w:rsidP="00AC1733">
            <w:pPr>
              <w:rPr>
                <w:b w:val="0"/>
                <w:szCs w:val="21"/>
              </w:rPr>
            </w:pPr>
            <w:hyperlink r:id="rId27" w:history="1">
              <w:r w:rsidR="00546187" w:rsidRPr="001B3580">
                <w:rPr>
                  <w:rStyle w:val="Hyperlink"/>
                  <w:b w:val="0"/>
                  <w:bCs w:val="0"/>
                  <w:szCs w:val="21"/>
                </w:rPr>
                <w:t>Moving Average Signal Convergence Divergence (MACD)</w:t>
              </w:r>
            </w:hyperlink>
          </w:p>
        </w:tc>
        <w:tc>
          <w:tcPr>
            <w:tcW w:w="4675" w:type="dxa"/>
          </w:tcPr>
          <w:p w:rsidR="00EC5CDF" w:rsidRDefault="0023451F" w:rsidP="00AC1733">
            <w:pPr>
              <w:cnfStyle w:val="000000100000" w:firstRow="0" w:lastRow="0" w:firstColumn="0" w:lastColumn="0" w:oddVBand="0" w:evenVBand="0" w:oddHBand="1" w:evenHBand="0" w:firstRowFirstColumn="0" w:firstRowLastColumn="0" w:lastRowFirstColumn="0" w:lastRowLastColumn="0"/>
              <w:rPr>
                <w:szCs w:val="21"/>
              </w:rPr>
            </w:pPr>
            <w:hyperlink r:id="rId28" w:history="1">
              <w:r w:rsidR="00546187" w:rsidRPr="001B3580">
                <w:rPr>
                  <w:rStyle w:val="Hyperlink"/>
                  <w:szCs w:val="21"/>
                </w:rPr>
                <w:t>Volatility</w:t>
              </w:r>
            </w:hyperlink>
            <w:r w:rsidR="00546187" w:rsidRPr="00EC5CDF">
              <w:rPr>
                <w:szCs w:val="21"/>
              </w:rPr>
              <w:t>: Standard deviation of returns over several horizons</w:t>
            </w:r>
          </w:p>
        </w:tc>
      </w:tr>
      <w:tr w:rsidR="00EC5CDF" w:rsidTr="00AC1733">
        <w:tc>
          <w:tcPr>
            <w:cnfStyle w:val="001000000000" w:firstRow="0" w:lastRow="0" w:firstColumn="1" w:lastColumn="0" w:oddVBand="0" w:evenVBand="0" w:oddHBand="0" w:evenHBand="0" w:firstRowFirstColumn="0" w:firstRowLastColumn="0" w:lastRowFirstColumn="0" w:lastRowLastColumn="0"/>
            <w:tcW w:w="4675" w:type="dxa"/>
          </w:tcPr>
          <w:p w:rsidR="00EC5CDF" w:rsidRPr="00546187" w:rsidRDefault="00546187" w:rsidP="00AC1733">
            <w:pPr>
              <w:rPr>
                <w:b w:val="0"/>
                <w:szCs w:val="21"/>
              </w:rPr>
            </w:pPr>
            <w:r w:rsidRPr="00546187">
              <w:rPr>
                <w:b w:val="0"/>
                <w:szCs w:val="21"/>
              </w:rPr>
              <w:t>Percent above and below the 30 and 200 days moving average price</w:t>
            </w:r>
          </w:p>
        </w:tc>
        <w:tc>
          <w:tcPr>
            <w:tcW w:w="4675" w:type="dxa"/>
          </w:tcPr>
          <w:p w:rsidR="00EC5CDF" w:rsidRDefault="00EC5CDF" w:rsidP="00AC1733">
            <w:pPr>
              <w:cnfStyle w:val="000000000000" w:firstRow="0" w:lastRow="0" w:firstColumn="0" w:lastColumn="0" w:oddVBand="0" w:evenVBand="0" w:oddHBand="0" w:evenHBand="0" w:firstRowFirstColumn="0" w:firstRowLastColumn="0" w:lastRowFirstColumn="0" w:lastRowLastColumn="0"/>
              <w:rPr>
                <w:szCs w:val="21"/>
              </w:rPr>
            </w:pPr>
          </w:p>
        </w:tc>
      </w:tr>
    </w:tbl>
    <w:p w:rsidR="00EC5CDF" w:rsidRDefault="00EC5CDF" w:rsidP="00EC5CDF">
      <w:pPr>
        <w:rPr>
          <w:szCs w:val="21"/>
        </w:rPr>
      </w:pPr>
    </w:p>
    <w:p w:rsidR="00EC5CDF" w:rsidRDefault="00854BD4" w:rsidP="00EC5CDF">
      <w:pPr>
        <w:rPr>
          <w:rFonts w:asciiTheme="majorHAnsi" w:eastAsiaTheme="majorEastAsia" w:hAnsiTheme="majorHAnsi" w:cstheme="majorBidi"/>
          <w:color w:val="404040" w:themeColor="text1" w:themeTint="BF"/>
          <w:sz w:val="28"/>
          <w:szCs w:val="28"/>
        </w:rPr>
      </w:pPr>
      <w:r>
        <w:rPr>
          <w:rFonts w:asciiTheme="majorHAnsi" w:eastAsiaTheme="majorEastAsia" w:hAnsiTheme="majorHAnsi" w:cstheme="majorBidi"/>
          <w:color w:val="404040" w:themeColor="text1" w:themeTint="BF"/>
          <w:sz w:val="28"/>
          <w:szCs w:val="28"/>
        </w:rPr>
        <w:t>Exploratory Visualization</w:t>
      </w:r>
    </w:p>
    <w:p w:rsidR="0042732E" w:rsidRDefault="0042732E" w:rsidP="00EC5CDF">
      <w:pPr>
        <w:rPr>
          <w:szCs w:val="21"/>
        </w:rPr>
      </w:pPr>
      <w:r>
        <w:rPr>
          <w:szCs w:val="21"/>
        </w:rPr>
        <w:t xml:space="preserve">The accompanying </w:t>
      </w:r>
      <w:proofErr w:type="spellStart"/>
      <w:r>
        <w:rPr>
          <w:szCs w:val="21"/>
        </w:rPr>
        <w:t>Jupyter</w:t>
      </w:r>
      <w:proofErr w:type="spellEnd"/>
      <w:r>
        <w:rPr>
          <w:szCs w:val="21"/>
        </w:rPr>
        <w:t xml:space="preserve"> notebook details several visualizations I relied on to better understand the feature space. Most of the relationships that were surfaced during the exploratory data analysis segment highlighted three things:</w:t>
      </w:r>
    </w:p>
    <w:p w:rsidR="0042732E" w:rsidRDefault="0042732E" w:rsidP="00AC1733">
      <w:pPr>
        <w:pStyle w:val="ListParagraph"/>
        <w:numPr>
          <w:ilvl w:val="0"/>
          <w:numId w:val="8"/>
        </w:numPr>
        <w:rPr>
          <w:szCs w:val="21"/>
        </w:rPr>
      </w:pPr>
      <w:r>
        <w:rPr>
          <w:szCs w:val="21"/>
        </w:rPr>
        <w:t xml:space="preserve">Outliers were present and severely influenced many of the features </w:t>
      </w:r>
    </w:p>
    <w:p w:rsidR="0042732E" w:rsidRPr="0042732E" w:rsidRDefault="0042732E" w:rsidP="00AC1733">
      <w:pPr>
        <w:pStyle w:val="ListParagraph"/>
        <w:numPr>
          <w:ilvl w:val="0"/>
          <w:numId w:val="8"/>
        </w:numPr>
        <w:rPr>
          <w:szCs w:val="21"/>
        </w:rPr>
      </w:pPr>
      <w:r w:rsidRPr="0042732E">
        <w:rPr>
          <w:szCs w:val="21"/>
        </w:rPr>
        <w:t xml:space="preserve">Many </w:t>
      </w:r>
      <w:r>
        <w:rPr>
          <w:szCs w:val="21"/>
        </w:rPr>
        <w:t xml:space="preserve">features </w:t>
      </w:r>
      <w:r w:rsidR="00B32658">
        <w:rPr>
          <w:szCs w:val="21"/>
        </w:rPr>
        <w:t xml:space="preserve">are </w:t>
      </w:r>
      <w:r>
        <w:rPr>
          <w:szCs w:val="21"/>
        </w:rPr>
        <w:t xml:space="preserve">highly correlated with others </w:t>
      </w:r>
    </w:p>
    <w:p w:rsidR="0042732E" w:rsidRDefault="0042732E" w:rsidP="0042732E">
      <w:pPr>
        <w:pStyle w:val="ListParagraph"/>
        <w:numPr>
          <w:ilvl w:val="0"/>
          <w:numId w:val="8"/>
        </w:numPr>
        <w:rPr>
          <w:szCs w:val="21"/>
        </w:rPr>
      </w:pPr>
      <w:r>
        <w:rPr>
          <w:szCs w:val="21"/>
        </w:rPr>
        <w:t xml:space="preserve">Some, but certainly not all, features were best described by a </w:t>
      </w:r>
      <w:proofErr w:type="spellStart"/>
      <w:r>
        <w:rPr>
          <w:szCs w:val="21"/>
        </w:rPr>
        <w:t>Guassian</w:t>
      </w:r>
      <w:proofErr w:type="spellEnd"/>
      <w:r>
        <w:rPr>
          <w:szCs w:val="21"/>
        </w:rPr>
        <w:t xml:space="preserve"> distribution</w:t>
      </w:r>
    </w:p>
    <w:p w:rsidR="0042732E" w:rsidRDefault="003E625E" w:rsidP="00EC5CDF">
      <w:pPr>
        <w:rPr>
          <w:szCs w:val="21"/>
        </w:rPr>
      </w:pPr>
      <w:r>
        <w:rPr>
          <w:szCs w:val="21"/>
        </w:rPr>
        <w:lastRenderedPageBreak/>
        <w:t xml:space="preserve">These are common shortfalls that we could, and likely should, expect to run into when working with financial time-series. These </w:t>
      </w:r>
      <w:r w:rsidR="00CE06B0">
        <w:rPr>
          <w:szCs w:val="21"/>
        </w:rPr>
        <w:t>are</w:t>
      </w:r>
      <w:r>
        <w:rPr>
          <w:szCs w:val="21"/>
        </w:rPr>
        <w:t xml:space="preserve"> addressed later in the analysis by utilizing the interquartile range (IQR) method for treating outliers affecting the feature space, and by log-normally adjusting the following features:</w:t>
      </w:r>
    </w:p>
    <w:p w:rsidR="003E625E" w:rsidRDefault="0016733C" w:rsidP="00A70277">
      <w:pPr>
        <w:pStyle w:val="ListParagraph"/>
        <w:numPr>
          <w:ilvl w:val="0"/>
          <w:numId w:val="10"/>
        </w:numPr>
        <w:rPr>
          <w:szCs w:val="21"/>
        </w:rPr>
      </w:pPr>
      <w:r>
        <w:rPr>
          <w:szCs w:val="21"/>
        </w:rPr>
        <w:t>d</w:t>
      </w:r>
      <w:r w:rsidR="003E625E">
        <w:rPr>
          <w:szCs w:val="21"/>
        </w:rPr>
        <w:t>x</w:t>
      </w:r>
    </w:p>
    <w:p w:rsidR="003E625E" w:rsidRDefault="003E625E" w:rsidP="00A70277">
      <w:pPr>
        <w:pStyle w:val="ListParagraph"/>
        <w:numPr>
          <w:ilvl w:val="0"/>
          <w:numId w:val="10"/>
        </w:numPr>
        <w:rPr>
          <w:szCs w:val="21"/>
        </w:rPr>
      </w:pPr>
      <w:r>
        <w:rPr>
          <w:szCs w:val="21"/>
        </w:rPr>
        <w:t>21d_vol</w:t>
      </w:r>
    </w:p>
    <w:p w:rsidR="003E625E" w:rsidRDefault="003E625E" w:rsidP="00A70277">
      <w:pPr>
        <w:pStyle w:val="ListParagraph"/>
        <w:numPr>
          <w:ilvl w:val="0"/>
          <w:numId w:val="10"/>
        </w:numPr>
        <w:rPr>
          <w:szCs w:val="21"/>
        </w:rPr>
      </w:pPr>
      <w:r>
        <w:rPr>
          <w:szCs w:val="21"/>
        </w:rPr>
        <w:t>63d_vol</w:t>
      </w:r>
    </w:p>
    <w:p w:rsidR="003E625E" w:rsidRDefault="003E625E" w:rsidP="00A70277">
      <w:pPr>
        <w:pStyle w:val="ListParagraph"/>
        <w:numPr>
          <w:ilvl w:val="0"/>
          <w:numId w:val="10"/>
        </w:numPr>
        <w:rPr>
          <w:szCs w:val="21"/>
        </w:rPr>
      </w:pPr>
      <w:r>
        <w:rPr>
          <w:szCs w:val="21"/>
        </w:rPr>
        <w:t>126d_vol</w:t>
      </w:r>
    </w:p>
    <w:p w:rsidR="003E625E" w:rsidRDefault="003E625E" w:rsidP="00A70277">
      <w:pPr>
        <w:pStyle w:val="ListParagraph"/>
        <w:numPr>
          <w:ilvl w:val="0"/>
          <w:numId w:val="10"/>
        </w:numPr>
        <w:rPr>
          <w:szCs w:val="21"/>
        </w:rPr>
      </w:pPr>
      <w:r>
        <w:rPr>
          <w:szCs w:val="21"/>
        </w:rPr>
        <w:t>252d_vol</w:t>
      </w:r>
    </w:p>
    <w:p w:rsidR="003E625E" w:rsidRDefault="003E625E" w:rsidP="00A70277">
      <w:pPr>
        <w:pStyle w:val="ListParagraph"/>
        <w:numPr>
          <w:ilvl w:val="0"/>
          <w:numId w:val="10"/>
        </w:numPr>
        <w:rPr>
          <w:szCs w:val="21"/>
        </w:rPr>
      </w:pPr>
      <w:r>
        <w:rPr>
          <w:szCs w:val="21"/>
        </w:rPr>
        <w:t>perc_above52wh</w:t>
      </w:r>
    </w:p>
    <w:p w:rsidR="003E625E" w:rsidRPr="003E625E" w:rsidRDefault="003E625E" w:rsidP="00A70277">
      <w:pPr>
        <w:pStyle w:val="ListParagraph"/>
        <w:numPr>
          <w:ilvl w:val="0"/>
          <w:numId w:val="10"/>
        </w:numPr>
        <w:rPr>
          <w:szCs w:val="21"/>
        </w:rPr>
      </w:pPr>
      <w:r>
        <w:rPr>
          <w:szCs w:val="21"/>
        </w:rPr>
        <w:t>perc_above52wl</w:t>
      </w:r>
    </w:p>
    <w:p w:rsidR="00D72B40" w:rsidRDefault="00AA19CA" w:rsidP="00EC5CDF">
      <w:pPr>
        <w:rPr>
          <w:szCs w:val="21"/>
        </w:rPr>
      </w:pPr>
      <w:r>
        <w:rPr>
          <w:szCs w:val="21"/>
        </w:rPr>
        <w:t>After making those adjustments, I wanted to plot the highest an</w:t>
      </w:r>
      <w:r w:rsidR="00495B37">
        <w:rPr>
          <w:szCs w:val="21"/>
        </w:rPr>
        <w:t>d</w:t>
      </w:r>
      <w:r>
        <w:rPr>
          <w:szCs w:val="21"/>
        </w:rPr>
        <w:t xml:space="preserve"> lowest correlations present within the feature space where ‘high’ and ‘low’ </w:t>
      </w:r>
      <w:r w:rsidR="00495B37">
        <w:rPr>
          <w:szCs w:val="21"/>
        </w:rPr>
        <w:t>were</w:t>
      </w:r>
      <w:r>
        <w:rPr>
          <w:szCs w:val="21"/>
        </w:rPr>
        <w:t xml:space="preserve"> subjectively defined as </w:t>
      </w:r>
      <w:r w:rsidR="005934A1">
        <w:rPr>
          <w:szCs w:val="21"/>
        </w:rPr>
        <w:t>correlations</w:t>
      </w:r>
      <w:r>
        <w:rPr>
          <w:szCs w:val="21"/>
        </w:rPr>
        <w:t xml:space="preserve"> greater than 50%</w:t>
      </w:r>
      <w:r w:rsidR="005934A1">
        <w:rPr>
          <w:szCs w:val="21"/>
        </w:rPr>
        <w:t xml:space="preserve"> and less than -50%. </w:t>
      </w:r>
      <w:r w:rsidR="00495B37">
        <w:rPr>
          <w:szCs w:val="21"/>
        </w:rPr>
        <w:t xml:space="preserve">What immediately stands out is the high degree of correlation present across sectors (XL*) over the testing period. </w:t>
      </w:r>
      <w:proofErr w:type="gramStart"/>
      <w:r w:rsidR="00495B37">
        <w:rPr>
          <w:szCs w:val="21"/>
        </w:rPr>
        <w:t>With the exception of</w:t>
      </w:r>
      <w:proofErr w:type="gramEnd"/>
      <w:r w:rsidR="00495B37">
        <w:rPr>
          <w:szCs w:val="21"/>
        </w:rPr>
        <w:t xml:space="preserve"> several technical features, we are able to produce a feature space with a fair amount of diversification, however, we see a large degree of concentration </w:t>
      </w:r>
      <w:r w:rsidR="005D6075">
        <w:rPr>
          <w:szCs w:val="21"/>
        </w:rPr>
        <w:t>stemming from our asset exposures to GICS sectors</w:t>
      </w:r>
      <w:r w:rsidR="00C8430F" w:rsidRPr="00C8430F">
        <w:rPr>
          <w:szCs w:val="21"/>
          <w:vertAlign w:val="superscript"/>
        </w:rPr>
        <w:t>1</w:t>
      </w:r>
      <w:r w:rsidR="004646DC">
        <w:rPr>
          <w:szCs w:val="21"/>
        </w:rPr>
        <w:t xml:space="preserve"> (see the appendix for more information)</w:t>
      </w:r>
      <w:r w:rsidR="00495B37">
        <w:rPr>
          <w:szCs w:val="21"/>
        </w:rPr>
        <w:t>.</w:t>
      </w:r>
      <w:r w:rsidR="00D72B40">
        <w:rPr>
          <w:szCs w:val="21"/>
        </w:rPr>
        <w:t xml:space="preserve"> </w:t>
      </w:r>
    </w:p>
    <w:p w:rsidR="00D07AF4" w:rsidRDefault="00120B37" w:rsidP="00EC5CDF">
      <w:pPr>
        <w:rPr>
          <w:szCs w:val="21"/>
        </w:rPr>
      </w:pPr>
      <w:r w:rsidRPr="00120B37">
        <w:rPr>
          <w:noProof/>
          <w:szCs w:val="21"/>
        </w:rPr>
        <w:drawing>
          <wp:inline distT="0" distB="0" distL="0" distR="0" wp14:anchorId="7B39FC81" wp14:editId="525211EA">
            <wp:extent cx="5638800" cy="42736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10154" cy="4327762"/>
                    </a:xfrm>
                    <a:prstGeom prst="rect">
                      <a:avLst/>
                    </a:prstGeom>
                  </pic:spPr>
                </pic:pic>
              </a:graphicData>
            </a:graphic>
          </wp:inline>
        </w:drawing>
      </w:r>
    </w:p>
    <w:p w:rsidR="00485107" w:rsidRDefault="00800073" w:rsidP="00F63F79">
      <w:pPr>
        <w:rPr>
          <w:rFonts w:asciiTheme="majorHAnsi" w:eastAsiaTheme="majorEastAsia" w:hAnsiTheme="majorHAnsi" w:cstheme="majorBidi"/>
          <w:color w:val="404040" w:themeColor="text1" w:themeTint="BF"/>
          <w:sz w:val="28"/>
          <w:szCs w:val="28"/>
        </w:rPr>
      </w:pPr>
      <w:r>
        <w:rPr>
          <w:rFonts w:asciiTheme="majorHAnsi" w:eastAsiaTheme="majorEastAsia" w:hAnsiTheme="majorHAnsi" w:cstheme="majorBidi"/>
          <w:color w:val="404040" w:themeColor="text1" w:themeTint="BF"/>
          <w:sz w:val="28"/>
          <w:szCs w:val="28"/>
        </w:rPr>
        <w:lastRenderedPageBreak/>
        <w:br/>
      </w:r>
      <w:r w:rsidR="00F63F79">
        <w:rPr>
          <w:rFonts w:asciiTheme="majorHAnsi" w:eastAsiaTheme="majorEastAsia" w:hAnsiTheme="majorHAnsi" w:cstheme="majorBidi"/>
          <w:color w:val="404040" w:themeColor="text1" w:themeTint="BF"/>
          <w:sz w:val="28"/>
          <w:szCs w:val="28"/>
        </w:rPr>
        <w:t>Algorithms and Techniques</w:t>
      </w:r>
      <w:r w:rsidR="00922037">
        <w:rPr>
          <w:rFonts w:asciiTheme="majorHAnsi" w:eastAsiaTheme="majorEastAsia" w:hAnsiTheme="majorHAnsi" w:cstheme="majorBidi"/>
          <w:color w:val="404040" w:themeColor="text1" w:themeTint="BF"/>
          <w:sz w:val="28"/>
          <w:szCs w:val="28"/>
        </w:rPr>
        <w:t xml:space="preserve"> </w:t>
      </w:r>
    </w:p>
    <w:p w:rsidR="001F072A" w:rsidRDefault="00F67603" w:rsidP="00F63F79">
      <w:pPr>
        <w:rPr>
          <w:szCs w:val="21"/>
        </w:rPr>
      </w:pPr>
      <w:r>
        <w:rPr>
          <w:szCs w:val="21"/>
        </w:rPr>
        <w:t>Our objective</w:t>
      </w:r>
      <w:r w:rsidR="00A07367">
        <w:rPr>
          <w:szCs w:val="21"/>
        </w:rPr>
        <w:t xml:space="preserve"> is to predict which companies will outperform</w:t>
      </w:r>
      <w:r w:rsidR="004C4C87">
        <w:rPr>
          <w:szCs w:val="21"/>
        </w:rPr>
        <w:t xml:space="preserve"> and </w:t>
      </w:r>
      <w:r w:rsidR="00A07367">
        <w:rPr>
          <w:szCs w:val="21"/>
        </w:rPr>
        <w:t xml:space="preserve">underperform the </w:t>
      </w:r>
      <w:r>
        <w:rPr>
          <w:szCs w:val="21"/>
        </w:rPr>
        <w:t xml:space="preserve">median </w:t>
      </w:r>
      <w:r w:rsidR="001C6C77">
        <w:rPr>
          <w:szCs w:val="21"/>
        </w:rPr>
        <w:t>company in</w:t>
      </w:r>
      <w:r>
        <w:rPr>
          <w:szCs w:val="21"/>
        </w:rPr>
        <w:t xml:space="preserve"> the universe over the </w:t>
      </w:r>
      <w:r w:rsidR="00A07367">
        <w:rPr>
          <w:szCs w:val="21"/>
        </w:rPr>
        <w:t>subsequent 63 trading</w:t>
      </w:r>
      <w:r w:rsidR="00844E5D">
        <w:rPr>
          <w:szCs w:val="21"/>
        </w:rPr>
        <w:t xml:space="preserve"> days</w:t>
      </w:r>
      <w:r w:rsidR="00A07367">
        <w:rPr>
          <w:szCs w:val="21"/>
        </w:rPr>
        <w:t>.</w:t>
      </w:r>
      <w:r w:rsidR="00A45AB5">
        <w:rPr>
          <w:szCs w:val="21"/>
        </w:rPr>
        <w:t xml:space="preserve"> Since f</w:t>
      </w:r>
      <w:r w:rsidR="001C6C77">
        <w:rPr>
          <w:szCs w:val="21"/>
        </w:rPr>
        <w:t xml:space="preserve">orecasting continuous return streams can be a bit of a moving target, </w:t>
      </w:r>
      <w:r w:rsidR="00A45AB5">
        <w:rPr>
          <w:szCs w:val="21"/>
        </w:rPr>
        <w:t>we decided to create a classification problem</w:t>
      </w:r>
      <w:r w:rsidR="001C6C77">
        <w:rPr>
          <w:szCs w:val="21"/>
        </w:rPr>
        <w:t xml:space="preserve"> by binarizing the returns around the median return of the universe</w:t>
      </w:r>
      <w:r w:rsidR="00A45AB5">
        <w:rPr>
          <w:szCs w:val="21"/>
        </w:rPr>
        <w:t>, allowing us to focus</w:t>
      </w:r>
      <w:r w:rsidR="001C6C77">
        <w:rPr>
          <w:szCs w:val="21"/>
        </w:rPr>
        <w:t xml:space="preserve"> on discrete quantities which </w:t>
      </w:r>
      <w:r w:rsidR="002A08B1">
        <w:rPr>
          <w:szCs w:val="21"/>
        </w:rPr>
        <w:t>have a higher probability of being more stationary</w:t>
      </w:r>
      <w:r w:rsidR="00A45AB5">
        <w:rPr>
          <w:szCs w:val="21"/>
        </w:rPr>
        <w:t xml:space="preserve"> than their continuous counterparts</w:t>
      </w:r>
      <w:r w:rsidR="002A08B1">
        <w:rPr>
          <w:szCs w:val="21"/>
        </w:rPr>
        <w:t>.</w:t>
      </w:r>
      <w:r w:rsidR="00AD2F13">
        <w:rPr>
          <w:szCs w:val="21"/>
        </w:rPr>
        <w:t xml:space="preserve"> </w:t>
      </w:r>
    </w:p>
    <w:p w:rsidR="00A07367" w:rsidRDefault="001F072A" w:rsidP="00F63F79">
      <w:pPr>
        <w:rPr>
          <w:szCs w:val="21"/>
        </w:rPr>
      </w:pPr>
      <w:r>
        <w:rPr>
          <w:szCs w:val="21"/>
        </w:rPr>
        <w:t>The following algorithms have been selected to solve the classification problem at hand:</w:t>
      </w:r>
    </w:p>
    <w:p w:rsidR="00AD2F13" w:rsidRDefault="00AD2F13" w:rsidP="00AD2F13">
      <w:pPr>
        <w:pStyle w:val="ListParagraph"/>
        <w:numPr>
          <w:ilvl w:val="0"/>
          <w:numId w:val="12"/>
        </w:numPr>
        <w:rPr>
          <w:szCs w:val="21"/>
        </w:rPr>
      </w:pPr>
      <w:r>
        <w:rPr>
          <w:szCs w:val="21"/>
        </w:rPr>
        <w:t>Logistic Regression</w:t>
      </w:r>
    </w:p>
    <w:p w:rsidR="00AD2F13" w:rsidRDefault="00AD2F13" w:rsidP="00AD2F13">
      <w:pPr>
        <w:pStyle w:val="ListParagraph"/>
        <w:numPr>
          <w:ilvl w:val="0"/>
          <w:numId w:val="12"/>
        </w:numPr>
        <w:rPr>
          <w:szCs w:val="21"/>
        </w:rPr>
      </w:pPr>
      <w:r>
        <w:rPr>
          <w:szCs w:val="21"/>
        </w:rPr>
        <w:t>Random Forest Classifier</w:t>
      </w:r>
    </w:p>
    <w:p w:rsidR="00AD2F13" w:rsidRDefault="00AD2F13" w:rsidP="00AD2F13">
      <w:pPr>
        <w:pStyle w:val="ListParagraph"/>
        <w:numPr>
          <w:ilvl w:val="0"/>
          <w:numId w:val="12"/>
        </w:numPr>
        <w:rPr>
          <w:szCs w:val="21"/>
        </w:rPr>
      </w:pPr>
      <w:r>
        <w:rPr>
          <w:szCs w:val="21"/>
        </w:rPr>
        <w:t>AdaBoost Classifier</w:t>
      </w:r>
    </w:p>
    <w:p w:rsidR="00AD2F13" w:rsidRDefault="00AD2F13" w:rsidP="00AD2F13">
      <w:pPr>
        <w:pStyle w:val="ListParagraph"/>
        <w:numPr>
          <w:ilvl w:val="0"/>
          <w:numId w:val="12"/>
        </w:numPr>
        <w:rPr>
          <w:szCs w:val="21"/>
        </w:rPr>
      </w:pPr>
      <w:r>
        <w:rPr>
          <w:szCs w:val="21"/>
        </w:rPr>
        <w:t>Feed Forward Neural Network</w:t>
      </w:r>
    </w:p>
    <w:p w:rsidR="00AD2F13" w:rsidRDefault="00AD2F13" w:rsidP="00AD2F13">
      <w:pPr>
        <w:pStyle w:val="ListParagraph"/>
        <w:numPr>
          <w:ilvl w:val="0"/>
          <w:numId w:val="12"/>
        </w:numPr>
        <w:rPr>
          <w:szCs w:val="21"/>
        </w:rPr>
      </w:pPr>
      <w:r>
        <w:rPr>
          <w:szCs w:val="21"/>
        </w:rPr>
        <w:t xml:space="preserve">Long Short-term </w:t>
      </w:r>
      <w:r w:rsidR="00250763">
        <w:rPr>
          <w:szCs w:val="21"/>
        </w:rPr>
        <w:t xml:space="preserve">(LSTM) </w:t>
      </w:r>
      <w:r>
        <w:rPr>
          <w:szCs w:val="21"/>
        </w:rPr>
        <w:t>Memory Neural Network</w:t>
      </w:r>
    </w:p>
    <w:p w:rsidR="00DD3454" w:rsidRDefault="00DD3454" w:rsidP="00DD3454">
      <w:pPr>
        <w:rPr>
          <w:rFonts w:asciiTheme="majorHAnsi" w:eastAsiaTheme="majorEastAsia" w:hAnsiTheme="majorHAnsi" w:cstheme="majorBidi"/>
          <w:color w:val="404040" w:themeColor="text1" w:themeTint="BF"/>
          <w:sz w:val="24"/>
          <w:szCs w:val="28"/>
        </w:rPr>
      </w:pPr>
      <w:r w:rsidRPr="00DD3454">
        <w:rPr>
          <w:rFonts w:asciiTheme="majorHAnsi" w:eastAsiaTheme="majorEastAsia" w:hAnsiTheme="majorHAnsi" w:cstheme="majorBidi"/>
          <w:color w:val="404040" w:themeColor="text1" w:themeTint="BF"/>
          <w:sz w:val="24"/>
          <w:szCs w:val="28"/>
        </w:rPr>
        <w:t>Logistic Regression</w:t>
      </w:r>
    </w:p>
    <w:p w:rsidR="00F33117" w:rsidRDefault="00F33117" w:rsidP="00DD3454">
      <w:pPr>
        <w:rPr>
          <w:szCs w:val="21"/>
        </w:rPr>
      </w:pPr>
      <w:r>
        <w:rPr>
          <w:szCs w:val="21"/>
        </w:rPr>
        <w:t xml:space="preserve">Logistic regression is a great first model to pursue </w:t>
      </w:r>
      <w:r w:rsidR="00327174">
        <w:rPr>
          <w:szCs w:val="21"/>
        </w:rPr>
        <w:t>when</w:t>
      </w:r>
      <w:r>
        <w:rPr>
          <w:szCs w:val="21"/>
        </w:rPr>
        <w:t xml:space="preserve"> solving binary classification problems</w:t>
      </w:r>
      <w:r w:rsidR="0008563F">
        <w:rPr>
          <w:szCs w:val="21"/>
        </w:rPr>
        <w:t>.</w:t>
      </w:r>
      <w:r>
        <w:rPr>
          <w:szCs w:val="21"/>
        </w:rPr>
        <w:t xml:space="preserve"> With few parameters to tune, it is a simple algorithm to </w:t>
      </w:r>
      <w:r w:rsidR="0008563F">
        <w:rPr>
          <w:szCs w:val="21"/>
        </w:rPr>
        <w:t>implement</w:t>
      </w:r>
      <w:r>
        <w:rPr>
          <w:szCs w:val="21"/>
        </w:rPr>
        <w:t xml:space="preserve"> and helpful in determining if a more complex model is needed. </w:t>
      </w:r>
    </w:p>
    <w:p w:rsidR="00692EC0" w:rsidRDefault="00692EC0" w:rsidP="00692EC0">
      <w:pPr>
        <w:rPr>
          <w:szCs w:val="21"/>
        </w:rPr>
      </w:pPr>
      <w:r>
        <w:rPr>
          <w:szCs w:val="21"/>
        </w:rPr>
        <w:t xml:space="preserve">The </w:t>
      </w:r>
      <w:r w:rsidR="006F3CE4">
        <w:rPr>
          <w:szCs w:val="21"/>
        </w:rPr>
        <w:t>L</w:t>
      </w:r>
      <w:r>
        <w:rPr>
          <w:szCs w:val="21"/>
        </w:rPr>
        <w:t xml:space="preserve">ogistic </w:t>
      </w:r>
      <w:r w:rsidR="006F3CE4">
        <w:rPr>
          <w:szCs w:val="21"/>
        </w:rPr>
        <w:t>R</w:t>
      </w:r>
      <w:r>
        <w:rPr>
          <w:szCs w:val="21"/>
        </w:rPr>
        <w:t>egression model will be used to predict the probability that the target variable will be of one class or the other (e.g. zero or one)</w:t>
      </w:r>
      <w:r w:rsidR="00B16B7A">
        <w:rPr>
          <w:szCs w:val="21"/>
        </w:rPr>
        <w:t xml:space="preserve"> given the feature space. </w:t>
      </w:r>
      <w:r w:rsidR="00AD7988">
        <w:rPr>
          <w:szCs w:val="21"/>
        </w:rPr>
        <w:t>T</w:t>
      </w:r>
      <w:r w:rsidR="000B2796">
        <w:rPr>
          <w:szCs w:val="21"/>
        </w:rPr>
        <w:t xml:space="preserve">he following hyperparameters </w:t>
      </w:r>
      <w:r w:rsidR="00AD7988">
        <w:rPr>
          <w:szCs w:val="21"/>
        </w:rPr>
        <w:t xml:space="preserve">will be tuned </w:t>
      </w:r>
      <w:r w:rsidR="000B2796">
        <w:rPr>
          <w:szCs w:val="21"/>
        </w:rPr>
        <w:t>to identify the best model:</w:t>
      </w:r>
    </w:p>
    <w:p w:rsidR="00592311" w:rsidRDefault="00167EE7" w:rsidP="00592311">
      <w:pPr>
        <w:pStyle w:val="ListParagraph"/>
        <w:numPr>
          <w:ilvl w:val="0"/>
          <w:numId w:val="25"/>
        </w:numPr>
        <w:rPr>
          <w:szCs w:val="21"/>
        </w:rPr>
      </w:pPr>
      <w:r>
        <w:rPr>
          <w:szCs w:val="21"/>
        </w:rPr>
        <w:t xml:space="preserve">The </w:t>
      </w:r>
      <w:r w:rsidR="00592311">
        <w:rPr>
          <w:szCs w:val="21"/>
        </w:rPr>
        <w:t>C</w:t>
      </w:r>
      <w:r>
        <w:rPr>
          <w:szCs w:val="21"/>
        </w:rPr>
        <w:t xml:space="preserve"> parameter represents the inverse of regularization strength. Smaller values of C result in regularizing the problem more while larger values place a larger focus on minimizing the cross-entropy of the model. </w:t>
      </w:r>
    </w:p>
    <w:p w:rsidR="00592311" w:rsidRDefault="00592311" w:rsidP="00592311">
      <w:pPr>
        <w:pStyle w:val="ListParagraph"/>
        <w:numPr>
          <w:ilvl w:val="0"/>
          <w:numId w:val="25"/>
        </w:numPr>
        <w:rPr>
          <w:szCs w:val="21"/>
        </w:rPr>
      </w:pPr>
      <w:r>
        <w:rPr>
          <w:szCs w:val="21"/>
        </w:rPr>
        <w:t>L1 &amp; L2 Regularization</w:t>
      </w:r>
    </w:p>
    <w:p w:rsidR="00592311" w:rsidRDefault="00592311" w:rsidP="00592311">
      <w:pPr>
        <w:pStyle w:val="ListParagraph"/>
        <w:numPr>
          <w:ilvl w:val="1"/>
          <w:numId w:val="25"/>
        </w:numPr>
        <w:rPr>
          <w:szCs w:val="21"/>
        </w:rPr>
      </w:pPr>
      <w:r>
        <w:rPr>
          <w:szCs w:val="21"/>
        </w:rPr>
        <w:t xml:space="preserve">L1 regularization, commonly referred to as lasso regression, can act as a form of feature selection, shrinking less important features to zero. L1 regularization penalizes the </w:t>
      </w:r>
      <w:r w:rsidR="00CE789B">
        <w:rPr>
          <w:szCs w:val="21"/>
        </w:rPr>
        <w:t>absolute value of the weights.</w:t>
      </w:r>
    </w:p>
    <w:p w:rsidR="00FA6F64" w:rsidRPr="00DF09BB" w:rsidRDefault="00592311" w:rsidP="00692EC0">
      <w:pPr>
        <w:pStyle w:val="ListParagraph"/>
        <w:numPr>
          <w:ilvl w:val="1"/>
          <w:numId w:val="25"/>
        </w:numPr>
        <w:rPr>
          <w:szCs w:val="21"/>
        </w:rPr>
      </w:pPr>
      <w:r>
        <w:rPr>
          <w:szCs w:val="21"/>
        </w:rPr>
        <w:t xml:space="preserve">L2 regularization, commonly referred to as ridge regression, </w:t>
      </w:r>
      <w:r w:rsidR="00CE789B">
        <w:rPr>
          <w:szCs w:val="21"/>
        </w:rPr>
        <w:t>minimizes the impact of less important features but does not eliminate them from the algorithm. L2 regularization penalizes the sum of square weights.</w:t>
      </w:r>
    </w:p>
    <w:p w:rsidR="00F242B0" w:rsidRDefault="00E14103" w:rsidP="00692EC0">
      <w:pPr>
        <w:rPr>
          <w:rFonts w:asciiTheme="majorHAnsi" w:eastAsiaTheme="majorEastAsia" w:hAnsiTheme="majorHAnsi" w:cstheme="majorBidi"/>
          <w:color w:val="404040" w:themeColor="text1" w:themeTint="BF"/>
          <w:sz w:val="24"/>
          <w:szCs w:val="28"/>
        </w:rPr>
      </w:pPr>
      <w:r>
        <w:rPr>
          <w:rFonts w:asciiTheme="majorHAnsi" w:eastAsiaTheme="majorEastAsia" w:hAnsiTheme="majorHAnsi" w:cstheme="majorBidi"/>
          <w:color w:val="404040" w:themeColor="text1" w:themeTint="BF"/>
          <w:sz w:val="24"/>
          <w:szCs w:val="28"/>
        </w:rPr>
        <w:t>Random Forest Classifier</w:t>
      </w:r>
    </w:p>
    <w:p w:rsidR="000B2796" w:rsidRDefault="00F927BC" w:rsidP="00692EC0">
      <w:pPr>
        <w:rPr>
          <w:szCs w:val="21"/>
        </w:rPr>
      </w:pPr>
      <w:r>
        <w:rPr>
          <w:szCs w:val="21"/>
        </w:rPr>
        <w:t xml:space="preserve">Random </w:t>
      </w:r>
      <w:r w:rsidR="004D302F">
        <w:rPr>
          <w:szCs w:val="21"/>
        </w:rPr>
        <w:t>F</w:t>
      </w:r>
      <w:r>
        <w:rPr>
          <w:szCs w:val="21"/>
        </w:rPr>
        <w:t>orest</w:t>
      </w:r>
      <w:r w:rsidR="00EE6F68">
        <w:rPr>
          <w:szCs w:val="21"/>
        </w:rPr>
        <w:t xml:space="preserve"> classifier is an ensemble algorithm</w:t>
      </w:r>
      <w:r w:rsidR="0076587D">
        <w:rPr>
          <w:szCs w:val="21"/>
        </w:rPr>
        <w:t xml:space="preserve"> that stems from the decision tree family</w:t>
      </w:r>
      <w:r w:rsidR="00EE6F68">
        <w:rPr>
          <w:szCs w:val="21"/>
        </w:rPr>
        <w:t>.</w:t>
      </w:r>
      <w:r w:rsidR="0076587D">
        <w:rPr>
          <w:szCs w:val="21"/>
        </w:rPr>
        <w:t xml:space="preserve"> This model creates a series </w:t>
      </w:r>
      <w:r w:rsidR="00792CB0">
        <w:rPr>
          <w:szCs w:val="21"/>
        </w:rPr>
        <w:t>decision trees and randomly samples those models based on the</w:t>
      </w:r>
      <w:r w:rsidR="0076587D">
        <w:rPr>
          <w:szCs w:val="21"/>
        </w:rPr>
        <w:t xml:space="preserve"> training data</w:t>
      </w:r>
      <w:r w:rsidR="00792CB0">
        <w:rPr>
          <w:szCs w:val="21"/>
        </w:rPr>
        <w:t xml:space="preserve">. </w:t>
      </w:r>
      <w:r w:rsidR="00210C8D">
        <w:rPr>
          <w:szCs w:val="21"/>
        </w:rPr>
        <w:t xml:space="preserve">This model was chosen over decision trees as the random sampling process </w:t>
      </w:r>
      <w:r w:rsidR="00264C66">
        <w:rPr>
          <w:szCs w:val="21"/>
        </w:rPr>
        <w:t xml:space="preserve">often </w:t>
      </w:r>
      <w:r w:rsidR="00DD13C9">
        <w:rPr>
          <w:szCs w:val="21"/>
        </w:rPr>
        <w:t>results in a final model that helps produce more accurate and stable predictions</w:t>
      </w:r>
      <w:r w:rsidR="0076587D">
        <w:rPr>
          <w:szCs w:val="21"/>
        </w:rPr>
        <w:t xml:space="preserve">. </w:t>
      </w:r>
      <w:r w:rsidR="00210C8D">
        <w:rPr>
          <w:szCs w:val="21"/>
        </w:rPr>
        <w:t xml:space="preserve"> </w:t>
      </w:r>
    </w:p>
    <w:p w:rsidR="006431AF" w:rsidRDefault="006431AF" w:rsidP="006431AF">
      <w:pPr>
        <w:rPr>
          <w:szCs w:val="21"/>
        </w:rPr>
      </w:pPr>
      <w:r>
        <w:rPr>
          <w:szCs w:val="21"/>
        </w:rPr>
        <w:t>RandomizedSearchCV</w:t>
      </w:r>
      <w:r w:rsidR="006D19B6" w:rsidRPr="0033721E">
        <w:rPr>
          <w:szCs w:val="21"/>
          <w:vertAlign w:val="superscript"/>
        </w:rPr>
        <w:t>5</w:t>
      </w:r>
      <w:r>
        <w:rPr>
          <w:szCs w:val="21"/>
        </w:rPr>
        <w:t xml:space="preserve"> from </w:t>
      </w:r>
      <w:proofErr w:type="spellStart"/>
      <w:r>
        <w:rPr>
          <w:szCs w:val="21"/>
        </w:rPr>
        <w:t>scikit</w:t>
      </w:r>
      <w:proofErr w:type="spellEnd"/>
      <w:r>
        <w:rPr>
          <w:szCs w:val="21"/>
        </w:rPr>
        <w:t xml:space="preserve">-learn was used to search the hyperparameter space shown below: </w:t>
      </w:r>
    </w:p>
    <w:p w:rsidR="005159EF" w:rsidRPr="00E765B4" w:rsidRDefault="005159EF" w:rsidP="00E765B4">
      <w:pPr>
        <w:pStyle w:val="ListParagraph"/>
        <w:numPr>
          <w:ilvl w:val="0"/>
          <w:numId w:val="27"/>
        </w:numPr>
        <w:rPr>
          <w:szCs w:val="21"/>
        </w:rPr>
      </w:pPr>
      <w:r w:rsidRPr="006431AF">
        <w:rPr>
          <w:szCs w:val="21"/>
        </w:rPr>
        <w:t>Number of estimators</w:t>
      </w:r>
      <w:r w:rsidR="004B1E15">
        <w:rPr>
          <w:szCs w:val="21"/>
        </w:rPr>
        <w:t xml:space="preserve">: </w:t>
      </w:r>
      <w:r w:rsidR="004B1E15" w:rsidRPr="00E765B4">
        <w:rPr>
          <w:szCs w:val="21"/>
        </w:rPr>
        <w:t>10 linear points from 10 to 400</w:t>
      </w:r>
    </w:p>
    <w:p w:rsidR="005159EF" w:rsidRPr="00E765B4" w:rsidRDefault="005159EF" w:rsidP="00E765B4">
      <w:pPr>
        <w:pStyle w:val="ListParagraph"/>
        <w:numPr>
          <w:ilvl w:val="0"/>
          <w:numId w:val="26"/>
        </w:numPr>
        <w:rPr>
          <w:szCs w:val="21"/>
        </w:rPr>
      </w:pPr>
      <w:r w:rsidRPr="00E765B4">
        <w:rPr>
          <w:szCs w:val="21"/>
        </w:rPr>
        <w:lastRenderedPageBreak/>
        <w:t>Max number of features</w:t>
      </w:r>
      <w:r w:rsidR="004B1E15" w:rsidRPr="00E765B4">
        <w:rPr>
          <w:szCs w:val="21"/>
        </w:rPr>
        <w:t>: Square root of the number of features</w:t>
      </w:r>
    </w:p>
    <w:p w:rsidR="004B1E15" w:rsidRPr="00E765B4" w:rsidRDefault="005159EF" w:rsidP="00E765B4">
      <w:pPr>
        <w:pStyle w:val="ListParagraph"/>
        <w:numPr>
          <w:ilvl w:val="0"/>
          <w:numId w:val="26"/>
        </w:numPr>
        <w:rPr>
          <w:szCs w:val="21"/>
        </w:rPr>
      </w:pPr>
      <w:r w:rsidRPr="00E765B4">
        <w:rPr>
          <w:szCs w:val="21"/>
        </w:rPr>
        <w:t>Maximum depth</w:t>
      </w:r>
      <w:r w:rsidR="004B1E15" w:rsidRPr="00E765B4">
        <w:rPr>
          <w:szCs w:val="21"/>
        </w:rPr>
        <w:t>: 11 linear points from 10 to 110</w:t>
      </w:r>
    </w:p>
    <w:p w:rsidR="004B1E15" w:rsidRPr="00E765B4" w:rsidRDefault="005159EF" w:rsidP="00E765B4">
      <w:pPr>
        <w:pStyle w:val="ListParagraph"/>
        <w:numPr>
          <w:ilvl w:val="0"/>
          <w:numId w:val="26"/>
        </w:numPr>
        <w:rPr>
          <w:szCs w:val="21"/>
        </w:rPr>
      </w:pPr>
      <w:r w:rsidRPr="00E765B4">
        <w:rPr>
          <w:szCs w:val="21"/>
        </w:rPr>
        <w:t>Minimum number samples required to split a node</w:t>
      </w:r>
      <w:r w:rsidR="004B1E15" w:rsidRPr="00E765B4">
        <w:rPr>
          <w:szCs w:val="21"/>
        </w:rPr>
        <w:t>:</w:t>
      </w:r>
      <w:r w:rsidR="00E765B4">
        <w:rPr>
          <w:szCs w:val="21"/>
        </w:rPr>
        <w:t xml:space="preserve"> </w:t>
      </w:r>
      <w:r w:rsidR="004B1E15" w:rsidRPr="00E765B4">
        <w:rPr>
          <w:szCs w:val="21"/>
        </w:rPr>
        <w:t>A list of the following values: 2, 5 ,15, 30</w:t>
      </w:r>
    </w:p>
    <w:p w:rsidR="00391AF1" w:rsidRPr="00E765B4" w:rsidRDefault="005159EF" w:rsidP="00E765B4">
      <w:pPr>
        <w:pStyle w:val="ListParagraph"/>
        <w:numPr>
          <w:ilvl w:val="0"/>
          <w:numId w:val="26"/>
        </w:numPr>
        <w:rPr>
          <w:szCs w:val="21"/>
        </w:rPr>
      </w:pPr>
      <w:r w:rsidRPr="00E765B4">
        <w:rPr>
          <w:szCs w:val="21"/>
        </w:rPr>
        <w:t>Minimum number of samples per leaf</w:t>
      </w:r>
      <w:r w:rsidR="00E765B4" w:rsidRPr="00E765B4">
        <w:rPr>
          <w:szCs w:val="21"/>
        </w:rPr>
        <w:t>:</w:t>
      </w:r>
      <w:r w:rsidR="00E30538">
        <w:rPr>
          <w:szCs w:val="21"/>
        </w:rPr>
        <w:t xml:space="preserve"> </w:t>
      </w:r>
      <w:r w:rsidR="00391AF1" w:rsidRPr="00E765B4">
        <w:rPr>
          <w:szCs w:val="21"/>
        </w:rPr>
        <w:t>A list of the following values: 1, 2, 4</w:t>
      </w:r>
    </w:p>
    <w:p w:rsidR="003149FB" w:rsidRPr="003149FB" w:rsidRDefault="009C1D1B" w:rsidP="003149FB">
      <w:pPr>
        <w:rPr>
          <w:szCs w:val="21"/>
        </w:rPr>
      </w:pPr>
      <w:r>
        <w:rPr>
          <w:szCs w:val="21"/>
        </w:rPr>
        <w:t xml:space="preserve">This model was chosen for its </w:t>
      </w:r>
      <w:r w:rsidR="002003B2">
        <w:rPr>
          <w:szCs w:val="21"/>
        </w:rPr>
        <w:t xml:space="preserve">flexibility, ease of use, and </w:t>
      </w:r>
      <w:r>
        <w:rPr>
          <w:szCs w:val="21"/>
        </w:rPr>
        <w:t xml:space="preserve">robustness </w:t>
      </w:r>
      <w:r w:rsidR="000F0C64">
        <w:rPr>
          <w:szCs w:val="21"/>
        </w:rPr>
        <w:t>with respect to</w:t>
      </w:r>
      <w:r w:rsidR="002003B2">
        <w:rPr>
          <w:szCs w:val="21"/>
        </w:rPr>
        <w:t xml:space="preserve"> </w:t>
      </w:r>
      <w:r w:rsidR="000F0C64">
        <w:rPr>
          <w:szCs w:val="21"/>
        </w:rPr>
        <w:t>combatting overfitting.</w:t>
      </w:r>
      <w:r w:rsidR="00210188" w:rsidRPr="00210188">
        <w:rPr>
          <w:szCs w:val="21"/>
        </w:rPr>
        <w:t xml:space="preserve"> </w:t>
      </w:r>
      <w:r w:rsidR="00210188">
        <w:rPr>
          <w:szCs w:val="21"/>
        </w:rPr>
        <w:t xml:space="preserve">Additional information on this model and the corresponding hyperparameters can be found </w:t>
      </w:r>
      <w:hyperlink r:id="rId30" w:history="1">
        <w:r w:rsidR="00210188" w:rsidRPr="003149FB">
          <w:rPr>
            <w:rStyle w:val="Hyperlink"/>
            <w:szCs w:val="21"/>
          </w:rPr>
          <w:t>here</w:t>
        </w:r>
      </w:hyperlink>
      <w:r w:rsidR="00210188">
        <w:rPr>
          <w:szCs w:val="21"/>
        </w:rPr>
        <w:t>.</w:t>
      </w:r>
    </w:p>
    <w:p w:rsidR="00250763" w:rsidRDefault="00250763" w:rsidP="00250763">
      <w:pPr>
        <w:rPr>
          <w:rFonts w:asciiTheme="majorHAnsi" w:eastAsiaTheme="majorEastAsia" w:hAnsiTheme="majorHAnsi" w:cstheme="majorBidi"/>
          <w:color w:val="404040" w:themeColor="text1" w:themeTint="BF"/>
          <w:sz w:val="24"/>
          <w:szCs w:val="28"/>
        </w:rPr>
      </w:pPr>
      <w:r>
        <w:rPr>
          <w:rFonts w:asciiTheme="majorHAnsi" w:eastAsiaTheme="majorEastAsia" w:hAnsiTheme="majorHAnsi" w:cstheme="majorBidi"/>
          <w:color w:val="404040" w:themeColor="text1" w:themeTint="BF"/>
          <w:sz w:val="24"/>
          <w:szCs w:val="28"/>
        </w:rPr>
        <w:t>AdaBoost Classifier</w:t>
      </w:r>
    </w:p>
    <w:p w:rsidR="00210188" w:rsidRDefault="00487491" w:rsidP="00250763">
      <w:pPr>
        <w:rPr>
          <w:szCs w:val="21"/>
        </w:rPr>
      </w:pPr>
      <w:r>
        <w:rPr>
          <w:szCs w:val="21"/>
        </w:rPr>
        <w:t xml:space="preserve">The </w:t>
      </w:r>
      <w:r w:rsidR="005E2430">
        <w:rPr>
          <w:szCs w:val="21"/>
        </w:rPr>
        <w:t xml:space="preserve">AdaBoost </w:t>
      </w:r>
      <w:r w:rsidR="00AD056D">
        <w:rPr>
          <w:szCs w:val="21"/>
        </w:rPr>
        <w:t>c</w:t>
      </w:r>
      <w:r>
        <w:rPr>
          <w:szCs w:val="21"/>
        </w:rPr>
        <w:t xml:space="preserve">lassifier is an ensemble method that creates a strong model from numerous weak models. At a high level, this is accomplished by training a model and then creating a second model that attempts to strengthen the first model by correcting errors. These subsequent models are iteratively added to strengthen the initial model until the errors have been eliminated or the maximum number of models has been reached. </w:t>
      </w:r>
    </w:p>
    <w:p w:rsidR="00F677C9" w:rsidRDefault="00F677C9" w:rsidP="00F677C9">
      <w:pPr>
        <w:rPr>
          <w:szCs w:val="21"/>
        </w:rPr>
      </w:pPr>
      <w:proofErr w:type="spellStart"/>
      <w:r>
        <w:rPr>
          <w:szCs w:val="21"/>
        </w:rPr>
        <w:t>RandomizedSearchCV</w:t>
      </w:r>
      <w:proofErr w:type="spellEnd"/>
      <w:r>
        <w:rPr>
          <w:szCs w:val="21"/>
        </w:rPr>
        <w:t xml:space="preserve"> from </w:t>
      </w:r>
      <w:proofErr w:type="spellStart"/>
      <w:r>
        <w:rPr>
          <w:szCs w:val="21"/>
        </w:rPr>
        <w:t>scikit</w:t>
      </w:r>
      <w:proofErr w:type="spellEnd"/>
      <w:r>
        <w:rPr>
          <w:szCs w:val="21"/>
        </w:rPr>
        <w:t xml:space="preserve">-learn was used to search the hyperparameter space shown below: </w:t>
      </w:r>
    </w:p>
    <w:p w:rsidR="000C5937" w:rsidRDefault="000C5937" w:rsidP="000C5937">
      <w:pPr>
        <w:pStyle w:val="ListParagraph"/>
        <w:numPr>
          <w:ilvl w:val="0"/>
          <w:numId w:val="27"/>
        </w:numPr>
        <w:rPr>
          <w:szCs w:val="21"/>
        </w:rPr>
      </w:pPr>
      <w:r w:rsidRPr="006431AF">
        <w:rPr>
          <w:szCs w:val="21"/>
        </w:rPr>
        <w:t>Number of estimators</w:t>
      </w:r>
      <w:r>
        <w:rPr>
          <w:szCs w:val="21"/>
        </w:rPr>
        <w:t xml:space="preserve">: </w:t>
      </w:r>
    </w:p>
    <w:p w:rsidR="000C5937" w:rsidRPr="000C5937" w:rsidRDefault="000C5937" w:rsidP="000C5937">
      <w:pPr>
        <w:pStyle w:val="ListParagraph"/>
        <w:numPr>
          <w:ilvl w:val="1"/>
          <w:numId w:val="27"/>
        </w:numPr>
        <w:rPr>
          <w:szCs w:val="21"/>
        </w:rPr>
      </w:pPr>
      <w:r>
        <w:rPr>
          <w:szCs w:val="21"/>
        </w:rPr>
        <w:t>10 linear points from 10 to 400</w:t>
      </w:r>
    </w:p>
    <w:p w:rsidR="00F677C9" w:rsidRDefault="000C5937" w:rsidP="00F677C9">
      <w:pPr>
        <w:pStyle w:val="ListParagraph"/>
        <w:numPr>
          <w:ilvl w:val="0"/>
          <w:numId w:val="28"/>
        </w:numPr>
        <w:rPr>
          <w:szCs w:val="21"/>
        </w:rPr>
      </w:pPr>
      <w:r>
        <w:rPr>
          <w:szCs w:val="21"/>
        </w:rPr>
        <w:t>Learning rate:</w:t>
      </w:r>
    </w:p>
    <w:p w:rsidR="000C5937" w:rsidRPr="00F677C9" w:rsidRDefault="000C5937" w:rsidP="000C5937">
      <w:pPr>
        <w:pStyle w:val="ListParagraph"/>
        <w:numPr>
          <w:ilvl w:val="1"/>
          <w:numId w:val="28"/>
        </w:numPr>
        <w:rPr>
          <w:szCs w:val="21"/>
        </w:rPr>
      </w:pPr>
      <w:r>
        <w:rPr>
          <w:szCs w:val="21"/>
        </w:rPr>
        <w:t>10 linear points from .001 to 1</w:t>
      </w:r>
    </w:p>
    <w:p w:rsidR="00250763" w:rsidRDefault="00250763" w:rsidP="00250763">
      <w:pPr>
        <w:rPr>
          <w:rFonts w:asciiTheme="majorHAnsi" w:eastAsiaTheme="majorEastAsia" w:hAnsiTheme="majorHAnsi" w:cstheme="majorBidi"/>
          <w:color w:val="404040" w:themeColor="text1" w:themeTint="BF"/>
          <w:sz w:val="24"/>
          <w:szCs w:val="28"/>
        </w:rPr>
      </w:pPr>
      <w:r>
        <w:rPr>
          <w:rFonts w:asciiTheme="majorHAnsi" w:eastAsiaTheme="majorEastAsia" w:hAnsiTheme="majorHAnsi" w:cstheme="majorBidi"/>
          <w:color w:val="404040" w:themeColor="text1" w:themeTint="BF"/>
          <w:sz w:val="24"/>
          <w:szCs w:val="28"/>
        </w:rPr>
        <w:t>Feed Forward Neural Network</w:t>
      </w:r>
    </w:p>
    <w:p w:rsidR="00295909" w:rsidRDefault="00792CB0" w:rsidP="00250763">
      <w:pPr>
        <w:rPr>
          <w:szCs w:val="21"/>
        </w:rPr>
      </w:pPr>
      <w:r>
        <w:rPr>
          <w:szCs w:val="21"/>
        </w:rPr>
        <w:t>A feed forward neural network was then chosen as the first of two deep learning models</w:t>
      </w:r>
      <w:r w:rsidR="00A60C18">
        <w:rPr>
          <w:szCs w:val="21"/>
        </w:rPr>
        <w:t xml:space="preserve"> for its ability</w:t>
      </w:r>
      <w:r w:rsidR="00B52D2B">
        <w:rPr>
          <w:szCs w:val="21"/>
        </w:rPr>
        <w:t xml:space="preserve"> to capture non-linear relationships </w:t>
      </w:r>
      <w:r w:rsidR="007E7E69">
        <w:rPr>
          <w:szCs w:val="21"/>
        </w:rPr>
        <w:t xml:space="preserve">present </w:t>
      </w:r>
      <w:r w:rsidR="00B52D2B">
        <w:rPr>
          <w:szCs w:val="21"/>
        </w:rPr>
        <w:t>within the data</w:t>
      </w:r>
      <w:r w:rsidR="00877BC9">
        <w:rPr>
          <w:szCs w:val="21"/>
        </w:rPr>
        <w:t xml:space="preserve">. This model also presents us with a straightforward architecture to work with and relatively low computational complexity when compared to the LSTM we implemented as our final model. </w:t>
      </w:r>
    </w:p>
    <w:p w:rsidR="005A0C55" w:rsidRDefault="005A0C55" w:rsidP="00250763">
      <w:pPr>
        <w:rPr>
          <w:szCs w:val="21"/>
        </w:rPr>
      </w:pPr>
      <w:r>
        <w:rPr>
          <w:szCs w:val="21"/>
        </w:rPr>
        <w:t>The following parameters were used to design the final architecture for the feed forward neural network:</w:t>
      </w:r>
    </w:p>
    <w:p w:rsidR="005A0C55" w:rsidRDefault="005A0C55" w:rsidP="005A0C55">
      <w:pPr>
        <w:pStyle w:val="ListParagraph"/>
        <w:numPr>
          <w:ilvl w:val="0"/>
          <w:numId w:val="28"/>
        </w:numPr>
        <w:rPr>
          <w:szCs w:val="21"/>
        </w:rPr>
      </w:pPr>
      <w:r>
        <w:rPr>
          <w:szCs w:val="21"/>
        </w:rPr>
        <w:t>5 hidden layers with 64 units (neurons)</w:t>
      </w:r>
    </w:p>
    <w:p w:rsidR="005A0C55" w:rsidRDefault="005A0C55" w:rsidP="005A0C55">
      <w:pPr>
        <w:pStyle w:val="ListParagraph"/>
        <w:numPr>
          <w:ilvl w:val="0"/>
          <w:numId w:val="28"/>
        </w:numPr>
        <w:rPr>
          <w:szCs w:val="21"/>
        </w:rPr>
      </w:pPr>
      <w:r>
        <w:rPr>
          <w:szCs w:val="21"/>
        </w:rPr>
        <w:t>Dropout probability</w:t>
      </w:r>
      <w:r w:rsidR="00F029F8">
        <w:rPr>
          <w:szCs w:val="21"/>
        </w:rPr>
        <w:t>:</w:t>
      </w:r>
      <w:r>
        <w:rPr>
          <w:szCs w:val="21"/>
        </w:rPr>
        <w:t xml:space="preserve"> </w:t>
      </w:r>
      <w:r w:rsidR="00F029F8">
        <w:rPr>
          <w:szCs w:val="21"/>
        </w:rPr>
        <w:t>40%</w:t>
      </w:r>
    </w:p>
    <w:p w:rsidR="00F029F8" w:rsidRDefault="00F029F8" w:rsidP="005A0C55">
      <w:pPr>
        <w:pStyle w:val="ListParagraph"/>
        <w:numPr>
          <w:ilvl w:val="0"/>
          <w:numId w:val="28"/>
        </w:numPr>
        <w:rPr>
          <w:szCs w:val="21"/>
        </w:rPr>
      </w:pPr>
      <w:r>
        <w:rPr>
          <w:szCs w:val="21"/>
        </w:rPr>
        <w:t>Epochs: 100</w:t>
      </w:r>
    </w:p>
    <w:p w:rsidR="00F029F8" w:rsidRDefault="00F029F8" w:rsidP="005A0C55">
      <w:pPr>
        <w:pStyle w:val="ListParagraph"/>
        <w:numPr>
          <w:ilvl w:val="0"/>
          <w:numId w:val="28"/>
        </w:numPr>
        <w:rPr>
          <w:szCs w:val="21"/>
        </w:rPr>
      </w:pPr>
      <w:r>
        <w:rPr>
          <w:szCs w:val="21"/>
        </w:rPr>
        <w:t>Batch size: 32</w:t>
      </w:r>
    </w:p>
    <w:p w:rsidR="00F029F8" w:rsidRDefault="00F029F8" w:rsidP="005A0C55">
      <w:pPr>
        <w:pStyle w:val="ListParagraph"/>
        <w:numPr>
          <w:ilvl w:val="0"/>
          <w:numId w:val="28"/>
        </w:numPr>
        <w:rPr>
          <w:szCs w:val="21"/>
        </w:rPr>
      </w:pPr>
      <w:r>
        <w:rPr>
          <w:szCs w:val="21"/>
        </w:rPr>
        <w:t>Activation function: Sigmoid</w:t>
      </w:r>
    </w:p>
    <w:p w:rsidR="00F029F8" w:rsidRDefault="00F029F8" w:rsidP="005A0C55">
      <w:pPr>
        <w:pStyle w:val="ListParagraph"/>
        <w:numPr>
          <w:ilvl w:val="0"/>
          <w:numId w:val="28"/>
        </w:numPr>
        <w:rPr>
          <w:szCs w:val="21"/>
        </w:rPr>
      </w:pPr>
      <w:r>
        <w:rPr>
          <w:szCs w:val="21"/>
        </w:rPr>
        <w:t xml:space="preserve">Loss function: Binary </w:t>
      </w:r>
      <w:proofErr w:type="spellStart"/>
      <w:r>
        <w:rPr>
          <w:szCs w:val="21"/>
        </w:rPr>
        <w:t>crossentropy</w:t>
      </w:r>
      <w:proofErr w:type="spellEnd"/>
      <w:r>
        <w:rPr>
          <w:szCs w:val="21"/>
        </w:rPr>
        <w:t xml:space="preserve"> </w:t>
      </w:r>
    </w:p>
    <w:p w:rsidR="00F029F8" w:rsidRDefault="00F029F8" w:rsidP="005A0C55">
      <w:pPr>
        <w:pStyle w:val="ListParagraph"/>
        <w:numPr>
          <w:ilvl w:val="0"/>
          <w:numId w:val="28"/>
        </w:numPr>
        <w:rPr>
          <w:szCs w:val="21"/>
        </w:rPr>
      </w:pPr>
      <w:r>
        <w:rPr>
          <w:szCs w:val="21"/>
        </w:rPr>
        <w:t>Optimizer: Adam</w:t>
      </w:r>
    </w:p>
    <w:p w:rsidR="00AA20AB" w:rsidRPr="00AA20AB" w:rsidRDefault="00AA20AB" w:rsidP="00AA20AB">
      <w:pPr>
        <w:rPr>
          <w:szCs w:val="21"/>
        </w:rPr>
      </w:pPr>
      <w:proofErr w:type="gramStart"/>
      <w:r>
        <w:rPr>
          <w:szCs w:val="21"/>
        </w:rPr>
        <w:t>Similar to</w:t>
      </w:r>
      <w:proofErr w:type="gramEnd"/>
      <w:r>
        <w:rPr>
          <w:szCs w:val="21"/>
        </w:rPr>
        <w:t xml:space="preserve"> the </w:t>
      </w:r>
      <w:r w:rsidR="006F3CE4">
        <w:rPr>
          <w:szCs w:val="21"/>
        </w:rPr>
        <w:t>L</w:t>
      </w:r>
      <w:r>
        <w:rPr>
          <w:szCs w:val="21"/>
        </w:rPr>
        <w:t xml:space="preserve">ogistic, </w:t>
      </w:r>
      <w:r w:rsidR="00FB45DE">
        <w:rPr>
          <w:szCs w:val="21"/>
        </w:rPr>
        <w:t>R</w:t>
      </w:r>
      <w:r>
        <w:rPr>
          <w:szCs w:val="21"/>
        </w:rPr>
        <w:t xml:space="preserve">andom </w:t>
      </w:r>
      <w:r w:rsidR="00FB45DE">
        <w:rPr>
          <w:szCs w:val="21"/>
        </w:rPr>
        <w:t>F</w:t>
      </w:r>
      <w:r>
        <w:rPr>
          <w:szCs w:val="21"/>
        </w:rPr>
        <w:t xml:space="preserve">orest, and </w:t>
      </w:r>
      <w:r w:rsidR="00FB45DE">
        <w:rPr>
          <w:szCs w:val="21"/>
        </w:rPr>
        <w:t>A</w:t>
      </w:r>
      <w:r>
        <w:rPr>
          <w:szCs w:val="21"/>
        </w:rPr>
        <w:t>da</w:t>
      </w:r>
      <w:r w:rsidR="00FB45DE">
        <w:rPr>
          <w:szCs w:val="21"/>
        </w:rPr>
        <w:t>B</w:t>
      </w:r>
      <w:r>
        <w:rPr>
          <w:szCs w:val="21"/>
        </w:rPr>
        <w:t>oost models, the feed forward neural network was trained using the TimeSeriesSplit</w:t>
      </w:r>
      <w:r w:rsidR="0033721E" w:rsidRPr="0033721E">
        <w:rPr>
          <w:szCs w:val="21"/>
          <w:vertAlign w:val="superscript"/>
        </w:rPr>
        <w:t>6</w:t>
      </w:r>
      <w:r>
        <w:rPr>
          <w:szCs w:val="21"/>
        </w:rPr>
        <w:t xml:space="preserve"> class from </w:t>
      </w:r>
      <w:proofErr w:type="spellStart"/>
      <w:r>
        <w:rPr>
          <w:szCs w:val="21"/>
        </w:rPr>
        <w:t>scikit</w:t>
      </w:r>
      <w:proofErr w:type="spellEnd"/>
      <w:r>
        <w:rPr>
          <w:szCs w:val="21"/>
        </w:rPr>
        <w:t>-learn.</w:t>
      </w:r>
    </w:p>
    <w:p w:rsidR="00FE31D7" w:rsidRDefault="00250763" w:rsidP="0052639F">
      <w:pPr>
        <w:rPr>
          <w:rFonts w:asciiTheme="majorHAnsi" w:eastAsiaTheme="majorEastAsia" w:hAnsiTheme="majorHAnsi" w:cstheme="majorBidi"/>
          <w:color w:val="404040" w:themeColor="text1" w:themeTint="BF"/>
          <w:sz w:val="24"/>
          <w:szCs w:val="28"/>
        </w:rPr>
      </w:pPr>
      <w:r>
        <w:rPr>
          <w:rFonts w:asciiTheme="majorHAnsi" w:eastAsiaTheme="majorEastAsia" w:hAnsiTheme="majorHAnsi" w:cstheme="majorBidi"/>
          <w:color w:val="404040" w:themeColor="text1" w:themeTint="BF"/>
          <w:sz w:val="24"/>
          <w:szCs w:val="28"/>
        </w:rPr>
        <w:t>Long Short-</w:t>
      </w:r>
      <w:r w:rsidR="00DF09BB">
        <w:rPr>
          <w:rFonts w:asciiTheme="majorHAnsi" w:eastAsiaTheme="majorEastAsia" w:hAnsiTheme="majorHAnsi" w:cstheme="majorBidi"/>
          <w:color w:val="404040" w:themeColor="text1" w:themeTint="BF"/>
          <w:sz w:val="24"/>
          <w:szCs w:val="28"/>
        </w:rPr>
        <w:t>T</w:t>
      </w:r>
      <w:r>
        <w:rPr>
          <w:rFonts w:asciiTheme="majorHAnsi" w:eastAsiaTheme="majorEastAsia" w:hAnsiTheme="majorHAnsi" w:cstheme="majorBidi"/>
          <w:color w:val="404040" w:themeColor="text1" w:themeTint="BF"/>
          <w:sz w:val="24"/>
          <w:szCs w:val="28"/>
        </w:rPr>
        <w:t xml:space="preserve">erm </w:t>
      </w:r>
      <w:r w:rsidR="00DF09BB">
        <w:rPr>
          <w:rFonts w:asciiTheme="majorHAnsi" w:eastAsiaTheme="majorEastAsia" w:hAnsiTheme="majorHAnsi" w:cstheme="majorBidi"/>
          <w:color w:val="404040" w:themeColor="text1" w:themeTint="BF"/>
          <w:sz w:val="24"/>
          <w:szCs w:val="28"/>
        </w:rPr>
        <w:t xml:space="preserve">Memory </w:t>
      </w:r>
      <w:r>
        <w:rPr>
          <w:rFonts w:asciiTheme="majorHAnsi" w:eastAsiaTheme="majorEastAsia" w:hAnsiTheme="majorHAnsi" w:cstheme="majorBidi"/>
          <w:color w:val="404040" w:themeColor="text1" w:themeTint="BF"/>
          <w:sz w:val="24"/>
          <w:szCs w:val="28"/>
        </w:rPr>
        <w:t>(LSTM) Neural Network</w:t>
      </w:r>
    </w:p>
    <w:p w:rsidR="00D626ED" w:rsidRDefault="00E7648B" w:rsidP="0052639F">
      <w:pPr>
        <w:rPr>
          <w:szCs w:val="21"/>
        </w:rPr>
      </w:pPr>
      <w:r>
        <w:rPr>
          <w:szCs w:val="21"/>
        </w:rPr>
        <w:t xml:space="preserve">The final model chosen for this project was a long short-term memory (LSTM) neural network. </w:t>
      </w:r>
      <w:r w:rsidR="00D626ED">
        <w:rPr>
          <w:szCs w:val="21"/>
        </w:rPr>
        <w:t>LSTM networks are an extension of recurrent neural networks and a popular choice when working with time-</w:t>
      </w:r>
      <w:r w:rsidR="00D626ED">
        <w:rPr>
          <w:szCs w:val="21"/>
        </w:rPr>
        <w:lastRenderedPageBreak/>
        <w:t>series data. This models’ ability to map the recent past to the present when making predictions are the primary advantage I wanted to incorporate and test relative to the feed forward model we discussed earlier.</w:t>
      </w:r>
    </w:p>
    <w:p w:rsidR="00840B8F" w:rsidRDefault="00840B8F" w:rsidP="0052639F">
      <w:pPr>
        <w:rPr>
          <w:szCs w:val="21"/>
        </w:rPr>
      </w:pPr>
      <w:r>
        <w:rPr>
          <w:szCs w:val="21"/>
        </w:rPr>
        <w:t>Below is the architecture I used for this model:</w:t>
      </w:r>
    </w:p>
    <w:p w:rsidR="00840B8F" w:rsidRDefault="00840B8F" w:rsidP="00840B8F">
      <w:pPr>
        <w:pStyle w:val="ListParagraph"/>
        <w:numPr>
          <w:ilvl w:val="0"/>
          <w:numId w:val="28"/>
        </w:numPr>
        <w:rPr>
          <w:szCs w:val="21"/>
        </w:rPr>
      </w:pPr>
      <w:r>
        <w:rPr>
          <w:szCs w:val="21"/>
        </w:rPr>
        <w:t>4 hidden layers with 50 units (neurons)</w:t>
      </w:r>
    </w:p>
    <w:p w:rsidR="00840B8F" w:rsidRDefault="00840B8F" w:rsidP="00840B8F">
      <w:pPr>
        <w:pStyle w:val="ListParagraph"/>
        <w:numPr>
          <w:ilvl w:val="0"/>
          <w:numId w:val="28"/>
        </w:numPr>
        <w:rPr>
          <w:szCs w:val="21"/>
        </w:rPr>
      </w:pPr>
      <w:r>
        <w:rPr>
          <w:szCs w:val="21"/>
        </w:rPr>
        <w:t>Dropout probability: 40%</w:t>
      </w:r>
    </w:p>
    <w:p w:rsidR="00840B8F" w:rsidRDefault="00840B8F" w:rsidP="00840B8F">
      <w:pPr>
        <w:pStyle w:val="ListParagraph"/>
        <w:numPr>
          <w:ilvl w:val="0"/>
          <w:numId w:val="28"/>
        </w:numPr>
        <w:rPr>
          <w:szCs w:val="21"/>
        </w:rPr>
      </w:pPr>
      <w:r>
        <w:rPr>
          <w:szCs w:val="21"/>
        </w:rPr>
        <w:t>Epochs: 100</w:t>
      </w:r>
    </w:p>
    <w:p w:rsidR="00840B8F" w:rsidRDefault="00840B8F" w:rsidP="00840B8F">
      <w:pPr>
        <w:pStyle w:val="ListParagraph"/>
        <w:numPr>
          <w:ilvl w:val="0"/>
          <w:numId w:val="28"/>
        </w:numPr>
        <w:rPr>
          <w:szCs w:val="21"/>
        </w:rPr>
      </w:pPr>
      <w:r>
        <w:rPr>
          <w:szCs w:val="21"/>
        </w:rPr>
        <w:t>Batch size: 32</w:t>
      </w:r>
    </w:p>
    <w:p w:rsidR="00840B8F" w:rsidRDefault="00840B8F" w:rsidP="00840B8F">
      <w:pPr>
        <w:pStyle w:val="ListParagraph"/>
        <w:numPr>
          <w:ilvl w:val="0"/>
          <w:numId w:val="28"/>
        </w:numPr>
        <w:rPr>
          <w:szCs w:val="21"/>
        </w:rPr>
      </w:pPr>
      <w:r>
        <w:rPr>
          <w:szCs w:val="21"/>
        </w:rPr>
        <w:t>Activation function: Sigmoid</w:t>
      </w:r>
    </w:p>
    <w:p w:rsidR="00840B8F" w:rsidRDefault="00840B8F" w:rsidP="00840B8F">
      <w:pPr>
        <w:pStyle w:val="ListParagraph"/>
        <w:numPr>
          <w:ilvl w:val="0"/>
          <w:numId w:val="28"/>
        </w:numPr>
        <w:rPr>
          <w:szCs w:val="21"/>
        </w:rPr>
      </w:pPr>
      <w:r>
        <w:rPr>
          <w:szCs w:val="21"/>
        </w:rPr>
        <w:t xml:space="preserve">Loss function: Binary </w:t>
      </w:r>
      <w:proofErr w:type="spellStart"/>
      <w:r>
        <w:rPr>
          <w:szCs w:val="21"/>
        </w:rPr>
        <w:t>crossentropy</w:t>
      </w:r>
      <w:proofErr w:type="spellEnd"/>
      <w:r>
        <w:rPr>
          <w:szCs w:val="21"/>
        </w:rPr>
        <w:t xml:space="preserve"> </w:t>
      </w:r>
    </w:p>
    <w:p w:rsidR="00840B8F" w:rsidRPr="00840B8F" w:rsidRDefault="00840B8F" w:rsidP="00840B8F">
      <w:pPr>
        <w:pStyle w:val="ListParagraph"/>
        <w:numPr>
          <w:ilvl w:val="0"/>
          <w:numId w:val="28"/>
        </w:numPr>
        <w:rPr>
          <w:szCs w:val="21"/>
        </w:rPr>
      </w:pPr>
      <w:r>
        <w:rPr>
          <w:szCs w:val="21"/>
        </w:rPr>
        <w:t>Optimizer: Adam</w:t>
      </w:r>
    </w:p>
    <w:p w:rsidR="0052639F" w:rsidRPr="00A26BC2" w:rsidRDefault="00BE7CC3" w:rsidP="0052639F">
      <w:pPr>
        <w:rPr>
          <w:szCs w:val="21"/>
        </w:rPr>
      </w:pPr>
      <w:r>
        <w:rPr>
          <w:szCs w:val="21"/>
        </w:rPr>
        <w:t xml:space="preserve">As mentioned above for the feed forward model, this model was also trained using the </w:t>
      </w:r>
      <w:proofErr w:type="spellStart"/>
      <w:r>
        <w:rPr>
          <w:szCs w:val="21"/>
        </w:rPr>
        <w:t>TimeSeriesSplit</w:t>
      </w:r>
      <w:proofErr w:type="spellEnd"/>
      <w:r>
        <w:rPr>
          <w:szCs w:val="21"/>
        </w:rPr>
        <w:t xml:space="preserve"> class.</w:t>
      </w:r>
      <w:r w:rsidR="00686A66">
        <w:rPr>
          <w:szCs w:val="21"/>
        </w:rPr>
        <w:br/>
      </w:r>
      <w:r w:rsidR="0052639F">
        <w:rPr>
          <w:rFonts w:asciiTheme="majorHAnsi" w:eastAsiaTheme="majorEastAsia" w:hAnsiTheme="majorHAnsi" w:cstheme="majorBidi"/>
          <w:color w:val="404040" w:themeColor="text1" w:themeTint="BF"/>
          <w:sz w:val="28"/>
          <w:szCs w:val="28"/>
        </w:rPr>
        <w:br/>
        <w:t>Benchmark</w:t>
      </w:r>
    </w:p>
    <w:p w:rsidR="00F63F79" w:rsidRPr="00E170A7" w:rsidRDefault="0052639F" w:rsidP="00EC5CDF">
      <w:pPr>
        <w:rPr>
          <w:sz w:val="24"/>
          <w:szCs w:val="21"/>
        </w:rPr>
      </w:pPr>
      <w:r w:rsidRPr="00E170A7">
        <w:rPr>
          <w:szCs w:val="21"/>
        </w:rPr>
        <w:t>Since each stock has an equal probability of earning a return that is greater or less than the median value for the period, the appropriate naïve model for this analysis will be to predict that 50% of the companies will fall into each category.</w:t>
      </w:r>
      <w:r w:rsidR="00F018F3">
        <w:rPr>
          <w:szCs w:val="21"/>
        </w:rPr>
        <w:br/>
      </w:r>
    </w:p>
    <w:p w:rsidR="007865EC" w:rsidRDefault="007865EC" w:rsidP="007865EC">
      <w:pPr>
        <w:pStyle w:val="Heading2"/>
        <w:pBdr>
          <w:bottom w:val="single" w:sz="4" w:space="1" w:color="auto"/>
        </w:pBdr>
      </w:pPr>
      <w:r>
        <w:t>III. Methodology</w:t>
      </w:r>
    </w:p>
    <w:p w:rsidR="00CD78A1" w:rsidRDefault="007865EC" w:rsidP="007865EC">
      <w:pPr>
        <w:rPr>
          <w:rFonts w:asciiTheme="majorHAnsi" w:eastAsiaTheme="majorEastAsia" w:hAnsiTheme="majorHAnsi" w:cstheme="majorBidi"/>
          <w:color w:val="404040" w:themeColor="text1" w:themeTint="BF"/>
          <w:sz w:val="28"/>
          <w:szCs w:val="28"/>
        </w:rPr>
      </w:pPr>
      <w:r>
        <w:rPr>
          <w:sz w:val="21"/>
          <w:szCs w:val="21"/>
        </w:rPr>
        <w:br/>
      </w:r>
      <w:r w:rsidR="00F46330">
        <w:rPr>
          <w:rFonts w:asciiTheme="majorHAnsi" w:eastAsiaTheme="majorEastAsia" w:hAnsiTheme="majorHAnsi" w:cstheme="majorBidi"/>
          <w:color w:val="404040" w:themeColor="text1" w:themeTint="BF"/>
          <w:sz w:val="28"/>
          <w:szCs w:val="28"/>
        </w:rPr>
        <w:t>Data Preprocessing</w:t>
      </w:r>
    </w:p>
    <w:p w:rsidR="00DE5DFE" w:rsidRPr="00E170A7" w:rsidRDefault="005F35A9" w:rsidP="007865EC">
      <w:pPr>
        <w:rPr>
          <w:szCs w:val="21"/>
        </w:rPr>
      </w:pPr>
      <w:r w:rsidRPr="00E170A7">
        <w:rPr>
          <w:szCs w:val="21"/>
        </w:rPr>
        <w:t xml:space="preserve">Several preprocessing steps were performed on the data, many of which were mentioned in the </w:t>
      </w:r>
      <w:r w:rsidRPr="00E170A7">
        <w:rPr>
          <w:i/>
          <w:szCs w:val="21"/>
        </w:rPr>
        <w:t>Exploratory Visualization</w:t>
      </w:r>
      <w:r w:rsidRPr="00E170A7">
        <w:rPr>
          <w:szCs w:val="21"/>
        </w:rPr>
        <w:t xml:space="preserve"> section. In total, the following </w:t>
      </w:r>
      <w:r w:rsidR="00097CC6" w:rsidRPr="00E170A7">
        <w:rPr>
          <w:szCs w:val="21"/>
        </w:rPr>
        <w:t xml:space="preserve">preprocessing </w:t>
      </w:r>
      <w:r w:rsidRPr="00E170A7">
        <w:rPr>
          <w:szCs w:val="21"/>
        </w:rPr>
        <w:t xml:space="preserve">steps were carried out on </w:t>
      </w:r>
      <w:r w:rsidR="00A1410E" w:rsidRPr="00E170A7">
        <w:rPr>
          <w:szCs w:val="21"/>
        </w:rPr>
        <w:t>the</w:t>
      </w:r>
      <w:r w:rsidRPr="00E170A7">
        <w:rPr>
          <w:szCs w:val="21"/>
        </w:rPr>
        <w:t xml:space="preserve"> dataset:</w:t>
      </w:r>
    </w:p>
    <w:p w:rsidR="005F35A9" w:rsidRPr="00E170A7" w:rsidRDefault="005F35A9" w:rsidP="005F35A9">
      <w:pPr>
        <w:pStyle w:val="ListParagraph"/>
        <w:numPr>
          <w:ilvl w:val="0"/>
          <w:numId w:val="15"/>
        </w:numPr>
        <w:rPr>
          <w:szCs w:val="21"/>
        </w:rPr>
      </w:pPr>
      <w:r w:rsidRPr="00E170A7">
        <w:rPr>
          <w:szCs w:val="21"/>
        </w:rPr>
        <w:t>Percentile bounds were applied as an upper/lower threshold to treat outliers for each asset’s daily returns. This method was applied prior to engineering the time-series features (e.g. sectors &amp; styles).</w:t>
      </w:r>
    </w:p>
    <w:p w:rsidR="005F35A9" w:rsidRPr="00E170A7" w:rsidRDefault="005F35A9" w:rsidP="005F35A9">
      <w:pPr>
        <w:pStyle w:val="ListParagraph"/>
        <w:numPr>
          <w:ilvl w:val="0"/>
          <w:numId w:val="15"/>
        </w:numPr>
        <w:rPr>
          <w:szCs w:val="21"/>
        </w:rPr>
      </w:pPr>
      <w:r w:rsidRPr="00E170A7">
        <w:rPr>
          <w:szCs w:val="21"/>
        </w:rPr>
        <w:t xml:space="preserve">The interquartile range (IQR) method was applied to all features </w:t>
      </w:r>
      <w:r w:rsidR="00DE383B" w:rsidRPr="00E170A7">
        <w:rPr>
          <w:szCs w:val="21"/>
        </w:rPr>
        <w:t xml:space="preserve">to </w:t>
      </w:r>
      <w:r w:rsidR="007E436A" w:rsidRPr="00E170A7">
        <w:rPr>
          <w:szCs w:val="21"/>
        </w:rPr>
        <w:t>increase the robustness to outliers.</w:t>
      </w:r>
    </w:p>
    <w:p w:rsidR="00B0136F" w:rsidRPr="00E170A7" w:rsidRDefault="00C250E1" w:rsidP="00B0136F">
      <w:pPr>
        <w:pStyle w:val="ListParagraph"/>
        <w:numPr>
          <w:ilvl w:val="0"/>
          <w:numId w:val="15"/>
        </w:numPr>
        <w:rPr>
          <w:szCs w:val="21"/>
        </w:rPr>
      </w:pPr>
      <w:r w:rsidRPr="00E170A7">
        <w:rPr>
          <w:szCs w:val="21"/>
        </w:rPr>
        <w:t xml:space="preserve">The </w:t>
      </w:r>
      <w:hyperlink r:id="rId31" w:history="1">
        <w:proofErr w:type="spellStart"/>
        <w:r w:rsidRPr="00E170A7">
          <w:rPr>
            <w:rStyle w:val="Hyperlink"/>
            <w:szCs w:val="21"/>
          </w:rPr>
          <w:t>MinMaxScaler</w:t>
        </w:r>
        <w:proofErr w:type="spellEnd"/>
        <w:r w:rsidRPr="00E170A7">
          <w:rPr>
            <w:rStyle w:val="Hyperlink"/>
            <w:szCs w:val="21"/>
          </w:rPr>
          <w:t>()</w:t>
        </w:r>
      </w:hyperlink>
      <w:r w:rsidR="0050562A" w:rsidRPr="0050562A">
        <w:rPr>
          <w:szCs w:val="21"/>
          <w:vertAlign w:val="superscript"/>
        </w:rPr>
        <w:t>7</w:t>
      </w:r>
      <w:r w:rsidRPr="00E170A7">
        <w:rPr>
          <w:szCs w:val="21"/>
        </w:rPr>
        <w:t xml:space="preserve"> from </w:t>
      </w:r>
      <w:proofErr w:type="spellStart"/>
      <w:r w:rsidRPr="00E170A7">
        <w:rPr>
          <w:szCs w:val="21"/>
        </w:rPr>
        <w:t>scikit</w:t>
      </w:r>
      <w:proofErr w:type="spellEnd"/>
      <w:r w:rsidRPr="00E170A7">
        <w:rPr>
          <w:szCs w:val="21"/>
        </w:rPr>
        <w:t xml:space="preserve">-learn was </w:t>
      </w:r>
      <w:r w:rsidR="00470D58" w:rsidRPr="00E170A7">
        <w:rPr>
          <w:szCs w:val="21"/>
        </w:rPr>
        <w:t xml:space="preserve">then </w:t>
      </w:r>
      <w:r w:rsidRPr="00E170A7">
        <w:rPr>
          <w:szCs w:val="21"/>
        </w:rPr>
        <w:t xml:space="preserve">applied to normalize </w:t>
      </w:r>
      <w:r w:rsidR="00BE0FE6" w:rsidRPr="00E170A7">
        <w:rPr>
          <w:szCs w:val="21"/>
        </w:rPr>
        <w:t>the feature space</w:t>
      </w:r>
      <w:r w:rsidRPr="00E170A7">
        <w:rPr>
          <w:szCs w:val="21"/>
        </w:rPr>
        <w:t xml:space="preserve"> prior to being run through the selected algorithms. </w:t>
      </w:r>
    </w:p>
    <w:p w:rsidR="00DC76C8" w:rsidRDefault="00A316A6" w:rsidP="007865EC">
      <w:pPr>
        <w:rPr>
          <w:rFonts w:asciiTheme="majorHAnsi" w:eastAsiaTheme="majorEastAsia" w:hAnsiTheme="majorHAnsi" w:cstheme="majorBidi"/>
          <w:color w:val="404040" w:themeColor="text1" w:themeTint="BF"/>
          <w:sz w:val="28"/>
          <w:szCs w:val="28"/>
        </w:rPr>
      </w:pPr>
      <w:r>
        <w:rPr>
          <w:rFonts w:asciiTheme="majorHAnsi" w:eastAsiaTheme="majorEastAsia" w:hAnsiTheme="majorHAnsi" w:cstheme="majorBidi"/>
          <w:color w:val="404040" w:themeColor="text1" w:themeTint="BF"/>
          <w:sz w:val="28"/>
          <w:szCs w:val="28"/>
        </w:rPr>
        <w:t>Implementation</w:t>
      </w:r>
    </w:p>
    <w:p w:rsidR="00516222" w:rsidRPr="00E170A7" w:rsidRDefault="00D5065E" w:rsidP="00165AF3">
      <w:pPr>
        <w:rPr>
          <w:szCs w:val="21"/>
        </w:rPr>
      </w:pPr>
      <w:r w:rsidRPr="00E170A7">
        <w:rPr>
          <w:szCs w:val="21"/>
        </w:rPr>
        <w:t xml:space="preserve">Before </w:t>
      </w:r>
      <w:r w:rsidR="00141349" w:rsidRPr="00E170A7">
        <w:rPr>
          <w:szCs w:val="21"/>
        </w:rPr>
        <w:t>reviewing</w:t>
      </w:r>
      <w:r w:rsidRPr="00E170A7">
        <w:rPr>
          <w:szCs w:val="21"/>
        </w:rPr>
        <w:t xml:space="preserve"> </w:t>
      </w:r>
      <w:r w:rsidR="000A23E3">
        <w:rPr>
          <w:szCs w:val="21"/>
        </w:rPr>
        <w:t>the implementation of these models</w:t>
      </w:r>
      <w:r w:rsidRPr="00E170A7">
        <w:rPr>
          <w:szCs w:val="21"/>
        </w:rPr>
        <w:t xml:space="preserve">, I think it is important to acknowledge the importance </w:t>
      </w:r>
      <w:r w:rsidR="00516222" w:rsidRPr="00E170A7">
        <w:rPr>
          <w:szCs w:val="21"/>
        </w:rPr>
        <w:t xml:space="preserve">a clean data pipeline plays in </w:t>
      </w:r>
      <w:r w:rsidR="00A947A5">
        <w:rPr>
          <w:szCs w:val="21"/>
        </w:rPr>
        <w:t>aiding</w:t>
      </w:r>
      <w:r w:rsidR="00516222" w:rsidRPr="00E170A7">
        <w:rPr>
          <w:szCs w:val="21"/>
        </w:rPr>
        <w:t xml:space="preserve"> a successful research process. </w:t>
      </w:r>
      <w:r w:rsidR="00534E2C">
        <w:rPr>
          <w:szCs w:val="21"/>
        </w:rPr>
        <w:t>P</w:t>
      </w:r>
      <w:r w:rsidR="00141349" w:rsidRPr="00E170A7">
        <w:rPr>
          <w:szCs w:val="21"/>
        </w:rPr>
        <w:t xml:space="preserve">ractitioners spend </w:t>
      </w:r>
      <w:proofErr w:type="gramStart"/>
      <w:r w:rsidR="00141349" w:rsidRPr="00E170A7">
        <w:rPr>
          <w:szCs w:val="21"/>
        </w:rPr>
        <w:t>the</w:t>
      </w:r>
      <w:r w:rsidR="00516222" w:rsidRPr="00E170A7">
        <w:rPr>
          <w:szCs w:val="21"/>
        </w:rPr>
        <w:t xml:space="preserve"> majority of</w:t>
      </w:r>
      <w:proofErr w:type="gramEnd"/>
      <w:r w:rsidR="00516222" w:rsidRPr="00E170A7">
        <w:rPr>
          <w:szCs w:val="21"/>
        </w:rPr>
        <w:t xml:space="preserve"> their time collecting, cleaning, and transforming data before machine learning models are ever run</w:t>
      </w:r>
      <w:r w:rsidR="00141349" w:rsidRPr="00E170A7">
        <w:rPr>
          <w:szCs w:val="21"/>
        </w:rPr>
        <w:t xml:space="preserve">, and this project was no different. Up to this point we have performed the following steps in </w:t>
      </w:r>
      <w:r w:rsidR="00141349" w:rsidRPr="00E170A7">
        <w:rPr>
          <w:szCs w:val="21"/>
        </w:rPr>
        <w:lastRenderedPageBreak/>
        <w:t>order ensure our data has been collected and treated in a way that makes it suitable for running</w:t>
      </w:r>
      <w:r w:rsidR="00B33D67" w:rsidRPr="00E170A7">
        <w:rPr>
          <w:szCs w:val="21"/>
        </w:rPr>
        <w:t xml:space="preserve"> machine learning</w:t>
      </w:r>
      <w:r w:rsidR="00B95101">
        <w:rPr>
          <w:szCs w:val="21"/>
        </w:rPr>
        <w:t xml:space="preserve"> models</w:t>
      </w:r>
      <w:r w:rsidR="00B33D67" w:rsidRPr="00E170A7">
        <w:rPr>
          <w:szCs w:val="21"/>
        </w:rPr>
        <w:t>.</w:t>
      </w:r>
    </w:p>
    <w:p w:rsidR="00141349" w:rsidRPr="00E170A7" w:rsidRDefault="00141349" w:rsidP="00141349">
      <w:pPr>
        <w:pStyle w:val="ListParagraph"/>
        <w:numPr>
          <w:ilvl w:val="0"/>
          <w:numId w:val="16"/>
        </w:numPr>
        <w:rPr>
          <w:sz w:val="24"/>
          <w:szCs w:val="21"/>
        </w:rPr>
      </w:pPr>
      <w:r w:rsidRPr="00E170A7">
        <w:rPr>
          <w:sz w:val="24"/>
          <w:szCs w:val="21"/>
        </w:rPr>
        <w:t>Collected and cleaned the dataset</w:t>
      </w:r>
    </w:p>
    <w:p w:rsidR="00141349" w:rsidRPr="00E170A7" w:rsidRDefault="00141349" w:rsidP="00141349">
      <w:pPr>
        <w:pStyle w:val="ListParagraph"/>
        <w:numPr>
          <w:ilvl w:val="0"/>
          <w:numId w:val="16"/>
        </w:numPr>
        <w:rPr>
          <w:sz w:val="24"/>
          <w:szCs w:val="21"/>
        </w:rPr>
      </w:pPr>
      <w:r w:rsidRPr="00E170A7">
        <w:rPr>
          <w:sz w:val="24"/>
          <w:szCs w:val="21"/>
        </w:rPr>
        <w:t>Engineered features</w:t>
      </w:r>
    </w:p>
    <w:p w:rsidR="00141349" w:rsidRPr="00E170A7" w:rsidRDefault="00141349" w:rsidP="00141349">
      <w:pPr>
        <w:pStyle w:val="ListParagraph"/>
        <w:numPr>
          <w:ilvl w:val="0"/>
          <w:numId w:val="16"/>
        </w:numPr>
        <w:rPr>
          <w:sz w:val="24"/>
          <w:szCs w:val="21"/>
        </w:rPr>
      </w:pPr>
      <w:r w:rsidRPr="00E170A7">
        <w:rPr>
          <w:sz w:val="24"/>
          <w:szCs w:val="21"/>
        </w:rPr>
        <w:t>Explored relationships</w:t>
      </w:r>
    </w:p>
    <w:p w:rsidR="00141349" w:rsidRPr="00E170A7" w:rsidRDefault="00141349" w:rsidP="00141349">
      <w:pPr>
        <w:pStyle w:val="ListParagraph"/>
        <w:numPr>
          <w:ilvl w:val="0"/>
          <w:numId w:val="16"/>
        </w:numPr>
        <w:rPr>
          <w:sz w:val="24"/>
          <w:szCs w:val="21"/>
        </w:rPr>
      </w:pPr>
      <w:r w:rsidRPr="00E170A7">
        <w:rPr>
          <w:sz w:val="24"/>
          <w:szCs w:val="21"/>
        </w:rPr>
        <w:t>Identified and treated outliers</w:t>
      </w:r>
    </w:p>
    <w:p w:rsidR="00141349" w:rsidRPr="00E170A7" w:rsidRDefault="00141349" w:rsidP="00141349">
      <w:pPr>
        <w:pStyle w:val="ListParagraph"/>
        <w:numPr>
          <w:ilvl w:val="0"/>
          <w:numId w:val="16"/>
        </w:numPr>
        <w:rPr>
          <w:sz w:val="24"/>
          <w:szCs w:val="21"/>
        </w:rPr>
      </w:pPr>
      <w:r w:rsidRPr="00E170A7">
        <w:rPr>
          <w:sz w:val="24"/>
          <w:szCs w:val="21"/>
        </w:rPr>
        <w:t>Normalized distributions where needed</w:t>
      </w:r>
    </w:p>
    <w:p w:rsidR="00141349" w:rsidRPr="00E170A7" w:rsidRDefault="00141349" w:rsidP="00141349">
      <w:pPr>
        <w:pStyle w:val="ListParagraph"/>
        <w:numPr>
          <w:ilvl w:val="0"/>
          <w:numId w:val="16"/>
        </w:numPr>
        <w:rPr>
          <w:sz w:val="24"/>
          <w:szCs w:val="21"/>
        </w:rPr>
      </w:pPr>
      <w:r w:rsidRPr="00E170A7">
        <w:rPr>
          <w:sz w:val="24"/>
          <w:szCs w:val="21"/>
        </w:rPr>
        <w:t>Constructed a binary target variable</w:t>
      </w:r>
    </w:p>
    <w:p w:rsidR="000A3A41" w:rsidRPr="00E170A7" w:rsidRDefault="000A3A41" w:rsidP="00165AF3">
      <w:pPr>
        <w:rPr>
          <w:szCs w:val="21"/>
        </w:rPr>
      </w:pPr>
      <w:r w:rsidRPr="00E170A7">
        <w:rPr>
          <w:szCs w:val="21"/>
        </w:rPr>
        <w:t>Now that we’ve detailed the data processing workflow that has been conducted up to this point, we can focus our attention on the remaining components of the project:</w:t>
      </w:r>
    </w:p>
    <w:p w:rsidR="000A3A41" w:rsidRPr="00E170A7" w:rsidRDefault="000A3A41" w:rsidP="000A3A41">
      <w:pPr>
        <w:pStyle w:val="ListParagraph"/>
        <w:numPr>
          <w:ilvl w:val="0"/>
          <w:numId w:val="17"/>
        </w:numPr>
        <w:rPr>
          <w:sz w:val="24"/>
          <w:szCs w:val="21"/>
        </w:rPr>
      </w:pPr>
      <w:r w:rsidRPr="00E170A7">
        <w:rPr>
          <w:sz w:val="24"/>
          <w:szCs w:val="21"/>
        </w:rPr>
        <w:t>Cross-validation</w:t>
      </w:r>
    </w:p>
    <w:p w:rsidR="000A3A41" w:rsidRPr="00E170A7" w:rsidRDefault="000A3A41" w:rsidP="000A3A41">
      <w:pPr>
        <w:pStyle w:val="ListParagraph"/>
        <w:numPr>
          <w:ilvl w:val="0"/>
          <w:numId w:val="17"/>
        </w:numPr>
        <w:rPr>
          <w:sz w:val="24"/>
          <w:szCs w:val="21"/>
        </w:rPr>
      </w:pPr>
      <w:r w:rsidRPr="00E170A7">
        <w:rPr>
          <w:sz w:val="24"/>
          <w:szCs w:val="21"/>
        </w:rPr>
        <w:t>Model construction and tuning</w:t>
      </w:r>
    </w:p>
    <w:p w:rsidR="00E170A7" w:rsidRPr="00E170A7" w:rsidRDefault="00E170A7" w:rsidP="00E170A7">
      <w:pPr>
        <w:rPr>
          <w:rFonts w:asciiTheme="majorHAnsi" w:eastAsiaTheme="majorEastAsia" w:hAnsiTheme="majorHAnsi" w:cstheme="majorBidi"/>
          <w:color w:val="404040" w:themeColor="text1" w:themeTint="BF"/>
          <w:sz w:val="24"/>
          <w:szCs w:val="28"/>
        </w:rPr>
      </w:pPr>
      <w:r w:rsidRPr="00E170A7">
        <w:rPr>
          <w:rFonts w:asciiTheme="majorHAnsi" w:eastAsiaTheme="majorEastAsia" w:hAnsiTheme="majorHAnsi" w:cstheme="majorBidi"/>
          <w:color w:val="404040" w:themeColor="text1" w:themeTint="BF"/>
          <w:sz w:val="24"/>
          <w:szCs w:val="28"/>
        </w:rPr>
        <w:t>Cross-validation</w:t>
      </w:r>
    </w:p>
    <w:p w:rsidR="00F70C98" w:rsidRDefault="00F70C98" w:rsidP="00057F23">
      <w:pPr>
        <w:rPr>
          <w:szCs w:val="21"/>
        </w:rPr>
      </w:pPr>
      <w:r>
        <w:rPr>
          <w:szCs w:val="21"/>
        </w:rPr>
        <w:t xml:space="preserve">Cross-validation is an integral component of any machine learning model and a lot of thought needs to be given to </w:t>
      </w:r>
      <w:r w:rsidR="000C654E">
        <w:rPr>
          <w:szCs w:val="21"/>
        </w:rPr>
        <w:t>how</w:t>
      </w:r>
      <w:r>
        <w:rPr>
          <w:szCs w:val="21"/>
        </w:rPr>
        <w:t xml:space="preserve"> the problem </w:t>
      </w:r>
      <w:r w:rsidR="000C654E">
        <w:rPr>
          <w:szCs w:val="21"/>
        </w:rPr>
        <w:t xml:space="preserve">space can be </w:t>
      </w:r>
      <w:r>
        <w:rPr>
          <w:szCs w:val="21"/>
        </w:rPr>
        <w:t>generalized to avoid under and overfitting. The former has the potential to add bias to the results while the latter can introduce variance</w:t>
      </w:r>
      <w:r w:rsidR="00A42E8A">
        <w:rPr>
          <w:szCs w:val="21"/>
        </w:rPr>
        <w:t xml:space="preserve"> (</w:t>
      </w:r>
      <w:hyperlink r:id="rId32" w:history="1">
        <w:r w:rsidR="00A42E8A" w:rsidRPr="00A42E8A">
          <w:rPr>
            <w:rStyle w:val="Hyperlink"/>
            <w:szCs w:val="21"/>
          </w:rPr>
          <w:t>link</w:t>
        </w:r>
      </w:hyperlink>
      <w:r w:rsidR="00A42E8A">
        <w:rPr>
          <w:szCs w:val="21"/>
        </w:rPr>
        <w:t xml:space="preserve"> for more information on bias and variance)</w:t>
      </w:r>
      <w:r>
        <w:rPr>
          <w:szCs w:val="21"/>
        </w:rPr>
        <w:t>. The image below</w:t>
      </w:r>
      <w:r w:rsidR="00564110">
        <w:rPr>
          <w:szCs w:val="21"/>
        </w:rPr>
        <w:t xml:space="preserve"> provides a great illustration of what we’re </w:t>
      </w:r>
      <w:r w:rsidR="002103D0">
        <w:rPr>
          <w:szCs w:val="21"/>
        </w:rPr>
        <w:t>after</w:t>
      </w:r>
      <w:r w:rsidR="001F5900">
        <w:rPr>
          <w:szCs w:val="21"/>
        </w:rPr>
        <w:t xml:space="preserve"> (in the middle) as well as what we are looking to avoid.</w:t>
      </w:r>
    </w:p>
    <w:p w:rsidR="00F70C98" w:rsidRDefault="00F70C98" w:rsidP="00057F23">
      <w:pPr>
        <w:rPr>
          <w:szCs w:val="21"/>
        </w:rPr>
      </w:pPr>
    </w:p>
    <w:p w:rsidR="00F70C98" w:rsidRDefault="00F70C98" w:rsidP="00E824AE">
      <w:pPr>
        <w:jc w:val="center"/>
        <w:rPr>
          <w:szCs w:val="21"/>
        </w:rPr>
      </w:pPr>
      <w:r w:rsidRPr="00F70C98">
        <w:rPr>
          <w:noProof/>
          <w:szCs w:val="21"/>
        </w:rPr>
        <w:drawing>
          <wp:inline distT="0" distB="0" distL="0" distR="0" wp14:anchorId="1EF496F4" wp14:editId="6A35F027">
            <wp:extent cx="4724400" cy="1574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24400" cy="1574800"/>
                    </a:xfrm>
                    <a:prstGeom prst="rect">
                      <a:avLst/>
                    </a:prstGeom>
                  </pic:spPr>
                </pic:pic>
              </a:graphicData>
            </a:graphic>
          </wp:inline>
        </w:drawing>
      </w:r>
    </w:p>
    <w:p w:rsidR="00F70C98" w:rsidRPr="00F70C98" w:rsidRDefault="00F70C98" w:rsidP="00057F23">
      <w:pPr>
        <w:rPr>
          <w:i/>
          <w:sz w:val="18"/>
          <w:szCs w:val="21"/>
        </w:rPr>
      </w:pPr>
      <w:r w:rsidRPr="00F70C98">
        <w:rPr>
          <w:i/>
          <w:sz w:val="18"/>
          <w:szCs w:val="21"/>
        </w:rPr>
        <w:t xml:space="preserve">Source: </w:t>
      </w:r>
      <w:hyperlink r:id="rId34" w:history="1">
        <w:r w:rsidRPr="00F37DE0">
          <w:rPr>
            <w:rStyle w:val="Hyperlink"/>
            <w:i/>
            <w:sz w:val="18"/>
            <w:szCs w:val="21"/>
          </w:rPr>
          <w:t>https://medium.com/greyatom/what-is-underfitting-and-overfitting-in-machine-learning-and-how-to-deal-with-it-6803a989c76</w:t>
        </w:r>
      </w:hyperlink>
      <w:r>
        <w:rPr>
          <w:i/>
          <w:sz w:val="18"/>
          <w:szCs w:val="21"/>
        </w:rPr>
        <w:t xml:space="preserve"> </w:t>
      </w:r>
    </w:p>
    <w:p w:rsidR="001F5900" w:rsidRDefault="00AD5816" w:rsidP="00057F23">
      <w:pPr>
        <w:rPr>
          <w:szCs w:val="21"/>
        </w:rPr>
      </w:pPr>
      <w:r>
        <w:rPr>
          <w:szCs w:val="21"/>
        </w:rPr>
        <w:t xml:space="preserve">A common approach to cross-validation is k-folds, where </w:t>
      </w:r>
      <w:r w:rsidR="00740FB3">
        <w:rPr>
          <w:szCs w:val="21"/>
        </w:rPr>
        <w:t xml:space="preserve">our dataset is divided into evenly spaced partitions with one subset held out as the ‘test set’. That test data is the out of sample data that will be used to measure the accuracy of the final model being deployed. </w:t>
      </w:r>
    </w:p>
    <w:p w:rsidR="00AD5816" w:rsidRDefault="00AD5816" w:rsidP="00AD5816">
      <w:pPr>
        <w:jc w:val="center"/>
        <w:rPr>
          <w:szCs w:val="21"/>
        </w:rPr>
      </w:pPr>
      <w:r w:rsidRPr="00AD5816">
        <w:rPr>
          <w:noProof/>
          <w:szCs w:val="21"/>
        </w:rPr>
        <w:lastRenderedPageBreak/>
        <w:drawing>
          <wp:inline distT="0" distB="0" distL="0" distR="0" wp14:anchorId="79766E78" wp14:editId="367A5DFF">
            <wp:extent cx="4112484" cy="20288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45832" cy="2045277"/>
                    </a:xfrm>
                    <a:prstGeom prst="rect">
                      <a:avLst/>
                    </a:prstGeom>
                  </pic:spPr>
                </pic:pic>
              </a:graphicData>
            </a:graphic>
          </wp:inline>
        </w:drawing>
      </w:r>
    </w:p>
    <w:p w:rsidR="00740FB3" w:rsidRPr="00740FB3" w:rsidRDefault="00740FB3" w:rsidP="00740FB3">
      <w:pPr>
        <w:rPr>
          <w:sz w:val="18"/>
          <w:szCs w:val="21"/>
        </w:rPr>
      </w:pPr>
      <w:r w:rsidRPr="00740FB3">
        <w:rPr>
          <w:sz w:val="18"/>
          <w:szCs w:val="21"/>
        </w:rPr>
        <w:t xml:space="preserve">Source: </w:t>
      </w:r>
      <w:hyperlink r:id="rId36" w:history="1">
        <w:r w:rsidRPr="00740FB3">
          <w:rPr>
            <w:rStyle w:val="Hyperlink"/>
            <w:sz w:val="18"/>
            <w:szCs w:val="21"/>
          </w:rPr>
          <w:t>https://en.wikipedia.org/wiki/Cross-validation_(statistics)</w:t>
        </w:r>
      </w:hyperlink>
      <w:r w:rsidRPr="00740FB3">
        <w:rPr>
          <w:sz w:val="18"/>
          <w:szCs w:val="21"/>
        </w:rPr>
        <w:t xml:space="preserve"> </w:t>
      </w:r>
    </w:p>
    <w:p w:rsidR="00281A09" w:rsidRDefault="00740FB3" w:rsidP="00057F23">
      <w:pPr>
        <w:rPr>
          <w:szCs w:val="21"/>
        </w:rPr>
      </w:pPr>
      <w:r>
        <w:rPr>
          <w:szCs w:val="21"/>
        </w:rPr>
        <w:t>This technique, while popular,</w:t>
      </w:r>
      <w:r w:rsidR="000A5EA5">
        <w:rPr>
          <w:szCs w:val="21"/>
        </w:rPr>
        <w:t xml:space="preserve"> isn’t appropriate for our use case as it fails to p</w:t>
      </w:r>
      <w:r>
        <w:rPr>
          <w:szCs w:val="21"/>
        </w:rPr>
        <w:t>reserv</w:t>
      </w:r>
      <w:r w:rsidR="000A5EA5">
        <w:rPr>
          <w:szCs w:val="21"/>
        </w:rPr>
        <w:t>e the</w:t>
      </w:r>
      <w:r>
        <w:rPr>
          <w:szCs w:val="21"/>
        </w:rPr>
        <w:t xml:space="preserve"> temporal features </w:t>
      </w:r>
      <w:r w:rsidR="000A5EA5">
        <w:rPr>
          <w:szCs w:val="21"/>
        </w:rPr>
        <w:t xml:space="preserve">of our dataset. A walk-forward cross-validation approach, </w:t>
      </w:r>
      <w:r w:rsidR="000C780F">
        <w:rPr>
          <w:szCs w:val="21"/>
        </w:rPr>
        <w:t xml:space="preserve">like </w:t>
      </w:r>
      <w:hyperlink r:id="rId37" w:history="1">
        <w:proofErr w:type="spellStart"/>
        <w:r w:rsidR="000A5EA5" w:rsidRPr="000A5EA5">
          <w:rPr>
            <w:rStyle w:val="Hyperlink"/>
            <w:szCs w:val="21"/>
          </w:rPr>
          <w:t>TimeSeriesSplit</w:t>
        </w:r>
        <w:proofErr w:type="spellEnd"/>
      </w:hyperlink>
      <w:r w:rsidR="000C780F">
        <w:rPr>
          <w:szCs w:val="21"/>
        </w:rPr>
        <w:t xml:space="preserve"> from </w:t>
      </w:r>
      <w:proofErr w:type="spellStart"/>
      <w:r w:rsidR="000C780F">
        <w:rPr>
          <w:szCs w:val="21"/>
        </w:rPr>
        <w:t>scikit</w:t>
      </w:r>
      <w:proofErr w:type="spellEnd"/>
      <w:r w:rsidR="000C780F">
        <w:rPr>
          <w:szCs w:val="21"/>
        </w:rPr>
        <w:t>-learn</w:t>
      </w:r>
      <w:r w:rsidR="00281A09">
        <w:rPr>
          <w:szCs w:val="21"/>
        </w:rPr>
        <w:t>,</w:t>
      </w:r>
      <w:r w:rsidR="000A5EA5">
        <w:rPr>
          <w:szCs w:val="21"/>
        </w:rPr>
        <w:t xml:space="preserve"> offers us a </w:t>
      </w:r>
      <w:r w:rsidR="00D21F37">
        <w:rPr>
          <w:szCs w:val="21"/>
        </w:rPr>
        <w:t xml:space="preserve">more appropriate </w:t>
      </w:r>
      <w:r w:rsidR="000A5EA5">
        <w:rPr>
          <w:szCs w:val="21"/>
        </w:rPr>
        <w:t xml:space="preserve">way to cross-validate our model </w:t>
      </w:r>
      <w:r w:rsidR="00D21F37">
        <w:rPr>
          <w:szCs w:val="21"/>
        </w:rPr>
        <w:t>that</w:t>
      </w:r>
      <w:r w:rsidR="000A5EA5">
        <w:rPr>
          <w:szCs w:val="21"/>
        </w:rPr>
        <w:t xml:space="preserve"> maintain</w:t>
      </w:r>
      <w:r w:rsidR="00D21F37">
        <w:rPr>
          <w:szCs w:val="21"/>
        </w:rPr>
        <w:t>s</w:t>
      </w:r>
      <w:r w:rsidR="000A5EA5">
        <w:rPr>
          <w:szCs w:val="21"/>
        </w:rPr>
        <w:t xml:space="preserve"> the path dependent nature of the data</w:t>
      </w:r>
      <w:r w:rsidR="00D21F37">
        <w:rPr>
          <w:szCs w:val="21"/>
        </w:rPr>
        <w:t xml:space="preserve">. For that reason, we’ll be moving forward with that method </w:t>
      </w:r>
      <w:r w:rsidR="00281A09">
        <w:rPr>
          <w:szCs w:val="21"/>
        </w:rPr>
        <w:t>to train and test our models.</w:t>
      </w:r>
    </w:p>
    <w:p w:rsidR="000A5EA5" w:rsidRDefault="0044223E" w:rsidP="00057F23">
      <w:pPr>
        <w:rPr>
          <w:szCs w:val="21"/>
        </w:rPr>
      </w:pPr>
      <w:r>
        <w:rPr>
          <w:szCs w:val="21"/>
        </w:rPr>
        <w:t xml:space="preserve">Please reference the </w:t>
      </w:r>
      <w:r w:rsidR="000A5EA5">
        <w:rPr>
          <w:szCs w:val="21"/>
        </w:rPr>
        <w:t xml:space="preserve">image below </w:t>
      </w:r>
      <w:r>
        <w:rPr>
          <w:szCs w:val="21"/>
        </w:rPr>
        <w:t xml:space="preserve">for </w:t>
      </w:r>
      <w:r w:rsidR="000A5EA5">
        <w:rPr>
          <w:szCs w:val="21"/>
        </w:rPr>
        <w:t xml:space="preserve">an illustration </w:t>
      </w:r>
      <w:r>
        <w:rPr>
          <w:szCs w:val="21"/>
        </w:rPr>
        <w:t>of</w:t>
      </w:r>
      <w:r w:rsidR="000A5EA5">
        <w:rPr>
          <w:szCs w:val="21"/>
        </w:rPr>
        <w:t xml:space="preserve"> how that method can be used in practice. </w:t>
      </w:r>
    </w:p>
    <w:p w:rsidR="00434E6B" w:rsidRDefault="000A5EA5" w:rsidP="00434E6B">
      <w:pPr>
        <w:jc w:val="center"/>
        <w:rPr>
          <w:rFonts w:asciiTheme="majorHAnsi" w:eastAsiaTheme="majorEastAsia" w:hAnsiTheme="majorHAnsi" w:cstheme="majorBidi"/>
          <w:color w:val="404040" w:themeColor="text1" w:themeTint="BF"/>
          <w:sz w:val="24"/>
          <w:szCs w:val="28"/>
        </w:rPr>
      </w:pPr>
      <w:r w:rsidRPr="000A5EA5">
        <w:rPr>
          <w:noProof/>
          <w:szCs w:val="21"/>
        </w:rPr>
        <w:drawing>
          <wp:inline distT="0" distB="0" distL="0" distR="0" wp14:anchorId="68B9E86D" wp14:editId="3C5035B9">
            <wp:extent cx="4276725" cy="19446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45808" cy="1976018"/>
                    </a:xfrm>
                    <a:prstGeom prst="rect">
                      <a:avLst/>
                    </a:prstGeom>
                  </pic:spPr>
                </pic:pic>
              </a:graphicData>
            </a:graphic>
          </wp:inline>
        </w:drawing>
      </w:r>
    </w:p>
    <w:p w:rsidR="00C62228" w:rsidRDefault="00C62228" w:rsidP="00434E6B">
      <w:pPr>
        <w:rPr>
          <w:rFonts w:asciiTheme="majorHAnsi" w:eastAsiaTheme="majorEastAsia" w:hAnsiTheme="majorHAnsi" w:cstheme="majorBidi"/>
          <w:color w:val="404040" w:themeColor="text1" w:themeTint="BF"/>
          <w:sz w:val="24"/>
          <w:szCs w:val="28"/>
        </w:rPr>
      </w:pPr>
      <w:r>
        <w:rPr>
          <w:rFonts w:asciiTheme="majorHAnsi" w:eastAsiaTheme="majorEastAsia" w:hAnsiTheme="majorHAnsi" w:cstheme="majorBidi"/>
          <w:color w:val="404040" w:themeColor="text1" w:themeTint="BF"/>
          <w:sz w:val="24"/>
          <w:szCs w:val="28"/>
        </w:rPr>
        <w:t>Model Construction &amp; Tuning</w:t>
      </w:r>
    </w:p>
    <w:p w:rsidR="004618EA" w:rsidRDefault="00D67A6A" w:rsidP="00C62228">
      <w:pPr>
        <w:rPr>
          <w:szCs w:val="21"/>
        </w:rPr>
      </w:pPr>
      <w:r>
        <w:rPr>
          <w:szCs w:val="21"/>
        </w:rPr>
        <w:t xml:space="preserve">As described in the </w:t>
      </w:r>
      <w:r>
        <w:rPr>
          <w:i/>
          <w:szCs w:val="21"/>
        </w:rPr>
        <w:t xml:space="preserve">Algorithms </w:t>
      </w:r>
      <w:r w:rsidR="005360A8">
        <w:rPr>
          <w:i/>
          <w:szCs w:val="21"/>
        </w:rPr>
        <w:t>and</w:t>
      </w:r>
      <w:r>
        <w:rPr>
          <w:i/>
          <w:szCs w:val="21"/>
        </w:rPr>
        <w:t xml:space="preserve"> Techniques </w:t>
      </w:r>
      <w:r>
        <w:rPr>
          <w:szCs w:val="21"/>
        </w:rPr>
        <w:t>section, the following algorithms have been chosen to forecast future asset returns:</w:t>
      </w:r>
    </w:p>
    <w:p w:rsidR="00D67A6A" w:rsidRPr="00875E93" w:rsidRDefault="00D67A6A" w:rsidP="00875E93">
      <w:pPr>
        <w:pStyle w:val="ListParagraph"/>
        <w:numPr>
          <w:ilvl w:val="0"/>
          <w:numId w:val="18"/>
        </w:numPr>
        <w:rPr>
          <w:szCs w:val="21"/>
        </w:rPr>
      </w:pPr>
      <w:r w:rsidRPr="00875E93">
        <w:rPr>
          <w:szCs w:val="21"/>
        </w:rPr>
        <w:t>Logistic Regression</w:t>
      </w:r>
    </w:p>
    <w:p w:rsidR="00D67A6A" w:rsidRPr="00875E93" w:rsidRDefault="00D67A6A" w:rsidP="00875E93">
      <w:pPr>
        <w:pStyle w:val="ListParagraph"/>
        <w:numPr>
          <w:ilvl w:val="0"/>
          <w:numId w:val="18"/>
        </w:numPr>
        <w:rPr>
          <w:szCs w:val="21"/>
        </w:rPr>
      </w:pPr>
      <w:r w:rsidRPr="00875E93">
        <w:rPr>
          <w:szCs w:val="21"/>
        </w:rPr>
        <w:t>Random Forest Classifier</w:t>
      </w:r>
    </w:p>
    <w:p w:rsidR="00D67A6A" w:rsidRDefault="00D67A6A" w:rsidP="00875E93">
      <w:pPr>
        <w:pStyle w:val="ListParagraph"/>
        <w:numPr>
          <w:ilvl w:val="0"/>
          <w:numId w:val="18"/>
        </w:numPr>
        <w:rPr>
          <w:szCs w:val="21"/>
        </w:rPr>
      </w:pPr>
      <w:r>
        <w:rPr>
          <w:szCs w:val="21"/>
        </w:rPr>
        <w:t>AdaBoost Classifier</w:t>
      </w:r>
    </w:p>
    <w:p w:rsidR="00D67A6A" w:rsidRDefault="00D67A6A" w:rsidP="00875E93">
      <w:pPr>
        <w:pStyle w:val="ListParagraph"/>
        <w:numPr>
          <w:ilvl w:val="0"/>
          <w:numId w:val="18"/>
        </w:numPr>
        <w:rPr>
          <w:szCs w:val="21"/>
        </w:rPr>
      </w:pPr>
      <w:r>
        <w:rPr>
          <w:szCs w:val="21"/>
        </w:rPr>
        <w:t>Feed Forward Neural Network</w:t>
      </w:r>
    </w:p>
    <w:p w:rsidR="00D67A6A" w:rsidRDefault="00D67A6A" w:rsidP="00875E93">
      <w:pPr>
        <w:pStyle w:val="ListParagraph"/>
        <w:numPr>
          <w:ilvl w:val="0"/>
          <w:numId w:val="18"/>
        </w:numPr>
        <w:rPr>
          <w:szCs w:val="21"/>
        </w:rPr>
      </w:pPr>
      <w:r>
        <w:rPr>
          <w:szCs w:val="21"/>
        </w:rPr>
        <w:t>Long Short-term (LSTM) Memory Neural Network</w:t>
      </w:r>
    </w:p>
    <w:p w:rsidR="007138D0" w:rsidRDefault="007138D0" w:rsidP="00214051">
      <w:pPr>
        <w:rPr>
          <w:szCs w:val="21"/>
        </w:rPr>
      </w:pPr>
      <w:r>
        <w:rPr>
          <w:szCs w:val="21"/>
        </w:rPr>
        <w:t xml:space="preserve">Each model was trained using a proprietary Python </w:t>
      </w:r>
      <w:r w:rsidR="00C3015C">
        <w:rPr>
          <w:szCs w:val="21"/>
        </w:rPr>
        <w:t>module</w:t>
      </w:r>
      <w:r>
        <w:rPr>
          <w:szCs w:val="21"/>
        </w:rPr>
        <w:t xml:space="preserve">, </w:t>
      </w:r>
      <w:proofErr w:type="spellStart"/>
      <w:r w:rsidRPr="00367E77">
        <w:rPr>
          <w:b/>
          <w:szCs w:val="21"/>
        </w:rPr>
        <w:t>FinancialML</w:t>
      </w:r>
      <w:r w:rsidRPr="0054109F">
        <w:rPr>
          <w:b/>
          <w:szCs w:val="21"/>
        </w:rPr>
        <w:t>_utils</w:t>
      </w:r>
      <w:proofErr w:type="spellEnd"/>
      <w:r>
        <w:rPr>
          <w:szCs w:val="21"/>
        </w:rPr>
        <w:t xml:space="preserve">, which was built for this project. This library contains a user defined function (UDF) called </w:t>
      </w:r>
      <w:proofErr w:type="spellStart"/>
      <w:r>
        <w:rPr>
          <w:b/>
          <w:szCs w:val="21"/>
        </w:rPr>
        <w:t>BatchWalkForwardCV</w:t>
      </w:r>
      <w:proofErr w:type="spellEnd"/>
      <w:r>
        <w:rPr>
          <w:szCs w:val="21"/>
        </w:rPr>
        <w:t xml:space="preserve"> takes care of the preprocessing work, model training</w:t>
      </w:r>
      <w:r w:rsidR="009E5C7A">
        <w:rPr>
          <w:szCs w:val="21"/>
        </w:rPr>
        <w:t xml:space="preserve"> and</w:t>
      </w:r>
      <w:r>
        <w:rPr>
          <w:szCs w:val="21"/>
        </w:rPr>
        <w:t xml:space="preserve"> evaluation, and generating predictions. The order of operations for training, tuning, evaluating</w:t>
      </w:r>
      <w:r w:rsidR="00C24F18">
        <w:rPr>
          <w:szCs w:val="21"/>
        </w:rPr>
        <w:t>, and forecasting are</w:t>
      </w:r>
      <w:r>
        <w:rPr>
          <w:szCs w:val="21"/>
        </w:rPr>
        <w:t xml:space="preserve"> as follows:</w:t>
      </w:r>
    </w:p>
    <w:p w:rsidR="00214051" w:rsidRDefault="00D43F1B" w:rsidP="00A81642">
      <w:pPr>
        <w:pStyle w:val="ListParagraph"/>
        <w:numPr>
          <w:ilvl w:val="0"/>
          <w:numId w:val="20"/>
        </w:numPr>
        <w:rPr>
          <w:szCs w:val="21"/>
        </w:rPr>
      </w:pPr>
      <w:r>
        <w:rPr>
          <w:szCs w:val="21"/>
        </w:rPr>
        <w:lastRenderedPageBreak/>
        <w:t xml:space="preserve">Divide the dataset into </w:t>
      </w:r>
      <w:r w:rsidR="00BC3D40">
        <w:rPr>
          <w:szCs w:val="21"/>
        </w:rPr>
        <w:t xml:space="preserve">rolling one-month intervals for training, then use that model to produce predictions for the </w:t>
      </w:r>
      <w:r w:rsidR="00A222EF">
        <w:rPr>
          <w:szCs w:val="21"/>
        </w:rPr>
        <w:t>following</w:t>
      </w:r>
      <w:r w:rsidR="00BC3D40">
        <w:rPr>
          <w:szCs w:val="21"/>
        </w:rPr>
        <w:t xml:space="preserve"> year.</w:t>
      </w:r>
    </w:p>
    <w:p w:rsidR="00BC3D40" w:rsidRDefault="00BC3D40" w:rsidP="00A81642">
      <w:pPr>
        <w:pStyle w:val="ListParagraph"/>
        <w:numPr>
          <w:ilvl w:val="0"/>
          <w:numId w:val="20"/>
        </w:numPr>
        <w:rPr>
          <w:szCs w:val="21"/>
        </w:rPr>
      </w:pPr>
      <w:r>
        <w:rPr>
          <w:szCs w:val="21"/>
        </w:rPr>
        <w:t xml:space="preserve">Utilize a </w:t>
      </w:r>
      <w:hyperlink r:id="rId39" w:history="1">
        <w:r w:rsidRPr="00BC3D40">
          <w:rPr>
            <w:rStyle w:val="Hyperlink"/>
            <w:szCs w:val="21"/>
          </w:rPr>
          <w:t>Pipeline</w:t>
        </w:r>
      </w:hyperlink>
      <w:r w:rsidR="008E0112" w:rsidRPr="008E0112">
        <w:rPr>
          <w:szCs w:val="21"/>
          <w:vertAlign w:val="superscript"/>
        </w:rPr>
        <w:t>8</w:t>
      </w:r>
      <w:r>
        <w:rPr>
          <w:szCs w:val="21"/>
        </w:rPr>
        <w:t xml:space="preserve"> from </w:t>
      </w:r>
      <w:proofErr w:type="spellStart"/>
      <w:r>
        <w:rPr>
          <w:szCs w:val="21"/>
        </w:rPr>
        <w:t>scikit</w:t>
      </w:r>
      <w:proofErr w:type="spellEnd"/>
      <w:r>
        <w:rPr>
          <w:szCs w:val="21"/>
        </w:rPr>
        <w:t xml:space="preserve">-learn to normalize the data (applying </w:t>
      </w:r>
      <w:proofErr w:type="spellStart"/>
      <w:r>
        <w:rPr>
          <w:szCs w:val="21"/>
        </w:rPr>
        <w:t>MinMaxScaler</w:t>
      </w:r>
      <w:proofErr w:type="spellEnd"/>
      <w:r>
        <w:rPr>
          <w:szCs w:val="21"/>
        </w:rPr>
        <w:t>) and fit the model.</w:t>
      </w:r>
    </w:p>
    <w:p w:rsidR="00BC3D40" w:rsidRDefault="00BC3D40" w:rsidP="00A81642">
      <w:pPr>
        <w:pStyle w:val="ListParagraph"/>
        <w:numPr>
          <w:ilvl w:val="0"/>
          <w:numId w:val="20"/>
        </w:numPr>
        <w:rPr>
          <w:szCs w:val="21"/>
        </w:rPr>
      </w:pPr>
      <w:r>
        <w:rPr>
          <w:szCs w:val="21"/>
        </w:rPr>
        <w:t xml:space="preserve">Evaluate a parameter grid to search the parameter space using </w:t>
      </w:r>
      <w:hyperlink r:id="rId40" w:history="1">
        <w:proofErr w:type="spellStart"/>
        <w:r w:rsidRPr="00BC3D40">
          <w:rPr>
            <w:rStyle w:val="Hyperlink"/>
            <w:szCs w:val="21"/>
          </w:rPr>
          <w:t>RandomizedSearchCV</w:t>
        </w:r>
        <w:proofErr w:type="spellEnd"/>
      </w:hyperlink>
      <w:r>
        <w:rPr>
          <w:szCs w:val="21"/>
        </w:rPr>
        <w:t>.</w:t>
      </w:r>
    </w:p>
    <w:p w:rsidR="00BC3D40" w:rsidRDefault="00BC3D40" w:rsidP="00A81642">
      <w:pPr>
        <w:pStyle w:val="ListParagraph"/>
        <w:numPr>
          <w:ilvl w:val="0"/>
          <w:numId w:val="20"/>
        </w:numPr>
        <w:rPr>
          <w:szCs w:val="21"/>
        </w:rPr>
      </w:pPr>
      <w:r>
        <w:rPr>
          <w:szCs w:val="21"/>
        </w:rPr>
        <w:t xml:space="preserve">Fit the model using the parameters that resulted in the highest F1 score. </w:t>
      </w:r>
    </w:p>
    <w:p w:rsidR="00BC3D40" w:rsidRDefault="00BC3D40" w:rsidP="00A81642">
      <w:pPr>
        <w:pStyle w:val="ListParagraph"/>
        <w:numPr>
          <w:ilvl w:val="0"/>
          <w:numId w:val="20"/>
        </w:numPr>
        <w:rPr>
          <w:szCs w:val="21"/>
        </w:rPr>
      </w:pPr>
      <w:r>
        <w:rPr>
          <w:szCs w:val="21"/>
        </w:rPr>
        <w:t>Return predictions for each asset and a verbose summary of the models’ results.</w:t>
      </w:r>
    </w:p>
    <w:p w:rsidR="00BF5249" w:rsidRPr="00245276" w:rsidRDefault="008B7369" w:rsidP="00BA4F74">
      <w:pPr>
        <w:rPr>
          <w:szCs w:val="21"/>
        </w:rPr>
      </w:pPr>
      <w:r>
        <w:rPr>
          <w:szCs w:val="21"/>
        </w:rPr>
        <w:t>The image below (</w:t>
      </w:r>
      <w:proofErr w:type="spellStart"/>
      <w:r w:rsidRPr="008B7369">
        <w:rPr>
          <w:szCs w:val="21"/>
        </w:rPr>
        <w:t>Rasekhschaffe</w:t>
      </w:r>
      <w:proofErr w:type="spellEnd"/>
      <w:r w:rsidRPr="008B7369">
        <w:rPr>
          <w:szCs w:val="21"/>
        </w:rPr>
        <w:t>, K, Jones, R [2019]</w:t>
      </w:r>
      <w:r w:rsidRPr="008B7369">
        <w:rPr>
          <w:szCs w:val="21"/>
        </w:rPr>
        <w:t>)</w:t>
      </w:r>
      <w:r>
        <w:rPr>
          <w:szCs w:val="21"/>
        </w:rPr>
        <w:t xml:space="preserve"> is reflective of the process </w:t>
      </w:r>
      <w:r w:rsidR="00F44199">
        <w:rPr>
          <w:szCs w:val="21"/>
        </w:rPr>
        <w:t>that has been described up to this point,</w:t>
      </w:r>
      <w:r>
        <w:rPr>
          <w:szCs w:val="21"/>
        </w:rPr>
        <w:t xml:space="preserve"> where a time-series of cross-sectional data was built, used to train a series of models, and make out of sample</w:t>
      </w:r>
      <w:r w:rsidR="0028317E">
        <w:rPr>
          <w:szCs w:val="21"/>
        </w:rPr>
        <w:t xml:space="preserve"> predictions</w:t>
      </w:r>
      <w:r>
        <w:rPr>
          <w:szCs w:val="21"/>
        </w:rPr>
        <w:t>.</w:t>
      </w:r>
      <w:r w:rsidR="00BF5249">
        <w:rPr>
          <w:szCs w:val="21"/>
        </w:rPr>
        <w:t xml:space="preserve"> In reviewing this process, it is important to highlight the complications faced in the model construction process. The first, and most notable, complication came in the form of building an accurate cross-sectional dataset over time. </w:t>
      </w:r>
      <w:r w:rsidR="00245276">
        <w:rPr>
          <w:szCs w:val="21"/>
        </w:rPr>
        <w:t xml:space="preserve">For anyone interested </w:t>
      </w:r>
      <w:r w:rsidR="00972EBE">
        <w:rPr>
          <w:szCs w:val="21"/>
        </w:rPr>
        <w:t>the steps required to</w:t>
      </w:r>
      <w:r w:rsidR="00245276">
        <w:rPr>
          <w:szCs w:val="21"/>
        </w:rPr>
        <w:t xml:space="preserve"> </w:t>
      </w:r>
      <w:r w:rsidR="00972EBE">
        <w:rPr>
          <w:szCs w:val="21"/>
        </w:rPr>
        <w:t>create</w:t>
      </w:r>
      <w:r w:rsidR="00245276">
        <w:rPr>
          <w:szCs w:val="21"/>
        </w:rPr>
        <w:t xml:space="preserve"> </w:t>
      </w:r>
      <w:r w:rsidR="005A77E3">
        <w:rPr>
          <w:szCs w:val="21"/>
        </w:rPr>
        <w:t xml:space="preserve">the </w:t>
      </w:r>
      <w:r w:rsidR="00972EBE">
        <w:rPr>
          <w:szCs w:val="21"/>
        </w:rPr>
        <w:t>features</w:t>
      </w:r>
      <w:bookmarkStart w:id="1" w:name="_GoBack"/>
      <w:bookmarkEnd w:id="1"/>
      <w:r w:rsidR="00245276">
        <w:rPr>
          <w:szCs w:val="21"/>
        </w:rPr>
        <w:t xml:space="preserve"> for a time-series of cross-sectional data, please refer to the </w:t>
      </w:r>
      <w:r w:rsidR="00245276">
        <w:rPr>
          <w:i/>
          <w:szCs w:val="21"/>
        </w:rPr>
        <w:t>Feature Engineering</w:t>
      </w:r>
      <w:r w:rsidR="00245276">
        <w:rPr>
          <w:szCs w:val="21"/>
        </w:rPr>
        <w:t xml:space="preserve"> section of the corresponding </w:t>
      </w:r>
      <w:proofErr w:type="spellStart"/>
      <w:r w:rsidR="00245276">
        <w:rPr>
          <w:szCs w:val="21"/>
        </w:rPr>
        <w:t>Jupyter</w:t>
      </w:r>
      <w:proofErr w:type="spellEnd"/>
      <w:r w:rsidR="00245276">
        <w:rPr>
          <w:szCs w:val="21"/>
        </w:rPr>
        <w:t xml:space="preserve"> notebook. There you will see a variety of steps that were taken to produce an accurate set of features. </w:t>
      </w:r>
      <w:r w:rsidR="007A0A59">
        <w:rPr>
          <w:szCs w:val="21"/>
        </w:rPr>
        <w:t xml:space="preserve">Once the dataset was produced, </w:t>
      </w:r>
      <w:proofErr w:type="gramStart"/>
      <w:r w:rsidR="007A0A59">
        <w:rPr>
          <w:szCs w:val="21"/>
        </w:rPr>
        <w:t>the majority of</w:t>
      </w:r>
      <w:proofErr w:type="gramEnd"/>
      <w:r w:rsidR="007A0A59">
        <w:rPr>
          <w:szCs w:val="21"/>
        </w:rPr>
        <w:t xml:space="preserve"> the model training and tuning exercises were relatively straightforward and can be reproduced by using the open-source libraries referenced throughout this paper. </w:t>
      </w:r>
      <w:r w:rsidR="000E6471">
        <w:rPr>
          <w:szCs w:val="21"/>
        </w:rPr>
        <w:t>One exception the reader may find helpful has to deal with the use of the sci-kit learn</w:t>
      </w:r>
      <w:r w:rsidR="007A0A59">
        <w:rPr>
          <w:szCs w:val="21"/>
        </w:rPr>
        <w:t xml:space="preserve"> </w:t>
      </w:r>
      <w:proofErr w:type="spellStart"/>
      <w:r w:rsidR="000E6471">
        <w:rPr>
          <w:szCs w:val="21"/>
        </w:rPr>
        <w:t>TimeSeriesSplit</w:t>
      </w:r>
      <w:proofErr w:type="spellEnd"/>
      <w:r w:rsidR="000E6471">
        <w:rPr>
          <w:szCs w:val="21"/>
        </w:rPr>
        <w:t xml:space="preserve"> class.</w:t>
      </w:r>
      <w:r w:rsidR="00543087">
        <w:rPr>
          <w:szCs w:val="21"/>
        </w:rPr>
        <w:t xml:space="preserve"> When run on a Pandas </w:t>
      </w:r>
      <w:proofErr w:type="spellStart"/>
      <w:r w:rsidR="00543087">
        <w:rPr>
          <w:szCs w:val="21"/>
        </w:rPr>
        <w:t>DataFrame</w:t>
      </w:r>
      <w:proofErr w:type="spellEnd"/>
      <w:r w:rsidR="00543087">
        <w:rPr>
          <w:szCs w:val="21"/>
        </w:rPr>
        <w:t xml:space="preserve">, this class creates partitions based on the row index versus an explicit datetime object. For that reason, I created a custom module (FinancialML_utils.py) to properly cross-validate the routine and ensure there was complete separation between the training and test datasets. </w:t>
      </w:r>
      <w:r w:rsidR="00A451DF">
        <w:rPr>
          <w:szCs w:val="21"/>
        </w:rPr>
        <w:t xml:space="preserve">For more information on the methodology that was applied, please </w:t>
      </w:r>
      <w:r w:rsidR="00543087">
        <w:rPr>
          <w:szCs w:val="21"/>
        </w:rPr>
        <w:t xml:space="preserve">refer </w:t>
      </w:r>
      <w:r w:rsidR="00A451DF">
        <w:rPr>
          <w:szCs w:val="21"/>
        </w:rPr>
        <w:t xml:space="preserve">to that </w:t>
      </w:r>
      <w:r w:rsidR="00543087">
        <w:rPr>
          <w:szCs w:val="21"/>
        </w:rPr>
        <w:t>module</w:t>
      </w:r>
      <w:r w:rsidR="00A451DF">
        <w:rPr>
          <w:szCs w:val="21"/>
        </w:rPr>
        <w:t>.</w:t>
      </w:r>
    </w:p>
    <w:p w:rsidR="00CE3B5E" w:rsidRDefault="00CE3B5E" w:rsidP="00BA4F74">
      <w:pPr>
        <w:rPr>
          <w:szCs w:val="21"/>
        </w:rPr>
      </w:pPr>
    </w:p>
    <w:p w:rsidR="00CE3B5E" w:rsidRDefault="00CE3B5E" w:rsidP="00A451DF">
      <w:pPr>
        <w:jc w:val="center"/>
        <w:rPr>
          <w:szCs w:val="21"/>
        </w:rPr>
      </w:pPr>
      <w:r w:rsidRPr="00CE3B5E">
        <w:rPr>
          <w:szCs w:val="21"/>
        </w:rPr>
        <w:drawing>
          <wp:inline distT="0" distB="0" distL="0" distR="0" wp14:anchorId="360C7076" wp14:editId="3BB8031D">
            <wp:extent cx="5153025" cy="32255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161615" cy="3230972"/>
                    </a:xfrm>
                    <a:prstGeom prst="rect">
                      <a:avLst/>
                    </a:prstGeom>
                  </pic:spPr>
                </pic:pic>
              </a:graphicData>
            </a:graphic>
          </wp:inline>
        </w:drawing>
      </w:r>
    </w:p>
    <w:p w:rsidR="00A451DF" w:rsidRDefault="00CE3B5E" w:rsidP="007909A3">
      <w:pPr>
        <w:rPr>
          <w:sz w:val="18"/>
          <w:szCs w:val="21"/>
        </w:rPr>
      </w:pPr>
      <w:r w:rsidRPr="00CE3B5E">
        <w:rPr>
          <w:sz w:val="18"/>
          <w:szCs w:val="21"/>
        </w:rPr>
        <w:t xml:space="preserve">Source: </w:t>
      </w:r>
      <w:proofErr w:type="spellStart"/>
      <w:r w:rsidR="00DF7904">
        <w:rPr>
          <w:sz w:val="18"/>
          <w:szCs w:val="21"/>
        </w:rPr>
        <w:t>Rasekhschaffe</w:t>
      </w:r>
      <w:proofErr w:type="spellEnd"/>
      <w:r w:rsidR="00DF7904">
        <w:rPr>
          <w:sz w:val="18"/>
          <w:szCs w:val="21"/>
        </w:rPr>
        <w:t>, K, Jones, R [2019]</w:t>
      </w:r>
    </w:p>
    <w:p w:rsidR="007909A3" w:rsidRDefault="009E41EE" w:rsidP="007909A3">
      <w:pPr>
        <w:rPr>
          <w:rFonts w:asciiTheme="majorHAnsi" w:eastAsiaTheme="majorEastAsia" w:hAnsiTheme="majorHAnsi" w:cstheme="majorBidi"/>
          <w:color w:val="404040" w:themeColor="text1" w:themeTint="BF"/>
          <w:sz w:val="28"/>
          <w:szCs w:val="28"/>
        </w:rPr>
      </w:pPr>
      <w:r w:rsidRPr="00493D64">
        <w:rPr>
          <w:rFonts w:asciiTheme="majorHAnsi" w:eastAsiaTheme="majorEastAsia" w:hAnsiTheme="majorHAnsi" w:cstheme="majorBidi"/>
          <w:color w:val="404040" w:themeColor="text1" w:themeTint="BF"/>
          <w:sz w:val="28"/>
          <w:szCs w:val="28"/>
        </w:rPr>
        <w:lastRenderedPageBreak/>
        <w:t>Refinement</w:t>
      </w:r>
    </w:p>
    <w:p w:rsidR="002E1D9B" w:rsidRDefault="002E1D9B" w:rsidP="002E1D9B">
      <w:pPr>
        <w:rPr>
          <w:szCs w:val="21"/>
        </w:rPr>
      </w:pPr>
      <w:r>
        <w:rPr>
          <w:szCs w:val="21"/>
        </w:rPr>
        <w:t xml:space="preserve">Manipulating the cross-validation window resulted in the largest improvement across all models. The final training and validation split trained each model on a 21-day period and then used the resulting model for the next 264 days before training on another 21-day period. Initially, the cross-validation windows were set to train the models for 6 to 12 months at a time, however given the size of the dataset (&gt; 500 companies per day), the problem became intractable from a computational perspective. Decreasing the size of the training period to 21 days enabled each of these models to run and learn the data while also preserving the markets evolution over time. The most important aspect of setting the rolling windows of time was to ensure the training set was refreshed annually. The size of the window mattered much less in my experience, especially since we </w:t>
      </w:r>
      <w:proofErr w:type="gramStart"/>
      <w:r>
        <w:rPr>
          <w:szCs w:val="21"/>
        </w:rPr>
        <w:t>are able to</w:t>
      </w:r>
      <w:proofErr w:type="gramEnd"/>
      <w:r>
        <w:rPr>
          <w:szCs w:val="21"/>
        </w:rPr>
        <w:t xml:space="preserve"> work on daily data, a one-month window of time provided each model with an abundant sample size.</w:t>
      </w:r>
    </w:p>
    <w:p w:rsidR="00D61CD4" w:rsidRDefault="002E1D9B" w:rsidP="00057F23">
      <w:r>
        <w:rPr>
          <w:szCs w:val="21"/>
        </w:rPr>
        <w:t xml:space="preserve">In addition to tuning the rolling training and test periods, I found large gains in performance with the </w:t>
      </w:r>
      <w:r w:rsidR="00FB45DE">
        <w:rPr>
          <w:szCs w:val="21"/>
        </w:rPr>
        <w:t>R</w:t>
      </w:r>
      <w:r>
        <w:rPr>
          <w:szCs w:val="21"/>
        </w:rPr>
        <w:t xml:space="preserve">andom </w:t>
      </w:r>
      <w:r w:rsidR="00FB45DE">
        <w:rPr>
          <w:szCs w:val="21"/>
        </w:rPr>
        <w:t>F</w:t>
      </w:r>
      <w:r>
        <w:rPr>
          <w:szCs w:val="21"/>
        </w:rPr>
        <w:t xml:space="preserve">orest model when increasing the number of iterations for </w:t>
      </w:r>
      <w:proofErr w:type="spellStart"/>
      <w:r>
        <w:rPr>
          <w:szCs w:val="21"/>
        </w:rPr>
        <w:t>RandomizedSearchCV</w:t>
      </w:r>
      <w:proofErr w:type="spellEnd"/>
      <w:r>
        <w:rPr>
          <w:szCs w:val="21"/>
        </w:rPr>
        <w:t xml:space="preserve"> from sci-kit learn. Initial values of 5 to 10 iterations resulted in models that rarely produced F1 scores greater than 50%, however increasing those values to above 30, 40, and 50 resulted in much higher scores. I settled on </w:t>
      </w:r>
      <w:proofErr w:type="gramStart"/>
      <w:r>
        <w:rPr>
          <w:szCs w:val="21"/>
        </w:rPr>
        <w:t>a number of</w:t>
      </w:r>
      <w:proofErr w:type="gramEnd"/>
      <w:r>
        <w:rPr>
          <w:szCs w:val="21"/>
        </w:rPr>
        <w:t xml:space="preserve"> iterations equal to 40 as I felt it was the best balance of performance in terms of both the F1 scores being produced and the time it took to train the model.</w:t>
      </w:r>
      <w:r w:rsidR="000A5A67">
        <w:br/>
      </w:r>
    </w:p>
    <w:p w:rsidR="00F018F3" w:rsidRDefault="00F018F3" w:rsidP="00F018F3">
      <w:pPr>
        <w:pStyle w:val="Heading2"/>
        <w:pBdr>
          <w:bottom w:val="single" w:sz="4" w:space="1" w:color="auto"/>
        </w:pBdr>
      </w:pPr>
      <w:r>
        <w:t>IV. Results</w:t>
      </w:r>
    </w:p>
    <w:p w:rsidR="00EF0A8C" w:rsidRPr="00493D64" w:rsidRDefault="00F018F3" w:rsidP="00EF0A8C">
      <w:pPr>
        <w:rPr>
          <w:rFonts w:asciiTheme="majorHAnsi" w:eastAsiaTheme="majorEastAsia" w:hAnsiTheme="majorHAnsi" w:cstheme="majorBidi"/>
          <w:color w:val="404040" w:themeColor="text1" w:themeTint="BF"/>
          <w:sz w:val="28"/>
          <w:szCs w:val="28"/>
        </w:rPr>
      </w:pPr>
      <w:r>
        <w:rPr>
          <w:rFonts w:asciiTheme="majorHAnsi" w:eastAsiaTheme="majorEastAsia" w:hAnsiTheme="majorHAnsi" w:cstheme="majorBidi"/>
          <w:color w:val="404040" w:themeColor="text1" w:themeTint="BF"/>
          <w:sz w:val="28"/>
          <w:szCs w:val="28"/>
        </w:rPr>
        <w:br/>
      </w:r>
      <w:r w:rsidR="00EF0A8C">
        <w:rPr>
          <w:rFonts w:asciiTheme="majorHAnsi" w:eastAsiaTheme="majorEastAsia" w:hAnsiTheme="majorHAnsi" w:cstheme="majorBidi"/>
          <w:color w:val="404040" w:themeColor="text1" w:themeTint="BF"/>
          <w:sz w:val="28"/>
          <w:szCs w:val="28"/>
        </w:rPr>
        <w:t>Model Evaluation and Validation</w:t>
      </w:r>
    </w:p>
    <w:p w:rsidR="005B655D" w:rsidRDefault="005B655D" w:rsidP="00057F23">
      <w:pPr>
        <w:rPr>
          <w:szCs w:val="21"/>
        </w:rPr>
      </w:pPr>
      <w:r>
        <w:rPr>
          <w:szCs w:val="21"/>
        </w:rPr>
        <w:t xml:space="preserve">Predicting stock returns using machine learning models is quite different </w:t>
      </w:r>
      <w:r w:rsidR="00223D56">
        <w:rPr>
          <w:szCs w:val="21"/>
        </w:rPr>
        <w:t xml:space="preserve">when compared </w:t>
      </w:r>
      <w:r>
        <w:rPr>
          <w:szCs w:val="21"/>
        </w:rPr>
        <w:t xml:space="preserve">to many of the other applications that have been reviewed thus far in our course. Relative to most of the target variables we have predicted up to this point, stock returns are amorphous by nature and as a result have a much lower criteria to constitute success. For example, in an earlier lesson we set out to build an image classification model to predict images of cats. In that scenario, each target variable is a cat, and while they have slight degrees of variability there are </w:t>
      </w:r>
      <w:proofErr w:type="gramStart"/>
      <w:r>
        <w:rPr>
          <w:szCs w:val="21"/>
        </w:rPr>
        <w:t>a number of</w:t>
      </w:r>
      <w:proofErr w:type="gramEnd"/>
      <w:r>
        <w:rPr>
          <w:szCs w:val="21"/>
        </w:rPr>
        <w:t xml:space="preserve"> constants that do not change over time. By contrast, </w:t>
      </w:r>
      <w:r w:rsidR="00170BB7">
        <w:rPr>
          <w:szCs w:val="21"/>
        </w:rPr>
        <w:t xml:space="preserve">the </w:t>
      </w:r>
      <w:r>
        <w:rPr>
          <w:szCs w:val="21"/>
        </w:rPr>
        <w:t xml:space="preserve">stock </w:t>
      </w:r>
      <w:r w:rsidR="00170BB7">
        <w:rPr>
          <w:szCs w:val="21"/>
        </w:rPr>
        <w:t>market</w:t>
      </w:r>
      <w:r>
        <w:rPr>
          <w:szCs w:val="21"/>
        </w:rPr>
        <w:t xml:space="preserve"> </w:t>
      </w:r>
      <w:r w:rsidR="007F4AB8">
        <w:rPr>
          <w:szCs w:val="21"/>
        </w:rPr>
        <w:t>can</w:t>
      </w:r>
      <w:r>
        <w:rPr>
          <w:szCs w:val="21"/>
        </w:rPr>
        <w:t xml:space="preserve"> change markedly over time, especially when predicting a continuous variable like forward stock returns. </w:t>
      </w:r>
      <w:proofErr w:type="gramStart"/>
      <w:r>
        <w:rPr>
          <w:szCs w:val="21"/>
        </w:rPr>
        <w:t>Referring back</w:t>
      </w:r>
      <w:proofErr w:type="gramEnd"/>
      <w:r>
        <w:rPr>
          <w:szCs w:val="21"/>
        </w:rPr>
        <w:t xml:space="preserve"> to the image classification example, </w:t>
      </w:r>
      <w:r w:rsidR="003B6787">
        <w:rPr>
          <w:szCs w:val="21"/>
        </w:rPr>
        <w:t xml:space="preserve">a cat is always a cat – that property holds yesterday, it holds today, and we can be reasonably sure it will hold tomorrow, whereas stock returns are more akin to predicting a moving target. Relating this back to the image classification example, stock returns could be a cat yesterday, a dog today, and a bicycle tomorrow. </w:t>
      </w:r>
      <w:r w:rsidR="00E14092">
        <w:rPr>
          <w:szCs w:val="21"/>
        </w:rPr>
        <w:t>To curb the effects of that analogy, I have decided to binarize the future stock return around the median return in the universe, assigning stocks outperforming the median a value of one, else zero.</w:t>
      </w:r>
      <w:r w:rsidR="0058585B">
        <w:rPr>
          <w:szCs w:val="21"/>
        </w:rPr>
        <w:t xml:space="preserve"> Even with assistance by re-engineering the problem, this is still a very complicated problem to solve for</w:t>
      </w:r>
      <w:r w:rsidR="00743B6C">
        <w:rPr>
          <w:szCs w:val="21"/>
        </w:rPr>
        <w:t xml:space="preserve"> so our hurdle rate for success is 50% vs. the much higher percentages we would be looking for with other classical problems like image classification. </w:t>
      </w:r>
    </w:p>
    <w:p w:rsidR="00BC1EE5" w:rsidRDefault="002678C5" w:rsidP="00057F23">
      <w:pPr>
        <w:rPr>
          <w:szCs w:val="21"/>
        </w:rPr>
      </w:pPr>
      <w:r>
        <w:rPr>
          <w:szCs w:val="21"/>
        </w:rPr>
        <w:t>W</w:t>
      </w:r>
      <w:r w:rsidR="00E766B7">
        <w:rPr>
          <w:szCs w:val="21"/>
        </w:rPr>
        <w:t xml:space="preserve">ith most financial models focused on future stock performance, it is rare to see accuracy scores </w:t>
      </w:r>
      <w:r>
        <w:rPr>
          <w:szCs w:val="21"/>
        </w:rPr>
        <w:t xml:space="preserve">much </w:t>
      </w:r>
      <w:r w:rsidR="00E766B7">
        <w:rPr>
          <w:szCs w:val="21"/>
        </w:rPr>
        <w:t>greater</w:t>
      </w:r>
      <w:r>
        <w:rPr>
          <w:szCs w:val="21"/>
        </w:rPr>
        <w:t xml:space="preserve"> </w:t>
      </w:r>
      <w:r w:rsidR="00E766B7">
        <w:rPr>
          <w:szCs w:val="21"/>
        </w:rPr>
        <w:t xml:space="preserve">than 50%. In fact, small gains above 50% can result in much larger performance gains when constructing portfolios. </w:t>
      </w:r>
      <w:r w:rsidR="00AD47A5">
        <w:rPr>
          <w:szCs w:val="21"/>
        </w:rPr>
        <w:t xml:space="preserve">With that, we aren’t looking for individual periods with scores of 80-90%, but </w:t>
      </w:r>
      <w:r w:rsidR="00AD47A5">
        <w:rPr>
          <w:szCs w:val="21"/>
        </w:rPr>
        <w:lastRenderedPageBreak/>
        <w:t xml:space="preserve">rather we hope to see persistency above 50% for a prolonged </w:t>
      </w:r>
      <w:r w:rsidR="004934FB">
        <w:rPr>
          <w:szCs w:val="21"/>
        </w:rPr>
        <w:t>period</w:t>
      </w:r>
      <w:r w:rsidR="00AD47A5">
        <w:rPr>
          <w:szCs w:val="21"/>
        </w:rPr>
        <w:t xml:space="preserve">, which I’m happy to report we do when evaluating the </w:t>
      </w:r>
      <w:r w:rsidR="00732314">
        <w:rPr>
          <w:szCs w:val="21"/>
        </w:rPr>
        <w:t xml:space="preserve">data </w:t>
      </w:r>
      <w:r w:rsidR="00AD47A5">
        <w:rPr>
          <w:szCs w:val="21"/>
        </w:rPr>
        <w:t>out of sample.</w:t>
      </w:r>
      <w:r w:rsidR="004934FB">
        <w:rPr>
          <w:szCs w:val="21"/>
        </w:rPr>
        <w:t xml:space="preserve"> </w:t>
      </w:r>
    </w:p>
    <w:p w:rsidR="00670D24" w:rsidRDefault="00607AB3" w:rsidP="0095277B">
      <w:pPr>
        <w:rPr>
          <w:szCs w:val="21"/>
        </w:rPr>
      </w:pPr>
      <w:r>
        <w:rPr>
          <w:szCs w:val="21"/>
        </w:rPr>
        <w:t>As can be seen in the table below, each of our models outperformed the benchmark of 50%.</w:t>
      </w:r>
      <w:r w:rsidR="00847B37">
        <w:rPr>
          <w:szCs w:val="21"/>
        </w:rPr>
        <w:t xml:space="preserve"> Given the size of our dataset and computational and monetary expense of running the neural networks, we are going to focus our analysis on the Logistic, Random Forest, and AdaBoost models.</w:t>
      </w:r>
      <w:r w:rsidR="00670D24">
        <w:rPr>
          <w:szCs w:val="21"/>
        </w:rPr>
        <w:t xml:space="preserve"> </w:t>
      </w:r>
    </w:p>
    <w:p w:rsidR="00CA5AA6" w:rsidRDefault="000F0F91" w:rsidP="00CA5AA6">
      <w:pPr>
        <w:rPr>
          <w:szCs w:val="21"/>
        </w:rPr>
      </w:pPr>
      <w:r>
        <w:rPr>
          <w:szCs w:val="21"/>
        </w:rPr>
        <w:t>T</w:t>
      </w:r>
      <w:r w:rsidR="00CA5AA6">
        <w:rPr>
          <w:szCs w:val="21"/>
        </w:rPr>
        <w:t xml:space="preserve">he following </w:t>
      </w:r>
      <w:r>
        <w:rPr>
          <w:szCs w:val="21"/>
        </w:rPr>
        <w:t xml:space="preserve">can be seen </w:t>
      </w:r>
      <w:r w:rsidR="00CA5AA6">
        <w:rPr>
          <w:szCs w:val="21"/>
        </w:rPr>
        <w:t>from the table below:</w:t>
      </w:r>
    </w:p>
    <w:p w:rsidR="00CA5AA6" w:rsidRDefault="00CA5AA6" w:rsidP="00CA5AA6">
      <w:pPr>
        <w:pStyle w:val="ListParagraph"/>
        <w:numPr>
          <w:ilvl w:val="0"/>
          <w:numId w:val="21"/>
        </w:numPr>
        <w:rPr>
          <w:szCs w:val="21"/>
        </w:rPr>
      </w:pPr>
      <w:r>
        <w:rPr>
          <w:szCs w:val="21"/>
        </w:rPr>
        <w:t xml:space="preserve">The </w:t>
      </w:r>
      <w:r w:rsidR="006067FC">
        <w:rPr>
          <w:szCs w:val="21"/>
        </w:rPr>
        <w:t>L</w:t>
      </w:r>
      <w:r>
        <w:rPr>
          <w:szCs w:val="21"/>
        </w:rPr>
        <w:t xml:space="preserve">ogistic </w:t>
      </w:r>
      <w:r w:rsidR="006067FC">
        <w:rPr>
          <w:szCs w:val="21"/>
        </w:rPr>
        <w:t>R</w:t>
      </w:r>
      <w:r>
        <w:rPr>
          <w:szCs w:val="21"/>
        </w:rPr>
        <w:t>egression shows promise in individual periods but also the highest variability in its predictions.</w:t>
      </w:r>
    </w:p>
    <w:p w:rsidR="00670D24" w:rsidRPr="00F018F3" w:rsidRDefault="00CA5AA6" w:rsidP="0023451F">
      <w:pPr>
        <w:pStyle w:val="ListParagraph"/>
        <w:numPr>
          <w:ilvl w:val="0"/>
          <w:numId w:val="21"/>
        </w:numPr>
        <w:rPr>
          <w:szCs w:val="21"/>
        </w:rPr>
      </w:pPr>
      <w:r w:rsidRPr="00F018F3">
        <w:rPr>
          <w:szCs w:val="21"/>
        </w:rPr>
        <w:t xml:space="preserve">The </w:t>
      </w:r>
      <w:r w:rsidR="006067FC" w:rsidRPr="00F018F3">
        <w:rPr>
          <w:szCs w:val="21"/>
        </w:rPr>
        <w:t>R</w:t>
      </w:r>
      <w:r w:rsidRPr="00F018F3">
        <w:rPr>
          <w:szCs w:val="21"/>
        </w:rPr>
        <w:t xml:space="preserve">andom </w:t>
      </w:r>
      <w:r w:rsidR="006067FC" w:rsidRPr="00F018F3">
        <w:rPr>
          <w:szCs w:val="21"/>
        </w:rPr>
        <w:t>F</w:t>
      </w:r>
      <w:r w:rsidRPr="00F018F3">
        <w:rPr>
          <w:szCs w:val="21"/>
        </w:rPr>
        <w:t xml:space="preserve">orest achieves a mean accuracy of 53.1% over a 10-year period. The difference in the F1 scores may seem small, but even a percentage increase over a prolonged period can have dramatic effects on performance, which we will see later. </w:t>
      </w:r>
      <w:r w:rsidR="00F018F3">
        <w:rPr>
          <w:szCs w:val="21"/>
        </w:rPr>
        <w:br/>
      </w:r>
    </w:p>
    <w:tbl>
      <w:tblPr>
        <w:tblW w:w="9586" w:type="dxa"/>
        <w:tblLayout w:type="fixed"/>
        <w:tblCellMar>
          <w:left w:w="0" w:type="dxa"/>
          <w:right w:w="0" w:type="dxa"/>
        </w:tblCellMar>
        <w:tblLook w:val="04A0" w:firstRow="1" w:lastRow="0" w:firstColumn="1" w:lastColumn="0" w:noHBand="0" w:noVBand="1"/>
      </w:tblPr>
      <w:tblGrid>
        <w:gridCol w:w="1795"/>
        <w:gridCol w:w="1529"/>
        <w:gridCol w:w="1567"/>
        <w:gridCol w:w="1582"/>
        <w:gridCol w:w="1567"/>
        <w:gridCol w:w="1546"/>
      </w:tblGrid>
      <w:tr w:rsidR="002228A7" w:rsidTr="007A216E">
        <w:trPr>
          <w:trHeight w:val="815"/>
        </w:trPr>
        <w:tc>
          <w:tcPr>
            <w:tcW w:w="1795" w:type="dxa"/>
            <w:tcBorders>
              <w:top w:val="single" w:sz="4" w:space="0" w:color="8EA9DB"/>
              <w:left w:val="single" w:sz="4" w:space="0" w:color="8EA9DB"/>
              <w:bottom w:val="single" w:sz="4" w:space="0" w:color="auto"/>
              <w:right w:val="nil"/>
            </w:tcBorders>
            <w:shd w:val="clear" w:color="4472C4" w:fill="4472C4"/>
            <w:vAlign w:val="bottom"/>
            <w:hideMark/>
          </w:tcPr>
          <w:p w:rsidR="007606FD" w:rsidRDefault="007606FD" w:rsidP="007606FD">
            <w:pPr>
              <w:jc w:val="center"/>
              <w:rPr>
                <w:rFonts w:ascii="Calibri" w:hAnsi="Calibri" w:cs="Calibri"/>
                <w:b/>
                <w:bCs/>
                <w:color w:val="FFFFFF"/>
              </w:rPr>
            </w:pPr>
            <w:proofErr w:type="gramStart"/>
            <w:r>
              <w:rPr>
                <w:rFonts w:ascii="Calibri" w:hAnsi="Calibri" w:cs="Calibri"/>
                <w:b/>
                <w:bCs/>
                <w:color w:val="FFFFFF"/>
              </w:rPr>
              <w:t>Period  (</w:t>
            </w:r>
            <w:proofErr w:type="gramEnd"/>
            <w:r>
              <w:rPr>
                <w:rFonts w:ascii="Calibri" w:hAnsi="Calibri" w:cs="Calibri"/>
                <w:b/>
                <w:bCs/>
                <w:color w:val="FFFFFF"/>
              </w:rPr>
              <w:t>in years)</w:t>
            </w:r>
          </w:p>
        </w:tc>
        <w:tc>
          <w:tcPr>
            <w:tcW w:w="1529" w:type="dxa"/>
            <w:tcBorders>
              <w:top w:val="single" w:sz="4" w:space="0" w:color="8EA9DB"/>
              <w:left w:val="nil"/>
              <w:bottom w:val="single" w:sz="4" w:space="0" w:color="auto"/>
              <w:right w:val="nil"/>
            </w:tcBorders>
            <w:shd w:val="clear" w:color="4472C4" w:fill="4472C4"/>
            <w:vAlign w:val="bottom"/>
            <w:hideMark/>
          </w:tcPr>
          <w:p w:rsidR="007606FD" w:rsidRDefault="007606FD" w:rsidP="007606FD">
            <w:pPr>
              <w:jc w:val="center"/>
              <w:rPr>
                <w:rFonts w:ascii="Calibri" w:hAnsi="Calibri" w:cs="Calibri"/>
                <w:b/>
                <w:bCs/>
                <w:color w:val="FFFFFF"/>
              </w:rPr>
            </w:pPr>
            <w:r>
              <w:rPr>
                <w:rFonts w:ascii="Calibri" w:hAnsi="Calibri" w:cs="Calibri"/>
                <w:b/>
                <w:bCs/>
                <w:color w:val="FFFFFF"/>
              </w:rPr>
              <w:t>Logistic Test Scores</w:t>
            </w:r>
          </w:p>
        </w:tc>
        <w:tc>
          <w:tcPr>
            <w:tcW w:w="1567" w:type="dxa"/>
            <w:tcBorders>
              <w:top w:val="single" w:sz="4" w:space="0" w:color="8EA9DB"/>
              <w:left w:val="nil"/>
              <w:bottom w:val="single" w:sz="4" w:space="0" w:color="auto"/>
              <w:right w:val="nil"/>
            </w:tcBorders>
            <w:shd w:val="clear" w:color="4472C4" w:fill="4472C4"/>
            <w:vAlign w:val="bottom"/>
            <w:hideMark/>
          </w:tcPr>
          <w:p w:rsidR="007606FD" w:rsidRDefault="007606FD" w:rsidP="007606FD">
            <w:pPr>
              <w:jc w:val="center"/>
              <w:rPr>
                <w:rFonts w:ascii="Calibri" w:hAnsi="Calibri" w:cs="Calibri"/>
                <w:b/>
                <w:bCs/>
                <w:color w:val="FFFFFF"/>
              </w:rPr>
            </w:pPr>
            <w:r>
              <w:rPr>
                <w:rFonts w:ascii="Calibri" w:hAnsi="Calibri" w:cs="Calibri"/>
                <w:b/>
                <w:bCs/>
                <w:color w:val="FFFFFF"/>
              </w:rPr>
              <w:t>Random Forest Test Scores</w:t>
            </w:r>
          </w:p>
        </w:tc>
        <w:tc>
          <w:tcPr>
            <w:tcW w:w="1582" w:type="dxa"/>
            <w:tcBorders>
              <w:top w:val="single" w:sz="4" w:space="0" w:color="8EA9DB"/>
              <w:left w:val="nil"/>
              <w:bottom w:val="single" w:sz="4" w:space="0" w:color="auto"/>
              <w:right w:val="nil"/>
            </w:tcBorders>
            <w:shd w:val="clear" w:color="4472C4" w:fill="4472C4"/>
            <w:vAlign w:val="bottom"/>
            <w:hideMark/>
          </w:tcPr>
          <w:p w:rsidR="007606FD" w:rsidRDefault="007606FD" w:rsidP="007606FD">
            <w:pPr>
              <w:jc w:val="center"/>
              <w:rPr>
                <w:rFonts w:ascii="Calibri" w:hAnsi="Calibri" w:cs="Calibri"/>
                <w:b/>
                <w:bCs/>
                <w:color w:val="FFFFFF"/>
              </w:rPr>
            </w:pPr>
            <w:r>
              <w:rPr>
                <w:rFonts w:ascii="Calibri" w:hAnsi="Calibri" w:cs="Calibri"/>
                <w:b/>
                <w:bCs/>
                <w:color w:val="FFFFFF"/>
              </w:rPr>
              <w:t>AdaBoost Test Scores</w:t>
            </w:r>
          </w:p>
        </w:tc>
        <w:tc>
          <w:tcPr>
            <w:tcW w:w="1567" w:type="dxa"/>
            <w:tcBorders>
              <w:top w:val="single" w:sz="4" w:space="0" w:color="8EA9DB"/>
              <w:left w:val="nil"/>
              <w:bottom w:val="single" w:sz="4" w:space="0" w:color="auto"/>
              <w:right w:val="nil"/>
            </w:tcBorders>
            <w:shd w:val="clear" w:color="4472C4" w:fill="4472C4"/>
            <w:vAlign w:val="bottom"/>
            <w:hideMark/>
          </w:tcPr>
          <w:p w:rsidR="007606FD" w:rsidRDefault="007606FD" w:rsidP="007606FD">
            <w:pPr>
              <w:jc w:val="center"/>
              <w:rPr>
                <w:rFonts w:ascii="Calibri" w:hAnsi="Calibri" w:cs="Calibri"/>
                <w:b/>
                <w:bCs/>
                <w:color w:val="FFFFFF"/>
              </w:rPr>
            </w:pPr>
            <w:r>
              <w:rPr>
                <w:rFonts w:ascii="Calibri" w:hAnsi="Calibri" w:cs="Calibri"/>
                <w:b/>
                <w:bCs/>
                <w:color w:val="FFFFFF"/>
              </w:rPr>
              <w:t>Feed Forward Test Scores</w:t>
            </w:r>
          </w:p>
        </w:tc>
        <w:tc>
          <w:tcPr>
            <w:tcW w:w="1546" w:type="dxa"/>
            <w:tcBorders>
              <w:top w:val="single" w:sz="4" w:space="0" w:color="8EA9DB"/>
              <w:left w:val="nil"/>
              <w:bottom w:val="single" w:sz="4" w:space="0" w:color="auto"/>
              <w:right w:val="single" w:sz="4" w:space="0" w:color="8EA9DB"/>
            </w:tcBorders>
            <w:shd w:val="clear" w:color="4472C4" w:fill="4472C4"/>
            <w:vAlign w:val="bottom"/>
            <w:hideMark/>
          </w:tcPr>
          <w:p w:rsidR="007606FD" w:rsidRDefault="007606FD" w:rsidP="007606FD">
            <w:pPr>
              <w:jc w:val="center"/>
              <w:rPr>
                <w:rFonts w:ascii="Calibri" w:hAnsi="Calibri" w:cs="Calibri"/>
                <w:b/>
                <w:bCs/>
                <w:color w:val="FFFFFF"/>
              </w:rPr>
            </w:pPr>
            <w:r>
              <w:rPr>
                <w:rFonts w:ascii="Calibri" w:hAnsi="Calibri" w:cs="Calibri"/>
                <w:b/>
                <w:bCs/>
                <w:color w:val="FFFFFF"/>
              </w:rPr>
              <w:t>LSTM Test Scores</w:t>
            </w:r>
          </w:p>
        </w:tc>
      </w:tr>
      <w:tr w:rsidR="002228A7" w:rsidTr="007A216E">
        <w:trPr>
          <w:trHeight w:val="271"/>
        </w:trPr>
        <w:tc>
          <w:tcPr>
            <w:tcW w:w="1795" w:type="dxa"/>
            <w:tcBorders>
              <w:top w:val="single" w:sz="4" w:space="0" w:color="8EA9DB"/>
              <w:left w:val="single" w:sz="4" w:space="0" w:color="8EA9DB"/>
              <w:bottom w:val="single" w:sz="4" w:space="0" w:color="8EA9DB"/>
              <w:right w:val="nil"/>
            </w:tcBorders>
            <w:shd w:val="clear" w:color="D9E1F2" w:fill="D9E1F2"/>
            <w:noWrap/>
            <w:vAlign w:val="center"/>
            <w:hideMark/>
          </w:tcPr>
          <w:p w:rsidR="007606FD" w:rsidRPr="00383A79" w:rsidRDefault="007606FD">
            <w:pPr>
              <w:rPr>
                <w:rFonts w:ascii="Calibri" w:hAnsi="Calibri" w:cs="Calibri"/>
                <w:color w:val="000000"/>
              </w:rPr>
            </w:pPr>
            <w:r w:rsidRPr="00383A79">
              <w:rPr>
                <w:rFonts w:ascii="Calibri" w:hAnsi="Calibri" w:cs="Calibri"/>
                <w:color w:val="000000"/>
              </w:rPr>
              <w:t>1</w:t>
            </w:r>
          </w:p>
        </w:tc>
        <w:tc>
          <w:tcPr>
            <w:tcW w:w="1529"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38.7%</w:t>
            </w:r>
          </w:p>
        </w:tc>
        <w:tc>
          <w:tcPr>
            <w:tcW w:w="1567"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48.4%</w:t>
            </w:r>
          </w:p>
        </w:tc>
        <w:tc>
          <w:tcPr>
            <w:tcW w:w="1582"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49.6%</w:t>
            </w:r>
          </w:p>
        </w:tc>
        <w:tc>
          <w:tcPr>
            <w:tcW w:w="1567"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49.1%</w:t>
            </w:r>
          </w:p>
        </w:tc>
        <w:tc>
          <w:tcPr>
            <w:tcW w:w="1546" w:type="dxa"/>
            <w:tcBorders>
              <w:top w:val="single" w:sz="4" w:space="0" w:color="8EA9DB"/>
              <w:left w:val="nil"/>
              <w:bottom w:val="single" w:sz="4" w:space="0" w:color="8EA9DB"/>
              <w:right w:val="single" w:sz="4" w:space="0" w:color="8EA9DB"/>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49.9%</w:t>
            </w:r>
          </w:p>
        </w:tc>
      </w:tr>
      <w:tr w:rsidR="002228A7" w:rsidTr="007A216E">
        <w:trPr>
          <w:trHeight w:val="271"/>
        </w:trPr>
        <w:tc>
          <w:tcPr>
            <w:tcW w:w="1795" w:type="dxa"/>
            <w:tcBorders>
              <w:top w:val="single" w:sz="4" w:space="0" w:color="8EA9DB"/>
              <w:left w:val="single" w:sz="4" w:space="0" w:color="8EA9DB"/>
              <w:bottom w:val="single" w:sz="4" w:space="0" w:color="8EA9DB"/>
              <w:right w:val="nil"/>
            </w:tcBorders>
            <w:shd w:val="clear" w:color="auto" w:fill="auto"/>
            <w:noWrap/>
            <w:vAlign w:val="center"/>
            <w:hideMark/>
          </w:tcPr>
          <w:p w:rsidR="007606FD" w:rsidRPr="00383A79" w:rsidRDefault="007606FD">
            <w:pPr>
              <w:rPr>
                <w:rFonts w:ascii="Calibri" w:hAnsi="Calibri" w:cs="Calibri"/>
                <w:color w:val="000000"/>
              </w:rPr>
            </w:pPr>
            <w:r w:rsidRPr="00383A79">
              <w:rPr>
                <w:rFonts w:ascii="Calibri" w:hAnsi="Calibri" w:cs="Calibri"/>
                <w:color w:val="000000"/>
              </w:rPr>
              <w:t>2</w:t>
            </w:r>
          </w:p>
        </w:tc>
        <w:tc>
          <w:tcPr>
            <w:tcW w:w="1529" w:type="dxa"/>
            <w:tcBorders>
              <w:top w:val="single" w:sz="4" w:space="0" w:color="8EA9DB"/>
              <w:left w:val="nil"/>
              <w:bottom w:val="single" w:sz="4" w:space="0" w:color="8EA9DB"/>
              <w:right w:val="nil"/>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56.6%</w:t>
            </w:r>
          </w:p>
        </w:tc>
        <w:tc>
          <w:tcPr>
            <w:tcW w:w="1567" w:type="dxa"/>
            <w:tcBorders>
              <w:top w:val="single" w:sz="4" w:space="0" w:color="8EA9DB"/>
              <w:left w:val="nil"/>
              <w:bottom w:val="single" w:sz="4" w:space="0" w:color="8EA9DB"/>
              <w:right w:val="nil"/>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52.5%</w:t>
            </w:r>
          </w:p>
        </w:tc>
        <w:tc>
          <w:tcPr>
            <w:tcW w:w="1582" w:type="dxa"/>
            <w:tcBorders>
              <w:top w:val="single" w:sz="4" w:space="0" w:color="8EA9DB"/>
              <w:left w:val="nil"/>
              <w:bottom w:val="single" w:sz="4" w:space="0" w:color="8EA9DB"/>
              <w:right w:val="nil"/>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50.1%</w:t>
            </w:r>
          </w:p>
        </w:tc>
        <w:tc>
          <w:tcPr>
            <w:tcW w:w="1567" w:type="dxa"/>
            <w:tcBorders>
              <w:top w:val="single" w:sz="4" w:space="0" w:color="8EA9DB"/>
              <w:left w:val="nil"/>
              <w:bottom w:val="single" w:sz="4" w:space="0" w:color="8EA9DB"/>
              <w:right w:val="nil"/>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55.9%</w:t>
            </w:r>
          </w:p>
        </w:tc>
        <w:tc>
          <w:tcPr>
            <w:tcW w:w="1546" w:type="dxa"/>
            <w:tcBorders>
              <w:top w:val="single" w:sz="4" w:space="0" w:color="8EA9DB"/>
              <w:left w:val="nil"/>
              <w:bottom w:val="single" w:sz="4" w:space="0" w:color="8EA9DB"/>
              <w:right w:val="single" w:sz="4" w:space="0" w:color="8EA9DB"/>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55.2%</w:t>
            </w:r>
          </w:p>
        </w:tc>
      </w:tr>
      <w:tr w:rsidR="002228A7" w:rsidTr="007A216E">
        <w:trPr>
          <w:trHeight w:val="271"/>
        </w:trPr>
        <w:tc>
          <w:tcPr>
            <w:tcW w:w="1795" w:type="dxa"/>
            <w:tcBorders>
              <w:top w:val="single" w:sz="4" w:space="0" w:color="8EA9DB"/>
              <w:left w:val="single" w:sz="4" w:space="0" w:color="8EA9DB"/>
              <w:bottom w:val="single" w:sz="4" w:space="0" w:color="8EA9DB"/>
              <w:right w:val="nil"/>
            </w:tcBorders>
            <w:shd w:val="clear" w:color="D9E1F2" w:fill="D9E1F2"/>
            <w:noWrap/>
            <w:vAlign w:val="center"/>
            <w:hideMark/>
          </w:tcPr>
          <w:p w:rsidR="007606FD" w:rsidRPr="00383A79" w:rsidRDefault="007606FD">
            <w:pPr>
              <w:rPr>
                <w:rFonts w:ascii="Calibri" w:hAnsi="Calibri" w:cs="Calibri"/>
                <w:color w:val="000000"/>
              </w:rPr>
            </w:pPr>
            <w:r w:rsidRPr="00383A79">
              <w:rPr>
                <w:rFonts w:ascii="Calibri" w:hAnsi="Calibri" w:cs="Calibri"/>
                <w:color w:val="000000"/>
              </w:rPr>
              <w:t>3</w:t>
            </w:r>
          </w:p>
        </w:tc>
        <w:tc>
          <w:tcPr>
            <w:tcW w:w="1529"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52.5%</w:t>
            </w:r>
          </w:p>
        </w:tc>
        <w:tc>
          <w:tcPr>
            <w:tcW w:w="1567"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51.5%</w:t>
            </w:r>
          </w:p>
        </w:tc>
        <w:tc>
          <w:tcPr>
            <w:tcW w:w="1582"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46.7%</w:t>
            </w:r>
          </w:p>
        </w:tc>
        <w:tc>
          <w:tcPr>
            <w:tcW w:w="1567"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50.6%</w:t>
            </w:r>
          </w:p>
        </w:tc>
        <w:tc>
          <w:tcPr>
            <w:tcW w:w="1546" w:type="dxa"/>
            <w:tcBorders>
              <w:top w:val="single" w:sz="4" w:space="0" w:color="8EA9DB"/>
              <w:left w:val="nil"/>
              <w:bottom w:val="single" w:sz="4" w:space="0" w:color="8EA9DB"/>
              <w:right w:val="single" w:sz="4" w:space="0" w:color="8EA9DB"/>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53.2%</w:t>
            </w:r>
          </w:p>
        </w:tc>
      </w:tr>
      <w:tr w:rsidR="002228A7" w:rsidTr="007A216E">
        <w:trPr>
          <w:trHeight w:val="271"/>
        </w:trPr>
        <w:tc>
          <w:tcPr>
            <w:tcW w:w="1795" w:type="dxa"/>
            <w:tcBorders>
              <w:top w:val="single" w:sz="4" w:space="0" w:color="8EA9DB"/>
              <w:left w:val="single" w:sz="4" w:space="0" w:color="8EA9DB"/>
              <w:bottom w:val="single" w:sz="4" w:space="0" w:color="8EA9DB"/>
              <w:right w:val="nil"/>
            </w:tcBorders>
            <w:shd w:val="clear" w:color="auto" w:fill="auto"/>
            <w:noWrap/>
            <w:vAlign w:val="center"/>
            <w:hideMark/>
          </w:tcPr>
          <w:p w:rsidR="007606FD" w:rsidRPr="00383A79" w:rsidRDefault="007606FD">
            <w:pPr>
              <w:rPr>
                <w:rFonts w:ascii="Calibri" w:hAnsi="Calibri" w:cs="Calibri"/>
                <w:color w:val="000000"/>
              </w:rPr>
            </w:pPr>
            <w:r w:rsidRPr="00383A79">
              <w:rPr>
                <w:rFonts w:ascii="Calibri" w:hAnsi="Calibri" w:cs="Calibri"/>
                <w:color w:val="000000"/>
              </w:rPr>
              <w:t>4</w:t>
            </w:r>
          </w:p>
        </w:tc>
        <w:tc>
          <w:tcPr>
            <w:tcW w:w="1529" w:type="dxa"/>
            <w:tcBorders>
              <w:top w:val="single" w:sz="4" w:space="0" w:color="8EA9DB"/>
              <w:left w:val="nil"/>
              <w:bottom w:val="single" w:sz="4" w:space="0" w:color="8EA9DB"/>
              <w:right w:val="nil"/>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58.3%</w:t>
            </w:r>
          </w:p>
        </w:tc>
        <w:tc>
          <w:tcPr>
            <w:tcW w:w="1567" w:type="dxa"/>
            <w:tcBorders>
              <w:top w:val="single" w:sz="4" w:space="0" w:color="8EA9DB"/>
              <w:left w:val="nil"/>
              <w:bottom w:val="single" w:sz="4" w:space="0" w:color="8EA9DB"/>
              <w:right w:val="nil"/>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57.9%</w:t>
            </w:r>
          </w:p>
        </w:tc>
        <w:tc>
          <w:tcPr>
            <w:tcW w:w="1582" w:type="dxa"/>
            <w:tcBorders>
              <w:top w:val="single" w:sz="4" w:space="0" w:color="8EA9DB"/>
              <w:left w:val="nil"/>
              <w:bottom w:val="single" w:sz="4" w:space="0" w:color="8EA9DB"/>
              <w:right w:val="nil"/>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58.2%</w:t>
            </w:r>
          </w:p>
        </w:tc>
        <w:tc>
          <w:tcPr>
            <w:tcW w:w="1567" w:type="dxa"/>
            <w:tcBorders>
              <w:top w:val="single" w:sz="4" w:space="0" w:color="8EA9DB"/>
              <w:left w:val="nil"/>
              <w:bottom w:val="single" w:sz="4" w:space="0" w:color="8EA9DB"/>
              <w:right w:val="nil"/>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54.5%</w:t>
            </w:r>
          </w:p>
        </w:tc>
        <w:tc>
          <w:tcPr>
            <w:tcW w:w="1546" w:type="dxa"/>
            <w:tcBorders>
              <w:top w:val="single" w:sz="4" w:space="0" w:color="8EA9DB"/>
              <w:left w:val="nil"/>
              <w:bottom w:val="single" w:sz="4" w:space="0" w:color="8EA9DB"/>
              <w:right w:val="single" w:sz="4" w:space="0" w:color="8EA9DB"/>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53.1%</w:t>
            </w:r>
          </w:p>
        </w:tc>
      </w:tr>
      <w:tr w:rsidR="002228A7" w:rsidTr="007A216E">
        <w:trPr>
          <w:trHeight w:val="271"/>
        </w:trPr>
        <w:tc>
          <w:tcPr>
            <w:tcW w:w="1795" w:type="dxa"/>
            <w:tcBorders>
              <w:top w:val="single" w:sz="4" w:space="0" w:color="8EA9DB"/>
              <w:left w:val="single" w:sz="4" w:space="0" w:color="8EA9DB"/>
              <w:bottom w:val="single" w:sz="4" w:space="0" w:color="8EA9DB"/>
              <w:right w:val="nil"/>
            </w:tcBorders>
            <w:shd w:val="clear" w:color="D9E1F2" w:fill="D9E1F2"/>
            <w:noWrap/>
            <w:vAlign w:val="center"/>
            <w:hideMark/>
          </w:tcPr>
          <w:p w:rsidR="007606FD" w:rsidRPr="00383A79" w:rsidRDefault="007606FD">
            <w:pPr>
              <w:rPr>
                <w:rFonts w:ascii="Calibri" w:hAnsi="Calibri" w:cs="Calibri"/>
                <w:color w:val="000000"/>
              </w:rPr>
            </w:pPr>
            <w:r w:rsidRPr="00383A79">
              <w:rPr>
                <w:rFonts w:ascii="Calibri" w:hAnsi="Calibri" w:cs="Calibri"/>
                <w:color w:val="000000"/>
              </w:rPr>
              <w:t>5</w:t>
            </w:r>
          </w:p>
        </w:tc>
        <w:tc>
          <w:tcPr>
            <w:tcW w:w="1529"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45.3%</w:t>
            </w:r>
          </w:p>
        </w:tc>
        <w:tc>
          <w:tcPr>
            <w:tcW w:w="1567"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49.4%</w:t>
            </w:r>
          </w:p>
        </w:tc>
        <w:tc>
          <w:tcPr>
            <w:tcW w:w="1582"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48.3%</w:t>
            </w:r>
          </w:p>
        </w:tc>
        <w:tc>
          <w:tcPr>
            <w:tcW w:w="1567"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45.8%</w:t>
            </w:r>
          </w:p>
        </w:tc>
        <w:tc>
          <w:tcPr>
            <w:tcW w:w="1546" w:type="dxa"/>
            <w:tcBorders>
              <w:top w:val="single" w:sz="4" w:space="0" w:color="8EA9DB"/>
              <w:left w:val="nil"/>
              <w:bottom w:val="single" w:sz="4" w:space="0" w:color="8EA9DB"/>
              <w:right w:val="single" w:sz="4" w:space="0" w:color="8EA9DB"/>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48.8%</w:t>
            </w:r>
          </w:p>
        </w:tc>
      </w:tr>
      <w:tr w:rsidR="002228A7" w:rsidTr="007A216E">
        <w:trPr>
          <w:trHeight w:val="271"/>
        </w:trPr>
        <w:tc>
          <w:tcPr>
            <w:tcW w:w="1795" w:type="dxa"/>
            <w:tcBorders>
              <w:top w:val="single" w:sz="4" w:space="0" w:color="8EA9DB"/>
              <w:left w:val="single" w:sz="4" w:space="0" w:color="8EA9DB"/>
              <w:bottom w:val="single" w:sz="4" w:space="0" w:color="8EA9DB"/>
              <w:right w:val="nil"/>
            </w:tcBorders>
            <w:shd w:val="clear" w:color="auto" w:fill="auto"/>
            <w:noWrap/>
            <w:vAlign w:val="center"/>
            <w:hideMark/>
          </w:tcPr>
          <w:p w:rsidR="007606FD" w:rsidRPr="00383A79" w:rsidRDefault="007606FD">
            <w:pPr>
              <w:rPr>
                <w:rFonts w:ascii="Calibri" w:hAnsi="Calibri" w:cs="Calibri"/>
                <w:color w:val="000000"/>
              </w:rPr>
            </w:pPr>
            <w:r w:rsidRPr="00383A79">
              <w:rPr>
                <w:rFonts w:ascii="Calibri" w:hAnsi="Calibri" w:cs="Calibri"/>
                <w:color w:val="000000"/>
              </w:rPr>
              <w:t>6</w:t>
            </w:r>
          </w:p>
        </w:tc>
        <w:tc>
          <w:tcPr>
            <w:tcW w:w="1529" w:type="dxa"/>
            <w:tcBorders>
              <w:top w:val="single" w:sz="4" w:space="0" w:color="8EA9DB"/>
              <w:left w:val="nil"/>
              <w:bottom w:val="single" w:sz="4" w:space="0" w:color="8EA9DB"/>
              <w:right w:val="nil"/>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50.5%</w:t>
            </w:r>
          </w:p>
        </w:tc>
        <w:tc>
          <w:tcPr>
            <w:tcW w:w="1567" w:type="dxa"/>
            <w:tcBorders>
              <w:top w:val="single" w:sz="4" w:space="0" w:color="8EA9DB"/>
              <w:left w:val="nil"/>
              <w:bottom w:val="single" w:sz="4" w:space="0" w:color="8EA9DB"/>
              <w:right w:val="nil"/>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56.5%</w:t>
            </w:r>
          </w:p>
        </w:tc>
        <w:tc>
          <w:tcPr>
            <w:tcW w:w="1582" w:type="dxa"/>
            <w:tcBorders>
              <w:top w:val="single" w:sz="4" w:space="0" w:color="8EA9DB"/>
              <w:left w:val="nil"/>
              <w:bottom w:val="single" w:sz="4" w:space="0" w:color="8EA9DB"/>
              <w:right w:val="nil"/>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56.6%</w:t>
            </w:r>
          </w:p>
        </w:tc>
        <w:tc>
          <w:tcPr>
            <w:tcW w:w="1567" w:type="dxa"/>
            <w:tcBorders>
              <w:top w:val="single" w:sz="4" w:space="0" w:color="8EA9DB"/>
              <w:left w:val="nil"/>
              <w:bottom w:val="single" w:sz="4" w:space="0" w:color="8EA9DB"/>
              <w:right w:val="nil"/>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52.6%</w:t>
            </w:r>
          </w:p>
        </w:tc>
        <w:tc>
          <w:tcPr>
            <w:tcW w:w="1546" w:type="dxa"/>
            <w:tcBorders>
              <w:top w:val="single" w:sz="4" w:space="0" w:color="8EA9DB"/>
              <w:left w:val="nil"/>
              <w:bottom w:val="single" w:sz="4" w:space="0" w:color="8EA9DB"/>
              <w:right w:val="single" w:sz="4" w:space="0" w:color="8EA9DB"/>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52.3%</w:t>
            </w:r>
          </w:p>
        </w:tc>
      </w:tr>
      <w:tr w:rsidR="002228A7" w:rsidTr="007A216E">
        <w:trPr>
          <w:trHeight w:val="271"/>
        </w:trPr>
        <w:tc>
          <w:tcPr>
            <w:tcW w:w="1795" w:type="dxa"/>
            <w:tcBorders>
              <w:top w:val="single" w:sz="4" w:space="0" w:color="8EA9DB"/>
              <w:left w:val="single" w:sz="4" w:space="0" w:color="8EA9DB"/>
              <w:bottom w:val="single" w:sz="4" w:space="0" w:color="8EA9DB"/>
              <w:right w:val="nil"/>
            </w:tcBorders>
            <w:shd w:val="clear" w:color="D9E1F2" w:fill="D9E1F2"/>
            <w:noWrap/>
            <w:vAlign w:val="center"/>
            <w:hideMark/>
          </w:tcPr>
          <w:p w:rsidR="007606FD" w:rsidRPr="00383A79" w:rsidRDefault="007606FD">
            <w:pPr>
              <w:rPr>
                <w:rFonts w:ascii="Calibri" w:hAnsi="Calibri" w:cs="Calibri"/>
                <w:color w:val="000000"/>
              </w:rPr>
            </w:pPr>
            <w:r w:rsidRPr="00383A79">
              <w:rPr>
                <w:rFonts w:ascii="Calibri" w:hAnsi="Calibri" w:cs="Calibri"/>
                <w:color w:val="000000"/>
              </w:rPr>
              <w:t>7</w:t>
            </w:r>
          </w:p>
        </w:tc>
        <w:tc>
          <w:tcPr>
            <w:tcW w:w="1529"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55.0%</w:t>
            </w:r>
          </w:p>
        </w:tc>
        <w:tc>
          <w:tcPr>
            <w:tcW w:w="1567"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54.5%</w:t>
            </w:r>
          </w:p>
        </w:tc>
        <w:tc>
          <w:tcPr>
            <w:tcW w:w="1582"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54.5%</w:t>
            </w:r>
          </w:p>
        </w:tc>
        <w:tc>
          <w:tcPr>
            <w:tcW w:w="1567"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52.1%</w:t>
            </w:r>
          </w:p>
        </w:tc>
        <w:tc>
          <w:tcPr>
            <w:tcW w:w="1546" w:type="dxa"/>
            <w:tcBorders>
              <w:top w:val="single" w:sz="4" w:space="0" w:color="8EA9DB"/>
              <w:left w:val="nil"/>
              <w:bottom w:val="single" w:sz="4" w:space="0" w:color="8EA9DB"/>
              <w:right w:val="single" w:sz="4" w:space="0" w:color="8EA9DB"/>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52.7%</w:t>
            </w:r>
          </w:p>
        </w:tc>
      </w:tr>
      <w:tr w:rsidR="002228A7" w:rsidTr="007A216E">
        <w:trPr>
          <w:trHeight w:val="271"/>
        </w:trPr>
        <w:tc>
          <w:tcPr>
            <w:tcW w:w="1795" w:type="dxa"/>
            <w:tcBorders>
              <w:top w:val="single" w:sz="4" w:space="0" w:color="8EA9DB"/>
              <w:left w:val="single" w:sz="4" w:space="0" w:color="8EA9DB"/>
              <w:bottom w:val="single" w:sz="4" w:space="0" w:color="8EA9DB"/>
              <w:right w:val="nil"/>
            </w:tcBorders>
            <w:shd w:val="clear" w:color="auto" w:fill="auto"/>
            <w:noWrap/>
            <w:vAlign w:val="center"/>
            <w:hideMark/>
          </w:tcPr>
          <w:p w:rsidR="007606FD" w:rsidRPr="00D519FB" w:rsidRDefault="007606FD">
            <w:pPr>
              <w:rPr>
                <w:rFonts w:ascii="Calibri" w:hAnsi="Calibri" w:cs="Calibri"/>
                <w:color w:val="000000"/>
              </w:rPr>
            </w:pPr>
            <w:r w:rsidRPr="00D519FB">
              <w:rPr>
                <w:rFonts w:ascii="Calibri" w:hAnsi="Calibri" w:cs="Calibri"/>
                <w:color w:val="000000"/>
              </w:rPr>
              <w:t>8</w:t>
            </w:r>
          </w:p>
        </w:tc>
        <w:tc>
          <w:tcPr>
            <w:tcW w:w="1529" w:type="dxa"/>
            <w:tcBorders>
              <w:top w:val="single" w:sz="4" w:space="0" w:color="8EA9DB"/>
              <w:left w:val="nil"/>
              <w:bottom w:val="single" w:sz="4" w:space="0" w:color="8EA9DB"/>
              <w:right w:val="nil"/>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55.4%</w:t>
            </w:r>
          </w:p>
        </w:tc>
        <w:tc>
          <w:tcPr>
            <w:tcW w:w="1567" w:type="dxa"/>
            <w:tcBorders>
              <w:top w:val="single" w:sz="4" w:space="0" w:color="8EA9DB"/>
              <w:left w:val="nil"/>
              <w:bottom w:val="single" w:sz="4" w:space="0" w:color="8EA9DB"/>
              <w:right w:val="nil"/>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54.5%</w:t>
            </w:r>
          </w:p>
        </w:tc>
        <w:tc>
          <w:tcPr>
            <w:tcW w:w="1582" w:type="dxa"/>
            <w:tcBorders>
              <w:top w:val="single" w:sz="4" w:space="0" w:color="8EA9DB"/>
              <w:left w:val="nil"/>
              <w:bottom w:val="single" w:sz="4" w:space="0" w:color="8EA9DB"/>
              <w:right w:val="nil"/>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54.4%</w:t>
            </w:r>
          </w:p>
        </w:tc>
        <w:tc>
          <w:tcPr>
            <w:tcW w:w="1567" w:type="dxa"/>
            <w:tcBorders>
              <w:top w:val="single" w:sz="4" w:space="0" w:color="8EA9DB"/>
              <w:left w:val="nil"/>
              <w:bottom w:val="single" w:sz="4" w:space="0" w:color="8EA9DB"/>
              <w:right w:val="nil"/>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54.3%</w:t>
            </w:r>
          </w:p>
        </w:tc>
        <w:tc>
          <w:tcPr>
            <w:tcW w:w="1546" w:type="dxa"/>
            <w:tcBorders>
              <w:top w:val="single" w:sz="4" w:space="0" w:color="8EA9DB"/>
              <w:left w:val="nil"/>
              <w:bottom w:val="single" w:sz="4" w:space="0" w:color="8EA9DB"/>
              <w:right w:val="single" w:sz="4" w:space="0" w:color="8EA9DB"/>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54.3%</w:t>
            </w:r>
          </w:p>
        </w:tc>
      </w:tr>
      <w:tr w:rsidR="002228A7" w:rsidTr="007A216E">
        <w:trPr>
          <w:trHeight w:val="271"/>
        </w:trPr>
        <w:tc>
          <w:tcPr>
            <w:tcW w:w="1795" w:type="dxa"/>
            <w:tcBorders>
              <w:top w:val="single" w:sz="4" w:space="0" w:color="8EA9DB"/>
              <w:left w:val="single" w:sz="4" w:space="0" w:color="8EA9DB"/>
              <w:bottom w:val="single" w:sz="4" w:space="0" w:color="8EA9DB"/>
              <w:right w:val="nil"/>
            </w:tcBorders>
            <w:shd w:val="clear" w:color="D9E1F2" w:fill="D9E1F2"/>
            <w:noWrap/>
            <w:vAlign w:val="center"/>
            <w:hideMark/>
          </w:tcPr>
          <w:p w:rsidR="007606FD" w:rsidRPr="00D519FB" w:rsidRDefault="007606FD">
            <w:pPr>
              <w:rPr>
                <w:rFonts w:ascii="Calibri" w:hAnsi="Calibri" w:cs="Calibri"/>
                <w:color w:val="000000"/>
              </w:rPr>
            </w:pPr>
            <w:r w:rsidRPr="00D519FB">
              <w:rPr>
                <w:rFonts w:ascii="Calibri" w:hAnsi="Calibri" w:cs="Calibri"/>
                <w:color w:val="000000"/>
              </w:rPr>
              <w:t>9</w:t>
            </w:r>
          </w:p>
        </w:tc>
        <w:tc>
          <w:tcPr>
            <w:tcW w:w="1529"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37.7%</w:t>
            </w:r>
          </w:p>
        </w:tc>
        <w:tc>
          <w:tcPr>
            <w:tcW w:w="1567"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51.6%</w:t>
            </w:r>
          </w:p>
        </w:tc>
        <w:tc>
          <w:tcPr>
            <w:tcW w:w="1582"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50.6%</w:t>
            </w:r>
          </w:p>
        </w:tc>
        <w:tc>
          <w:tcPr>
            <w:tcW w:w="1567"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52.0%</w:t>
            </w:r>
          </w:p>
        </w:tc>
        <w:tc>
          <w:tcPr>
            <w:tcW w:w="1546" w:type="dxa"/>
            <w:tcBorders>
              <w:top w:val="single" w:sz="4" w:space="0" w:color="8EA9DB"/>
              <w:left w:val="nil"/>
              <w:bottom w:val="single" w:sz="4" w:space="0" w:color="8EA9DB"/>
              <w:right w:val="single" w:sz="4" w:space="0" w:color="8EA9DB"/>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51.9%</w:t>
            </w:r>
          </w:p>
        </w:tc>
      </w:tr>
      <w:tr w:rsidR="002228A7" w:rsidTr="007A216E">
        <w:trPr>
          <w:trHeight w:val="271"/>
        </w:trPr>
        <w:tc>
          <w:tcPr>
            <w:tcW w:w="1795" w:type="dxa"/>
            <w:tcBorders>
              <w:top w:val="single" w:sz="4" w:space="0" w:color="8EA9DB"/>
              <w:left w:val="single" w:sz="4" w:space="0" w:color="8EA9DB"/>
              <w:bottom w:val="single" w:sz="4" w:space="0" w:color="auto"/>
              <w:right w:val="nil"/>
            </w:tcBorders>
            <w:shd w:val="clear" w:color="auto" w:fill="auto"/>
            <w:noWrap/>
            <w:vAlign w:val="center"/>
            <w:hideMark/>
          </w:tcPr>
          <w:p w:rsidR="007606FD" w:rsidRPr="00D519FB" w:rsidRDefault="007606FD">
            <w:pPr>
              <w:rPr>
                <w:rFonts w:ascii="Calibri" w:hAnsi="Calibri" w:cs="Calibri"/>
                <w:color w:val="000000"/>
              </w:rPr>
            </w:pPr>
            <w:r w:rsidRPr="00D519FB">
              <w:rPr>
                <w:rFonts w:ascii="Calibri" w:hAnsi="Calibri" w:cs="Calibri"/>
                <w:color w:val="000000"/>
              </w:rPr>
              <w:t>10</w:t>
            </w:r>
          </w:p>
        </w:tc>
        <w:tc>
          <w:tcPr>
            <w:tcW w:w="1529" w:type="dxa"/>
            <w:tcBorders>
              <w:top w:val="single" w:sz="4" w:space="0" w:color="8EA9DB"/>
              <w:left w:val="nil"/>
              <w:bottom w:val="single" w:sz="4" w:space="0" w:color="auto"/>
              <w:right w:val="nil"/>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55.5%</w:t>
            </w:r>
          </w:p>
        </w:tc>
        <w:tc>
          <w:tcPr>
            <w:tcW w:w="1567" w:type="dxa"/>
            <w:tcBorders>
              <w:top w:val="single" w:sz="4" w:space="0" w:color="8EA9DB"/>
              <w:left w:val="nil"/>
              <w:bottom w:val="single" w:sz="4" w:space="0" w:color="auto"/>
              <w:right w:val="nil"/>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54.2%</w:t>
            </w:r>
          </w:p>
        </w:tc>
        <w:tc>
          <w:tcPr>
            <w:tcW w:w="1582" w:type="dxa"/>
            <w:tcBorders>
              <w:top w:val="single" w:sz="4" w:space="0" w:color="8EA9DB"/>
              <w:left w:val="nil"/>
              <w:bottom w:val="single" w:sz="4" w:space="0" w:color="auto"/>
              <w:right w:val="nil"/>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54.6%</w:t>
            </w:r>
          </w:p>
        </w:tc>
        <w:tc>
          <w:tcPr>
            <w:tcW w:w="1567" w:type="dxa"/>
            <w:tcBorders>
              <w:top w:val="single" w:sz="4" w:space="0" w:color="8EA9DB"/>
              <w:left w:val="nil"/>
              <w:bottom w:val="single" w:sz="4" w:space="0" w:color="auto"/>
              <w:right w:val="nil"/>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52.2%</w:t>
            </w:r>
          </w:p>
        </w:tc>
        <w:tc>
          <w:tcPr>
            <w:tcW w:w="1546" w:type="dxa"/>
            <w:tcBorders>
              <w:top w:val="single" w:sz="4" w:space="0" w:color="8EA9DB"/>
              <w:left w:val="nil"/>
              <w:bottom w:val="single" w:sz="4" w:space="0" w:color="auto"/>
              <w:right w:val="single" w:sz="4" w:space="0" w:color="8EA9DB"/>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53.0%</w:t>
            </w:r>
          </w:p>
        </w:tc>
      </w:tr>
      <w:tr w:rsidR="002228A7" w:rsidTr="007A216E">
        <w:trPr>
          <w:trHeight w:val="271"/>
        </w:trPr>
        <w:tc>
          <w:tcPr>
            <w:tcW w:w="1795" w:type="dxa"/>
            <w:tcBorders>
              <w:top w:val="single" w:sz="4" w:space="0" w:color="8EA9DB"/>
              <w:left w:val="single" w:sz="4" w:space="0" w:color="8EA9DB"/>
              <w:bottom w:val="single" w:sz="4" w:space="0" w:color="8EA9DB"/>
              <w:right w:val="nil"/>
            </w:tcBorders>
            <w:shd w:val="clear" w:color="D9E1F2" w:fill="D9E1F2"/>
            <w:noWrap/>
            <w:vAlign w:val="bottom"/>
            <w:hideMark/>
          </w:tcPr>
          <w:p w:rsidR="007606FD" w:rsidRDefault="007606FD">
            <w:pPr>
              <w:rPr>
                <w:rFonts w:ascii="Calibri" w:hAnsi="Calibri" w:cs="Calibri"/>
                <w:b/>
                <w:bCs/>
                <w:color w:val="000000"/>
              </w:rPr>
            </w:pPr>
            <w:r>
              <w:rPr>
                <w:rFonts w:ascii="Calibri" w:hAnsi="Calibri" w:cs="Calibri"/>
                <w:b/>
                <w:bCs/>
                <w:color w:val="000000"/>
              </w:rPr>
              <w:t>Mean</w:t>
            </w:r>
          </w:p>
        </w:tc>
        <w:tc>
          <w:tcPr>
            <w:tcW w:w="1529"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b/>
                <w:bCs/>
                <w:color w:val="000000"/>
              </w:rPr>
            </w:pPr>
            <w:r>
              <w:rPr>
                <w:rFonts w:ascii="Calibri" w:hAnsi="Calibri" w:cs="Calibri"/>
                <w:b/>
                <w:bCs/>
                <w:color w:val="000000"/>
              </w:rPr>
              <w:t>50.5%</w:t>
            </w:r>
          </w:p>
        </w:tc>
        <w:tc>
          <w:tcPr>
            <w:tcW w:w="1567"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b/>
                <w:bCs/>
                <w:color w:val="000000"/>
              </w:rPr>
            </w:pPr>
            <w:r>
              <w:rPr>
                <w:rFonts w:ascii="Calibri" w:hAnsi="Calibri" w:cs="Calibri"/>
                <w:b/>
                <w:bCs/>
                <w:color w:val="000000"/>
              </w:rPr>
              <w:t>53.1%</w:t>
            </w:r>
          </w:p>
        </w:tc>
        <w:tc>
          <w:tcPr>
            <w:tcW w:w="1582"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b/>
                <w:bCs/>
                <w:color w:val="000000"/>
              </w:rPr>
            </w:pPr>
            <w:r>
              <w:rPr>
                <w:rFonts w:ascii="Calibri" w:hAnsi="Calibri" w:cs="Calibri"/>
                <w:b/>
                <w:bCs/>
                <w:color w:val="000000"/>
              </w:rPr>
              <w:t>52.4%</w:t>
            </w:r>
          </w:p>
        </w:tc>
        <w:tc>
          <w:tcPr>
            <w:tcW w:w="1567"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b/>
                <w:bCs/>
                <w:color w:val="000000"/>
              </w:rPr>
            </w:pPr>
            <w:r>
              <w:rPr>
                <w:rFonts w:ascii="Calibri" w:hAnsi="Calibri" w:cs="Calibri"/>
                <w:b/>
                <w:bCs/>
                <w:color w:val="000000"/>
              </w:rPr>
              <w:t>51.9%</w:t>
            </w:r>
          </w:p>
        </w:tc>
        <w:tc>
          <w:tcPr>
            <w:tcW w:w="1546" w:type="dxa"/>
            <w:tcBorders>
              <w:top w:val="single" w:sz="4" w:space="0" w:color="8EA9DB"/>
              <w:left w:val="nil"/>
              <w:bottom w:val="single" w:sz="4" w:space="0" w:color="8EA9DB"/>
              <w:right w:val="single" w:sz="4" w:space="0" w:color="8EA9DB"/>
            </w:tcBorders>
            <w:shd w:val="clear" w:color="D9E1F2" w:fill="D9E1F2"/>
            <w:noWrap/>
            <w:vAlign w:val="bottom"/>
            <w:hideMark/>
          </w:tcPr>
          <w:p w:rsidR="007606FD" w:rsidRDefault="007606FD" w:rsidP="007606FD">
            <w:pPr>
              <w:jc w:val="center"/>
              <w:rPr>
                <w:rFonts w:ascii="Calibri" w:hAnsi="Calibri" w:cs="Calibri"/>
                <w:b/>
                <w:bCs/>
                <w:color w:val="000000"/>
              </w:rPr>
            </w:pPr>
            <w:r>
              <w:rPr>
                <w:rFonts w:ascii="Calibri" w:hAnsi="Calibri" w:cs="Calibri"/>
                <w:b/>
                <w:bCs/>
                <w:color w:val="000000"/>
              </w:rPr>
              <w:t>52.4%</w:t>
            </w:r>
          </w:p>
        </w:tc>
      </w:tr>
      <w:tr w:rsidR="004726F8" w:rsidTr="007A216E">
        <w:trPr>
          <w:trHeight w:val="405"/>
        </w:trPr>
        <w:tc>
          <w:tcPr>
            <w:tcW w:w="1795" w:type="dxa"/>
            <w:tcBorders>
              <w:top w:val="double" w:sz="6" w:space="0" w:color="4472C4"/>
              <w:left w:val="single" w:sz="4" w:space="0" w:color="8EA9DB"/>
              <w:bottom w:val="single" w:sz="4" w:space="0" w:color="8EA9DB"/>
              <w:right w:val="nil"/>
            </w:tcBorders>
            <w:shd w:val="clear" w:color="auto" w:fill="auto"/>
            <w:noWrap/>
            <w:vAlign w:val="bottom"/>
            <w:hideMark/>
          </w:tcPr>
          <w:p w:rsidR="004726F8" w:rsidRDefault="004726F8" w:rsidP="004726F8">
            <w:pPr>
              <w:rPr>
                <w:rFonts w:ascii="Calibri" w:hAnsi="Calibri" w:cs="Calibri"/>
                <w:b/>
                <w:bCs/>
                <w:color w:val="000000"/>
              </w:rPr>
            </w:pPr>
            <w:r>
              <w:rPr>
                <w:rFonts w:ascii="Calibri" w:hAnsi="Calibri" w:cs="Calibri"/>
                <w:b/>
                <w:bCs/>
                <w:color w:val="000000"/>
              </w:rPr>
              <w:t>Standard Deviation</w:t>
            </w:r>
          </w:p>
        </w:tc>
        <w:tc>
          <w:tcPr>
            <w:tcW w:w="1529" w:type="dxa"/>
            <w:tcBorders>
              <w:top w:val="double" w:sz="6" w:space="0" w:color="4472C4"/>
              <w:left w:val="nil"/>
              <w:bottom w:val="single" w:sz="4" w:space="0" w:color="8EA9DB"/>
              <w:right w:val="nil"/>
            </w:tcBorders>
            <w:shd w:val="clear" w:color="auto" w:fill="auto"/>
            <w:noWrap/>
            <w:vAlign w:val="bottom"/>
            <w:hideMark/>
          </w:tcPr>
          <w:p w:rsidR="004726F8" w:rsidRPr="004726F8" w:rsidRDefault="004726F8" w:rsidP="004726F8">
            <w:pPr>
              <w:jc w:val="center"/>
              <w:rPr>
                <w:rFonts w:ascii="Calibri" w:hAnsi="Calibri" w:cs="Calibri"/>
                <w:b/>
                <w:bCs/>
                <w:color w:val="000000"/>
              </w:rPr>
            </w:pPr>
            <w:r w:rsidRPr="004726F8">
              <w:rPr>
                <w:rFonts w:ascii="Calibri" w:hAnsi="Calibri" w:cs="Calibri"/>
                <w:b/>
                <w:bCs/>
                <w:color w:val="000000"/>
              </w:rPr>
              <w:t>7.1%</w:t>
            </w:r>
          </w:p>
        </w:tc>
        <w:tc>
          <w:tcPr>
            <w:tcW w:w="1567" w:type="dxa"/>
            <w:tcBorders>
              <w:top w:val="double" w:sz="6" w:space="0" w:color="4472C4"/>
              <w:left w:val="nil"/>
              <w:bottom w:val="single" w:sz="4" w:space="0" w:color="8EA9DB"/>
              <w:right w:val="nil"/>
            </w:tcBorders>
            <w:shd w:val="clear" w:color="auto" w:fill="auto"/>
            <w:noWrap/>
            <w:vAlign w:val="bottom"/>
            <w:hideMark/>
          </w:tcPr>
          <w:p w:rsidR="004726F8" w:rsidRPr="004726F8" w:rsidRDefault="004726F8" w:rsidP="004726F8">
            <w:pPr>
              <w:jc w:val="center"/>
              <w:rPr>
                <w:rFonts w:ascii="Calibri" w:hAnsi="Calibri" w:cs="Calibri"/>
                <w:b/>
                <w:bCs/>
                <w:color w:val="000000"/>
              </w:rPr>
            </w:pPr>
            <w:r w:rsidRPr="004726F8">
              <w:rPr>
                <w:rFonts w:ascii="Calibri" w:hAnsi="Calibri" w:cs="Calibri"/>
                <w:b/>
                <w:bCs/>
                <w:color w:val="000000"/>
              </w:rPr>
              <w:t>2.8%</w:t>
            </w:r>
          </w:p>
        </w:tc>
        <w:tc>
          <w:tcPr>
            <w:tcW w:w="1582" w:type="dxa"/>
            <w:tcBorders>
              <w:top w:val="double" w:sz="6" w:space="0" w:color="4472C4"/>
              <w:left w:val="nil"/>
              <w:bottom w:val="single" w:sz="4" w:space="0" w:color="8EA9DB"/>
              <w:right w:val="nil"/>
            </w:tcBorders>
            <w:shd w:val="clear" w:color="auto" w:fill="auto"/>
            <w:noWrap/>
            <w:vAlign w:val="bottom"/>
            <w:hideMark/>
          </w:tcPr>
          <w:p w:rsidR="004726F8" w:rsidRPr="004726F8" w:rsidRDefault="004726F8" w:rsidP="004726F8">
            <w:pPr>
              <w:jc w:val="center"/>
              <w:rPr>
                <w:rFonts w:ascii="Calibri" w:hAnsi="Calibri" w:cs="Calibri"/>
                <w:b/>
                <w:bCs/>
                <w:color w:val="000000"/>
              </w:rPr>
            </w:pPr>
            <w:r w:rsidRPr="004726F8">
              <w:rPr>
                <w:rFonts w:ascii="Calibri" w:hAnsi="Calibri" w:cs="Calibri"/>
                <w:b/>
                <w:bCs/>
                <w:color w:val="000000"/>
              </w:rPr>
              <w:t>3.6%</w:t>
            </w:r>
          </w:p>
        </w:tc>
        <w:tc>
          <w:tcPr>
            <w:tcW w:w="1567" w:type="dxa"/>
            <w:tcBorders>
              <w:top w:val="double" w:sz="6" w:space="0" w:color="4472C4"/>
              <w:left w:val="nil"/>
              <w:bottom w:val="single" w:sz="4" w:space="0" w:color="8EA9DB"/>
              <w:right w:val="nil"/>
            </w:tcBorders>
            <w:shd w:val="clear" w:color="auto" w:fill="auto"/>
            <w:noWrap/>
            <w:vAlign w:val="bottom"/>
            <w:hideMark/>
          </w:tcPr>
          <w:p w:rsidR="004726F8" w:rsidRPr="004726F8" w:rsidRDefault="004726F8" w:rsidP="004726F8">
            <w:pPr>
              <w:jc w:val="center"/>
              <w:rPr>
                <w:rFonts w:ascii="Calibri" w:hAnsi="Calibri" w:cs="Calibri"/>
                <w:b/>
                <w:bCs/>
                <w:color w:val="000000"/>
              </w:rPr>
            </w:pPr>
            <w:r w:rsidRPr="004726F8">
              <w:rPr>
                <w:rFonts w:ascii="Calibri" w:hAnsi="Calibri" w:cs="Calibri"/>
                <w:b/>
                <w:bCs/>
                <w:color w:val="000000"/>
              </w:rPr>
              <w:t>2.8%</w:t>
            </w:r>
          </w:p>
        </w:tc>
        <w:tc>
          <w:tcPr>
            <w:tcW w:w="1546" w:type="dxa"/>
            <w:tcBorders>
              <w:top w:val="double" w:sz="6" w:space="0" w:color="4472C4"/>
              <w:left w:val="nil"/>
              <w:bottom w:val="single" w:sz="4" w:space="0" w:color="8EA9DB"/>
              <w:right w:val="single" w:sz="4" w:space="0" w:color="8EA9DB"/>
            </w:tcBorders>
            <w:shd w:val="clear" w:color="auto" w:fill="auto"/>
            <w:noWrap/>
            <w:vAlign w:val="bottom"/>
            <w:hideMark/>
          </w:tcPr>
          <w:p w:rsidR="004726F8" w:rsidRPr="004726F8" w:rsidRDefault="004726F8" w:rsidP="004726F8">
            <w:pPr>
              <w:jc w:val="center"/>
              <w:rPr>
                <w:rFonts w:ascii="Calibri" w:hAnsi="Calibri" w:cs="Calibri"/>
                <w:b/>
                <w:bCs/>
                <w:color w:val="000000"/>
              </w:rPr>
            </w:pPr>
            <w:r w:rsidRPr="004726F8">
              <w:rPr>
                <w:rFonts w:ascii="Calibri" w:hAnsi="Calibri" w:cs="Calibri"/>
                <w:b/>
                <w:bCs/>
                <w:color w:val="000000"/>
              </w:rPr>
              <w:t>1.8%</w:t>
            </w:r>
          </w:p>
        </w:tc>
      </w:tr>
    </w:tbl>
    <w:p w:rsidR="00F018F3" w:rsidRDefault="00F018F3" w:rsidP="00736331">
      <w:pPr>
        <w:rPr>
          <w:szCs w:val="21"/>
        </w:rPr>
      </w:pPr>
    </w:p>
    <w:p w:rsidR="00A315EC" w:rsidRDefault="00A315EC" w:rsidP="00736331">
      <w:pPr>
        <w:rPr>
          <w:szCs w:val="21"/>
        </w:rPr>
      </w:pPr>
      <w:r>
        <w:rPr>
          <w:szCs w:val="21"/>
        </w:rPr>
        <w:t xml:space="preserve">The feature importance plots generated from the </w:t>
      </w:r>
      <w:r w:rsidR="00FF6B5B">
        <w:rPr>
          <w:szCs w:val="21"/>
        </w:rPr>
        <w:t>R</w:t>
      </w:r>
      <w:r>
        <w:rPr>
          <w:szCs w:val="21"/>
        </w:rPr>
        <w:t xml:space="preserve">andom </w:t>
      </w:r>
      <w:r w:rsidR="00FF6B5B">
        <w:rPr>
          <w:szCs w:val="21"/>
        </w:rPr>
        <w:t>F</w:t>
      </w:r>
      <w:r>
        <w:rPr>
          <w:szCs w:val="21"/>
        </w:rPr>
        <w:t xml:space="preserve">orest and </w:t>
      </w:r>
      <w:r w:rsidR="00FF6B5B">
        <w:rPr>
          <w:szCs w:val="21"/>
        </w:rPr>
        <w:t>A</w:t>
      </w:r>
      <w:r>
        <w:rPr>
          <w:szCs w:val="21"/>
        </w:rPr>
        <w:t>da</w:t>
      </w:r>
      <w:r w:rsidR="00FF6B5B">
        <w:rPr>
          <w:szCs w:val="21"/>
        </w:rPr>
        <w:t>B</w:t>
      </w:r>
      <w:r>
        <w:rPr>
          <w:szCs w:val="21"/>
        </w:rPr>
        <w:t>oost classifiers were also quite telling. The average feature importance for both classifiers were different in order, but generally</w:t>
      </w:r>
      <w:r w:rsidR="00AC78C0">
        <w:rPr>
          <w:szCs w:val="21"/>
        </w:rPr>
        <w:t xml:space="preserve"> both</w:t>
      </w:r>
      <w:r>
        <w:rPr>
          <w:szCs w:val="21"/>
        </w:rPr>
        <w:t xml:space="preserve"> placed the most emphasis on sectors, </w:t>
      </w:r>
      <w:proofErr w:type="spellStart"/>
      <w:r>
        <w:rPr>
          <w:szCs w:val="21"/>
        </w:rPr>
        <w:t>Fama</w:t>
      </w:r>
      <w:proofErr w:type="spellEnd"/>
      <w:r>
        <w:rPr>
          <w:szCs w:val="21"/>
        </w:rPr>
        <w:t xml:space="preserve"> &amp; French style exposures, and volatility.</w:t>
      </w:r>
      <w:r w:rsidR="00DB6B31">
        <w:rPr>
          <w:szCs w:val="21"/>
        </w:rPr>
        <w:t xml:space="preserve"> Due to the models’ time varying nature, a k-best approach was not taken as that could arbitrarily penalize models in periods where factors with low scores could have had a higher influence on the results for that period.</w:t>
      </w:r>
    </w:p>
    <w:p w:rsidR="00B0738A" w:rsidRDefault="00B0738A" w:rsidP="00B0738A">
      <w:pPr>
        <w:jc w:val="center"/>
        <w:rPr>
          <w:szCs w:val="21"/>
        </w:rPr>
      </w:pPr>
      <w:r w:rsidRPr="00B0738A">
        <w:rPr>
          <w:noProof/>
          <w:szCs w:val="21"/>
        </w:rPr>
        <w:lastRenderedPageBreak/>
        <w:drawing>
          <wp:inline distT="0" distB="0" distL="0" distR="0" wp14:anchorId="7133D7F6" wp14:editId="17542F37">
            <wp:extent cx="3949813" cy="28555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991122" cy="2885460"/>
                    </a:xfrm>
                    <a:prstGeom prst="rect">
                      <a:avLst/>
                    </a:prstGeom>
                  </pic:spPr>
                </pic:pic>
              </a:graphicData>
            </a:graphic>
          </wp:inline>
        </w:drawing>
      </w:r>
    </w:p>
    <w:p w:rsidR="00B0738A" w:rsidRDefault="00B0738A" w:rsidP="006C121B">
      <w:pPr>
        <w:jc w:val="center"/>
        <w:rPr>
          <w:szCs w:val="21"/>
        </w:rPr>
      </w:pPr>
      <w:r w:rsidRPr="00B0738A">
        <w:rPr>
          <w:noProof/>
          <w:szCs w:val="21"/>
        </w:rPr>
        <w:drawing>
          <wp:inline distT="0" distB="0" distL="0" distR="0" wp14:anchorId="46D1F5D3" wp14:editId="1F1E2043">
            <wp:extent cx="3950208" cy="2852928"/>
            <wp:effectExtent l="0" t="0" r="0" b="508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950208" cy="2852928"/>
                    </a:xfrm>
                    <a:prstGeom prst="rect">
                      <a:avLst/>
                    </a:prstGeom>
                  </pic:spPr>
                </pic:pic>
              </a:graphicData>
            </a:graphic>
          </wp:inline>
        </w:drawing>
      </w:r>
    </w:p>
    <w:p w:rsidR="00217D2A" w:rsidRDefault="005B1EF4" w:rsidP="00C41913">
      <w:pPr>
        <w:rPr>
          <w:szCs w:val="21"/>
        </w:rPr>
      </w:pPr>
      <w:r>
        <w:rPr>
          <w:szCs w:val="21"/>
        </w:rPr>
        <w:t xml:space="preserve">Each of the five algorithms changes a bit due to a new model being trained each year. I encourage the reader to refer to the corresponding </w:t>
      </w:r>
      <w:proofErr w:type="spellStart"/>
      <w:r>
        <w:rPr>
          <w:szCs w:val="21"/>
        </w:rPr>
        <w:t>Jupyter</w:t>
      </w:r>
      <w:proofErr w:type="spellEnd"/>
      <w:r>
        <w:rPr>
          <w:szCs w:val="21"/>
        </w:rPr>
        <w:t xml:space="preserve"> notebook to learn more about the specifications of each model over each of the 10 test periods.</w:t>
      </w:r>
    </w:p>
    <w:p w:rsidR="00C41913" w:rsidRPr="00493D64" w:rsidRDefault="00C41913" w:rsidP="00C41913">
      <w:pPr>
        <w:rPr>
          <w:rFonts w:asciiTheme="majorHAnsi" w:eastAsiaTheme="majorEastAsia" w:hAnsiTheme="majorHAnsi" w:cstheme="majorBidi"/>
          <w:color w:val="404040" w:themeColor="text1" w:themeTint="BF"/>
          <w:sz w:val="28"/>
          <w:szCs w:val="28"/>
        </w:rPr>
      </w:pPr>
      <w:r>
        <w:rPr>
          <w:rFonts w:asciiTheme="majorHAnsi" w:eastAsiaTheme="majorEastAsia" w:hAnsiTheme="majorHAnsi" w:cstheme="majorBidi"/>
          <w:color w:val="404040" w:themeColor="text1" w:themeTint="BF"/>
          <w:sz w:val="28"/>
          <w:szCs w:val="28"/>
        </w:rPr>
        <w:t>Justification</w:t>
      </w:r>
    </w:p>
    <w:p w:rsidR="00B0738A" w:rsidRDefault="00F25942" w:rsidP="00736331">
      <w:pPr>
        <w:rPr>
          <w:szCs w:val="21"/>
        </w:rPr>
      </w:pPr>
      <w:r>
        <w:rPr>
          <w:szCs w:val="21"/>
        </w:rPr>
        <w:t xml:space="preserve">Each of the five models resulted in superior performance relative to the stated benchmark. Most importantly, the models were </w:t>
      </w:r>
      <w:r w:rsidR="00E37212">
        <w:rPr>
          <w:szCs w:val="21"/>
        </w:rPr>
        <w:t>stable</w:t>
      </w:r>
      <w:r>
        <w:rPr>
          <w:szCs w:val="21"/>
        </w:rPr>
        <w:t xml:space="preserve">, producing F1 scores greater than 50% in the majority of the out of sample periods. As we will discuss in a later section, those results translate into superior performance when making allocations to securities </w:t>
      </w:r>
      <w:r w:rsidR="00A15069">
        <w:rPr>
          <w:szCs w:val="21"/>
        </w:rPr>
        <w:t>predicted to</w:t>
      </w:r>
      <w:r>
        <w:rPr>
          <w:szCs w:val="21"/>
        </w:rPr>
        <w:t xml:space="preserve"> outperform the median value of the universe.</w:t>
      </w:r>
      <w:r w:rsidR="003B7F79">
        <w:rPr>
          <w:szCs w:val="21"/>
        </w:rPr>
        <w:br/>
      </w:r>
    </w:p>
    <w:p w:rsidR="007341D6" w:rsidRDefault="007341D6" w:rsidP="007341D6">
      <w:pPr>
        <w:pStyle w:val="Heading2"/>
        <w:pBdr>
          <w:bottom w:val="single" w:sz="4" w:space="1" w:color="auto"/>
        </w:pBdr>
      </w:pPr>
      <w:r>
        <w:lastRenderedPageBreak/>
        <w:t>IV. Conclusion</w:t>
      </w:r>
    </w:p>
    <w:p w:rsidR="007341D6" w:rsidRDefault="007341D6" w:rsidP="007341D6">
      <w:pPr>
        <w:rPr>
          <w:szCs w:val="21"/>
        </w:rPr>
      </w:pPr>
    </w:p>
    <w:p w:rsidR="006C0D5D" w:rsidRDefault="006C0D5D" w:rsidP="006C0D5D">
      <w:pPr>
        <w:rPr>
          <w:rFonts w:asciiTheme="majorHAnsi" w:eastAsiaTheme="majorEastAsia" w:hAnsiTheme="majorHAnsi" w:cstheme="majorBidi"/>
          <w:color w:val="404040" w:themeColor="text1" w:themeTint="BF"/>
          <w:sz w:val="28"/>
          <w:szCs w:val="28"/>
        </w:rPr>
      </w:pPr>
      <w:r>
        <w:rPr>
          <w:rFonts w:asciiTheme="majorHAnsi" w:eastAsiaTheme="majorEastAsia" w:hAnsiTheme="majorHAnsi" w:cstheme="majorBidi"/>
          <w:color w:val="404040" w:themeColor="text1" w:themeTint="BF"/>
          <w:sz w:val="28"/>
          <w:szCs w:val="28"/>
        </w:rPr>
        <w:t>Free-Form Visualization</w:t>
      </w:r>
    </w:p>
    <w:p w:rsidR="00F666D1" w:rsidRDefault="00DF7FBA" w:rsidP="006C0D5D">
      <w:pPr>
        <w:rPr>
          <w:szCs w:val="21"/>
        </w:rPr>
      </w:pPr>
      <w:r>
        <w:rPr>
          <w:szCs w:val="21"/>
        </w:rPr>
        <w:t xml:space="preserve">One of the best ways to validate the performance of predictive models is to test how well they work out of sample, and that’s </w:t>
      </w:r>
      <w:r w:rsidR="00F666D1">
        <w:rPr>
          <w:szCs w:val="21"/>
        </w:rPr>
        <w:t>exactly</w:t>
      </w:r>
      <w:r>
        <w:rPr>
          <w:szCs w:val="21"/>
        </w:rPr>
        <w:t xml:space="preserve"> what we did for each of our models. The tables below summarize the performance of equally weighted portfolios formed on the </w:t>
      </w:r>
      <w:r w:rsidR="003305AB">
        <w:rPr>
          <w:szCs w:val="21"/>
        </w:rPr>
        <w:t xml:space="preserve">out of sample </w:t>
      </w:r>
      <w:r>
        <w:rPr>
          <w:szCs w:val="21"/>
        </w:rPr>
        <w:t xml:space="preserve">predictions </w:t>
      </w:r>
      <w:r w:rsidR="003305AB">
        <w:rPr>
          <w:szCs w:val="21"/>
        </w:rPr>
        <w:t xml:space="preserve">from </w:t>
      </w:r>
      <w:r>
        <w:rPr>
          <w:szCs w:val="21"/>
        </w:rPr>
        <w:t>each of the five models. The out of sample period begins on 2008-02-06 and ends on 2018-07-31.</w:t>
      </w:r>
      <w:r w:rsidR="00FD0482">
        <w:rPr>
          <w:szCs w:val="21"/>
        </w:rPr>
        <w:t xml:space="preserve"> Each model assigns securities in the universe a score of zero, predicting it will underperform the market, and one, predicting it will outperform the market over the subsequent 63 trading days.</w:t>
      </w:r>
      <w:r w:rsidR="007F5131">
        <w:rPr>
          <w:szCs w:val="21"/>
        </w:rPr>
        <w:t xml:space="preserve"> </w:t>
      </w:r>
      <w:r w:rsidR="00C714A5">
        <w:rPr>
          <w:szCs w:val="21"/>
        </w:rPr>
        <w:t>Securities with</w:t>
      </w:r>
      <w:r w:rsidR="007F5131">
        <w:rPr>
          <w:szCs w:val="21"/>
        </w:rPr>
        <w:t xml:space="preserve"> common scores </w:t>
      </w:r>
      <w:r w:rsidR="00C714A5">
        <w:rPr>
          <w:szCs w:val="21"/>
        </w:rPr>
        <w:t xml:space="preserve">are aggregated </w:t>
      </w:r>
      <w:r w:rsidR="007F5131">
        <w:rPr>
          <w:szCs w:val="21"/>
        </w:rPr>
        <w:t>and h</w:t>
      </w:r>
      <w:r w:rsidR="00C714A5">
        <w:rPr>
          <w:szCs w:val="21"/>
        </w:rPr>
        <w:t>e</w:t>
      </w:r>
      <w:r w:rsidR="007F5131">
        <w:rPr>
          <w:szCs w:val="21"/>
        </w:rPr>
        <w:t>ld constant</w:t>
      </w:r>
      <w:r w:rsidR="00596F40">
        <w:rPr>
          <w:szCs w:val="21"/>
        </w:rPr>
        <w:t>,</w:t>
      </w:r>
      <w:r w:rsidR="007F5131">
        <w:rPr>
          <w:szCs w:val="21"/>
        </w:rPr>
        <w:t xml:space="preserve"> at an equal weight</w:t>
      </w:r>
      <w:r w:rsidR="00596F40">
        <w:rPr>
          <w:szCs w:val="21"/>
        </w:rPr>
        <w:t>,</w:t>
      </w:r>
      <w:r w:rsidR="007F5131">
        <w:rPr>
          <w:szCs w:val="21"/>
        </w:rPr>
        <w:t xml:space="preserve"> for 63 days </w:t>
      </w:r>
      <w:r w:rsidR="00C714A5">
        <w:rPr>
          <w:szCs w:val="21"/>
        </w:rPr>
        <w:t xml:space="preserve">at which point the </w:t>
      </w:r>
      <w:r w:rsidR="007E2C9B">
        <w:rPr>
          <w:szCs w:val="21"/>
        </w:rPr>
        <w:t xml:space="preserve">performance and other statistics are measured to evaluate the efficacy of the models’ predictions. </w:t>
      </w:r>
    </w:p>
    <w:p w:rsidR="006C0D5D" w:rsidRPr="008F4E40" w:rsidRDefault="008F4E40" w:rsidP="006C0D5D">
      <w:pPr>
        <w:rPr>
          <w:szCs w:val="21"/>
        </w:rPr>
      </w:pPr>
      <w:r>
        <w:rPr>
          <w:szCs w:val="21"/>
        </w:rPr>
        <w:t xml:space="preserve">The </w:t>
      </w:r>
      <w:r>
        <w:rPr>
          <w:i/>
          <w:szCs w:val="21"/>
        </w:rPr>
        <w:t>Returns Analysis</w:t>
      </w:r>
      <w:r>
        <w:rPr>
          <w:szCs w:val="21"/>
        </w:rPr>
        <w:t xml:space="preserve"> table measur</w:t>
      </w:r>
      <w:r w:rsidR="00A4178C">
        <w:rPr>
          <w:szCs w:val="21"/>
        </w:rPr>
        <w:t>es</w:t>
      </w:r>
      <w:r>
        <w:rPr>
          <w:szCs w:val="21"/>
        </w:rPr>
        <w:t xml:space="preserve"> abnormal market returns</w:t>
      </w:r>
      <w:r w:rsidR="003E3D1C">
        <w:rPr>
          <w:szCs w:val="21"/>
        </w:rPr>
        <w:t xml:space="preserve">. Said differently, we are measuring the performance earned/loss above and beyond that of the market return. </w:t>
      </w:r>
      <w:r w:rsidR="00A4178C">
        <w:rPr>
          <w:szCs w:val="21"/>
        </w:rPr>
        <w:t xml:space="preserve">As an example, let’s turn our attention to the best performing model, the </w:t>
      </w:r>
      <w:r w:rsidR="002D4217">
        <w:rPr>
          <w:szCs w:val="21"/>
        </w:rPr>
        <w:t>R</w:t>
      </w:r>
      <w:r w:rsidR="00A4178C">
        <w:rPr>
          <w:szCs w:val="21"/>
        </w:rPr>
        <w:t xml:space="preserve">andom </w:t>
      </w:r>
      <w:r w:rsidR="002D4217">
        <w:rPr>
          <w:szCs w:val="21"/>
        </w:rPr>
        <w:t>F</w:t>
      </w:r>
      <w:r w:rsidR="00A4178C">
        <w:rPr>
          <w:szCs w:val="21"/>
        </w:rPr>
        <w:t>orest classifier. That model</w:t>
      </w:r>
      <w:r w:rsidR="003E3D1C">
        <w:rPr>
          <w:szCs w:val="21"/>
        </w:rPr>
        <w:t xml:space="preserve"> produces an annualized return of 4.4% above the market over the </w:t>
      </w:r>
      <w:r w:rsidR="00C00E82">
        <w:rPr>
          <w:szCs w:val="21"/>
        </w:rPr>
        <w:t>10-year</w:t>
      </w:r>
      <w:r w:rsidR="003E3D1C">
        <w:rPr>
          <w:szCs w:val="21"/>
        </w:rPr>
        <w:t xml:space="preserve"> horizon </w:t>
      </w:r>
      <w:r w:rsidR="00A4178C">
        <w:rPr>
          <w:szCs w:val="21"/>
        </w:rPr>
        <w:t>from 2008 – 2018.</w:t>
      </w:r>
      <w:r w:rsidR="00C00E82">
        <w:rPr>
          <w:szCs w:val="21"/>
        </w:rPr>
        <w:t xml:space="preserve"> In addition to outperforming the market, it’s accomplishing that feat with minimal beta to market, which mutes the effect any swings in the market will have on our model portfolios performance. </w:t>
      </w:r>
    </w:p>
    <w:tbl>
      <w:tblPr>
        <w:tblStyle w:val="GridTable4-Accent1"/>
        <w:tblW w:w="0" w:type="auto"/>
        <w:tblLayout w:type="fixed"/>
        <w:tblLook w:val="04A0" w:firstRow="1" w:lastRow="0" w:firstColumn="1" w:lastColumn="0" w:noHBand="0" w:noVBand="1"/>
      </w:tblPr>
      <w:tblGrid>
        <w:gridCol w:w="1255"/>
        <w:gridCol w:w="1980"/>
        <w:gridCol w:w="1568"/>
        <w:gridCol w:w="2184"/>
        <w:gridCol w:w="1314"/>
        <w:gridCol w:w="1049"/>
      </w:tblGrid>
      <w:tr w:rsidR="00DC3935" w:rsidTr="005842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DC3935" w:rsidRPr="00C4716F" w:rsidRDefault="00DC3935" w:rsidP="00DC3935">
            <w:pPr>
              <w:rPr>
                <w:rFonts w:ascii="Calibri" w:hAnsi="Calibri" w:cs="Calibri"/>
                <w:color w:val="FFFFFF"/>
              </w:rPr>
            </w:pPr>
            <w:r w:rsidRPr="00C4716F">
              <w:rPr>
                <w:rFonts w:ascii="Calibri" w:hAnsi="Calibri" w:cs="Calibri"/>
                <w:color w:val="FFFFFF"/>
              </w:rPr>
              <w:t>Returns Analysis</w:t>
            </w:r>
          </w:p>
        </w:tc>
        <w:tc>
          <w:tcPr>
            <w:tcW w:w="1980" w:type="dxa"/>
            <w:vAlign w:val="center"/>
          </w:tcPr>
          <w:p w:rsidR="00DC3935" w:rsidRPr="00584203" w:rsidRDefault="00DC3935" w:rsidP="00DC3935">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0"/>
              </w:rPr>
            </w:pPr>
            <w:r w:rsidRPr="00584203">
              <w:rPr>
                <w:rFonts w:ascii="Calibri" w:hAnsi="Calibri" w:cs="Calibri"/>
                <w:color w:val="FFFFFF"/>
                <w:sz w:val="20"/>
              </w:rPr>
              <w:t>RandomForest_63D</w:t>
            </w:r>
          </w:p>
        </w:tc>
        <w:tc>
          <w:tcPr>
            <w:tcW w:w="1568" w:type="dxa"/>
            <w:vAlign w:val="center"/>
          </w:tcPr>
          <w:p w:rsidR="00DC3935" w:rsidRPr="00584203" w:rsidRDefault="00DC3935" w:rsidP="00DC3935">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0"/>
              </w:rPr>
            </w:pPr>
            <w:r w:rsidRPr="00584203">
              <w:rPr>
                <w:rFonts w:ascii="Calibri" w:hAnsi="Calibri" w:cs="Calibri"/>
                <w:color w:val="FFFFFF"/>
                <w:sz w:val="20"/>
              </w:rPr>
              <w:t>AdaBoost_63D</w:t>
            </w:r>
          </w:p>
        </w:tc>
        <w:tc>
          <w:tcPr>
            <w:tcW w:w="2184" w:type="dxa"/>
            <w:vAlign w:val="center"/>
          </w:tcPr>
          <w:p w:rsidR="00DC3935" w:rsidRPr="00584203" w:rsidRDefault="00DC3935" w:rsidP="00DC3935">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0"/>
              </w:rPr>
            </w:pPr>
            <w:r w:rsidRPr="00584203">
              <w:rPr>
                <w:rFonts w:ascii="Calibri" w:hAnsi="Calibri" w:cs="Calibri"/>
                <w:color w:val="FFFFFF"/>
                <w:sz w:val="20"/>
              </w:rPr>
              <w:t>FeedForwardNN_63D</w:t>
            </w:r>
          </w:p>
        </w:tc>
        <w:tc>
          <w:tcPr>
            <w:tcW w:w="1314" w:type="dxa"/>
            <w:vAlign w:val="center"/>
          </w:tcPr>
          <w:p w:rsidR="00DC3935" w:rsidRPr="00584203" w:rsidRDefault="00DC3935" w:rsidP="00DC3935">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0"/>
              </w:rPr>
            </w:pPr>
            <w:r w:rsidRPr="00584203">
              <w:rPr>
                <w:rFonts w:ascii="Calibri" w:hAnsi="Calibri" w:cs="Calibri"/>
                <w:color w:val="FFFFFF"/>
                <w:sz w:val="20"/>
              </w:rPr>
              <w:t>LSTM_63D</w:t>
            </w:r>
          </w:p>
        </w:tc>
        <w:tc>
          <w:tcPr>
            <w:tcW w:w="1049" w:type="dxa"/>
            <w:vAlign w:val="center"/>
          </w:tcPr>
          <w:p w:rsidR="00DC3935" w:rsidRPr="00584203" w:rsidRDefault="00DC3935" w:rsidP="00DC3935">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0"/>
              </w:rPr>
            </w:pPr>
            <w:r w:rsidRPr="00584203">
              <w:rPr>
                <w:rFonts w:ascii="Calibri" w:hAnsi="Calibri" w:cs="Calibri"/>
                <w:color w:val="FFFFFF"/>
                <w:sz w:val="20"/>
              </w:rPr>
              <w:t>Logit63D</w:t>
            </w:r>
          </w:p>
        </w:tc>
      </w:tr>
      <w:tr w:rsidR="00C4716F" w:rsidTr="00584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7D48D9" w:rsidRDefault="007D48D9" w:rsidP="007D48D9">
            <w:pPr>
              <w:rPr>
                <w:rFonts w:asciiTheme="majorHAnsi" w:eastAsiaTheme="majorEastAsia" w:hAnsiTheme="majorHAnsi" w:cstheme="majorBidi"/>
                <w:color w:val="404040" w:themeColor="text1" w:themeTint="BF"/>
                <w:sz w:val="28"/>
                <w:szCs w:val="28"/>
              </w:rPr>
            </w:pPr>
            <w:r>
              <w:rPr>
                <w:rFonts w:ascii="Arial" w:hAnsi="Arial" w:cs="Arial"/>
                <w:b w:val="0"/>
                <w:bCs w:val="0"/>
                <w:color w:val="000000"/>
                <w:sz w:val="18"/>
                <w:szCs w:val="18"/>
              </w:rPr>
              <w:t xml:space="preserve">Ann Alpha </w:t>
            </w:r>
          </w:p>
        </w:tc>
        <w:tc>
          <w:tcPr>
            <w:tcW w:w="1980" w:type="dxa"/>
          </w:tcPr>
          <w:p w:rsidR="007D48D9" w:rsidRDefault="007D48D9" w:rsidP="007D48D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0.044</w:t>
            </w:r>
          </w:p>
        </w:tc>
        <w:tc>
          <w:tcPr>
            <w:tcW w:w="1568" w:type="dxa"/>
          </w:tcPr>
          <w:p w:rsidR="007D48D9" w:rsidRDefault="007D48D9" w:rsidP="007D48D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0.04</w:t>
            </w:r>
          </w:p>
        </w:tc>
        <w:tc>
          <w:tcPr>
            <w:tcW w:w="2184" w:type="dxa"/>
          </w:tcPr>
          <w:p w:rsidR="007D48D9" w:rsidRDefault="007D48D9" w:rsidP="007D48D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0.036</w:t>
            </w:r>
          </w:p>
        </w:tc>
        <w:tc>
          <w:tcPr>
            <w:tcW w:w="1314" w:type="dxa"/>
          </w:tcPr>
          <w:p w:rsidR="007D48D9" w:rsidRDefault="007D48D9" w:rsidP="007D48D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0.023</w:t>
            </w:r>
          </w:p>
        </w:tc>
        <w:tc>
          <w:tcPr>
            <w:tcW w:w="1049" w:type="dxa"/>
          </w:tcPr>
          <w:p w:rsidR="007D48D9" w:rsidRDefault="007D48D9" w:rsidP="007D48D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0.019</w:t>
            </w:r>
          </w:p>
        </w:tc>
      </w:tr>
      <w:tr w:rsidR="00DC3935" w:rsidTr="00584203">
        <w:tc>
          <w:tcPr>
            <w:cnfStyle w:val="001000000000" w:firstRow="0" w:lastRow="0" w:firstColumn="1" w:lastColumn="0" w:oddVBand="0" w:evenVBand="0" w:oddHBand="0" w:evenHBand="0" w:firstRowFirstColumn="0" w:firstRowLastColumn="0" w:lastRowFirstColumn="0" w:lastRowLastColumn="0"/>
            <w:tcW w:w="1255" w:type="dxa"/>
          </w:tcPr>
          <w:p w:rsidR="007D48D9" w:rsidRDefault="007D48D9" w:rsidP="007D48D9">
            <w:pPr>
              <w:rPr>
                <w:rFonts w:asciiTheme="majorHAnsi" w:eastAsiaTheme="majorEastAsia" w:hAnsiTheme="majorHAnsi" w:cstheme="majorBidi"/>
                <w:color w:val="404040" w:themeColor="text1" w:themeTint="BF"/>
                <w:sz w:val="28"/>
                <w:szCs w:val="28"/>
              </w:rPr>
            </w:pPr>
            <w:r>
              <w:rPr>
                <w:rFonts w:ascii="Arial" w:hAnsi="Arial" w:cs="Arial"/>
                <w:b w:val="0"/>
                <w:bCs w:val="0"/>
                <w:color w:val="000000"/>
                <w:sz w:val="18"/>
                <w:szCs w:val="18"/>
              </w:rPr>
              <w:t>Beta</w:t>
            </w:r>
          </w:p>
        </w:tc>
        <w:tc>
          <w:tcPr>
            <w:tcW w:w="1980" w:type="dxa"/>
          </w:tcPr>
          <w:p w:rsidR="007D48D9" w:rsidRDefault="007D48D9" w:rsidP="007D48D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0.041</w:t>
            </w:r>
          </w:p>
        </w:tc>
        <w:tc>
          <w:tcPr>
            <w:tcW w:w="1568" w:type="dxa"/>
          </w:tcPr>
          <w:p w:rsidR="007D48D9" w:rsidRDefault="007D48D9" w:rsidP="007D48D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0.037</w:t>
            </w:r>
          </w:p>
        </w:tc>
        <w:tc>
          <w:tcPr>
            <w:tcW w:w="2184" w:type="dxa"/>
          </w:tcPr>
          <w:p w:rsidR="007D48D9" w:rsidRDefault="007D48D9" w:rsidP="007D48D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0.032</w:t>
            </w:r>
          </w:p>
        </w:tc>
        <w:tc>
          <w:tcPr>
            <w:tcW w:w="1314" w:type="dxa"/>
          </w:tcPr>
          <w:p w:rsidR="007D48D9" w:rsidRDefault="007D48D9" w:rsidP="007D48D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0.112</w:t>
            </w:r>
          </w:p>
        </w:tc>
        <w:tc>
          <w:tcPr>
            <w:tcW w:w="1049" w:type="dxa"/>
          </w:tcPr>
          <w:p w:rsidR="007D48D9" w:rsidRDefault="007D48D9" w:rsidP="007D48D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0.102</w:t>
            </w:r>
          </w:p>
        </w:tc>
      </w:tr>
      <w:tr w:rsidR="00C4716F" w:rsidTr="00584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7D48D9" w:rsidRDefault="007D48D9" w:rsidP="007D48D9">
            <w:pPr>
              <w:rPr>
                <w:rFonts w:asciiTheme="majorHAnsi" w:eastAsiaTheme="majorEastAsia" w:hAnsiTheme="majorHAnsi" w:cstheme="majorBidi"/>
                <w:color w:val="404040" w:themeColor="text1" w:themeTint="BF"/>
                <w:sz w:val="28"/>
                <w:szCs w:val="28"/>
              </w:rPr>
            </w:pPr>
            <w:r>
              <w:rPr>
                <w:rFonts w:ascii="Arial" w:hAnsi="Arial" w:cs="Arial"/>
                <w:b w:val="0"/>
                <w:bCs w:val="0"/>
                <w:color w:val="000000"/>
                <w:sz w:val="18"/>
                <w:szCs w:val="18"/>
              </w:rPr>
              <w:t>Mean top quantile ret (bps)</w:t>
            </w:r>
          </w:p>
        </w:tc>
        <w:tc>
          <w:tcPr>
            <w:tcW w:w="1980" w:type="dxa"/>
          </w:tcPr>
          <w:p w:rsidR="007D48D9" w:rsidRDefault="007D48D9" w:rsidP="007D48D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42.537</w:t>
            </w:r>
          </w:p>
        </w:tc>
        <w:tc>
          <w:tcPr>
            <w:tcW w:w="1568" w:type="dxa"/>
          </w:tcPr>
          <w:p w:rsidR="007D48D9" w:rsidRDefault="007D48D9" w:rsidP="007D48D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38.198</w:t>
            </w:r>
          </w:p>
        </w:tc>
        <w:tc>
          <w:tcPr>
            <w:tcW w:w="2184" w:type="dxa"/>
          </w:tcPr>
          <w:p w:rsidR="007D48D9" w:rsidRDefault="007D48D9" w:rsidP="007D48D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36.586</w:t>
            </w:r>
          </w:p>
        </w:tc>
        <w:tc>
          <w:tcPr>
            <w:tcW w:w="1314" w:type="dxa"/>
          </w:tcPr>
          <w:p w:rsidR="007D48D9" w:rsidRDefault="007D48D9" w:rsidP="007D48D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29.765</w:t>
            </w:r>
          </w:p>
        </w:tc>
        <w:tc>
          <w:tcPr>
            <w:tcW w:w="1049" w:type="dxa"/>
          </w:tcPr>
          <w:p w:rsidR="007D48D9" w:rsidRDefault="007D48D9" w:rsidP="007D48D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17.615</w:t>
            </w:r>
          </w:p>
        </w:tc>
      </w:tr>
      <w:tr w:rsidR="00DC3935" w:rsidTr="00584203">
        <w:tc>
          <w:tcPr>
            <w:cnfStyle w:val="001000000000" w:firstRow="0" w:lastRow="0" w:firstColumn="1" w:lastColumn="0" w:oddVBand="0" w:evenVBand="0" w:oddHBand="0" w:evenHBand="0" w:firstRowFirstColumn="0" w:firstRowLastColumn="0" w:lastRowFirstColumn="0" w:lastRowLastColumn="0"/>
            <w:tcW w:w="1255" w:type="dxa"/>
          </w:tcPr>
          <w:p w:rsidR="007D48D9" w:rsidRDefault="007D48D9" w:rsidP="007D48D9">
            <w:pPr>
              <w:rPr>
                <w:rFonts w:asciiTheme="majorHAnsi" w:eastAsiaTheme="majorEastAsia" w:hAnsiTheme="majorHAnsi" w:cstheme="majorBidi"/>
                <w:color w:val="404040" w:themeColor="text1" w:themeTint="BF"/>
                <w:sz w:val="28"/>
                <w:szCs w:val="28"/>
              </w:rPr>
            </w:pPr>
            <w:r>
              <w:rPr>
                <w:rFonts w:ascii="Arial" w:hAnsi="Arial" w:cs="Arial"/>
                <w:b w:val="0"/>
                <w:bCs w:val="0"/>
                <w:color w:val="000000"/>
                <w:sz w:val="18"/>
                <w:szCs w:val="18"/>
              </w:rPr>
              <w:t>Mean bottom quantile ret (bps)</w:t>
            </w:r>
          </w:p>
        </w:tc>
        <w:tc>
          <w:tcPr>
            <w:tcW w:w="1980" w:type="dxa"/>
          </w:tcPr>
          <w:p w:rsidR="007D48D9" w:rsidRDefault="007D48D9" w:rsidP="007D48D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-38.219</w:t>
            </w:r>
          </w:p>
        </w:tc>
        <w:tc>
          <w:tcPr>
            <w:tcW w:w="1568" w:type="dxa"/>
          </w:tcPr>
          <w:p w:rsidR="007D48D9" w:rsidRDefault="007D48D9" w:rsidP="007D48D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-35.856</w:t>
            </w:r>
          </w:p>
        </w:tc>
        <w:tc>
          <w:tcPr>
            <w:tcW w:w="2184" w:type="dxa"/>
          </w:tcPr>
          <w:p w:rsidR="007D48D9" w:rsidRDefault="007D48D9" w:rsidP="007D48D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-29.555</w:t>
            </w:r>
          </w:p>
        </w:tc>
        <w:tc>
          <w:tcPr>
            <w:tcW w:w="1314" w:type="dxa"/>
          </w:tcPr>
          <w:p w:rsidR="007D48D9" w:rsidRDefault="007D48D9" w:rsidP="007D48D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-32.612</w:t>
            </w:r>
          </w:p>
        </w:tc>
        <w:tc>
          <w:tcPr>
            <w:tcW w:w="1049" w:type="dxa"/>
          </w:tcPr>
          <w:p w:rsidR="007D48D9" w:rsidRDefault="007D48D9" w:rsidP="007D48D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-35.095</w:t>
            </w:r>
          </w:p>
        </w:tc>
      </w:tr>
      <w:tr w:rsidR="00C4716F" w:rsidTr="00584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7D48D9" w:rsidRDefault="007D48D9" w:rsidP="007D48D9">
            <w:pPr>
              <w:rPr>
                <w:rFonts w:asciiTheme="majorHAnsi" w:eastAsiaTheme="majorEastAsia" w:hAnsiTheme="majorHAnsi" w:cstheme="majorBidi"/>
                <w:color w:val="404040" w:themeColor="text1" w:themeTint="BF"/>
                <w:sz w:val="28"/>
                <w:szCs w:val="28"/>
              </w:rPr>
            </w:pPr>
            <w:r>
              <w:rPr>
                <w:rFonts w:ascii="Arial" w:hAnsi="Arial" w:cs="Arial"/>
                <w:b w:val="0"/>
                <w:bCs w:val="0"/>
                <w:color w:val="000000"/>
                <w:sz w:val="18"/>
                <w:szCs w:val="18"/>
              </w:rPr>
              <w:t>Mean spread ret (bps)</w:t>
            </w:r>
          </w:p>
        </w:tc>
        <w:tc>
          <w:tcPr>
            <w:tcW w:w="1980" w:type="dxa"/>
          </w:tcPr>
          <w:p w:rsidR="007D48D9" w:rsidRDefault="007D48D9" w:rsidP="007D48D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80.757</w:t>
            </w:r>
          </w:p>
        </w:tc>
        <w:tc>
          <w:tcPr>
            <w:tcW w:w="1568" w:type="dxa"/>
          </w:tcPr>
          <w:p w:rsidR="007D48D9" w:rsidRDefault="007D48D9" w:rsidP="007D48D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74.054</w:t>
            </w:r>
          </w:p>
        </w:tc>
        <w:tc>
          <w:tcPr>
            <w:tcW w:w="2184" w:type="dxa"/>
          </w:tcPr>
          <w:p w:rsidR="007D48D9" w:rsidRDefault="007D48D9" w:rsidP="007D48D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66.141</w:t>
            </w:r>
          </w:p>
        </w:tc>
        <w:tc>
          <w:tcPr>
            <w:tcW w:w="1314" w:type="dxa"/>
          </w:tcPr>
          <w:p w:rsidR="007D48D9" w:rsidRDefault="007D48D9" w:rsidP="007D48D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62.377</w:t>
            </w:r>
          </w:p>
        </w:tc>
        <w:tc>
          <w:tcPr>
            <w:tcW w:w="1049" w:type="dxa"/>
          </w:tcPr>
          <w:p w:rsidR="007D48D9" w:rsidRDefault="007D48D9" w:rsidP="007D48D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52.71</w:t>
            </w:r>
          </w:p>
        </w:tc>
      </w:tr>
    </w:tbl>
    <w:p w:rsidR="00C00E82" w:rsidRDefault="00C00E82" w:rsidP="006C0D5D">
      <w:pPr>
        <w:rPr>
          <w:rFonts w:asciiTheme="majorHAnsi" w:eastAsiaTheme="majorEastAsia" w:hAnsiTheme="majorHAnsi" w:cstheme="majorBidi"/>
          <w:color w:val="404040" w:themeColor="text1" w:themeTint="BF"/>
          <w:sz w:val="28"/>
          <w:szCs w:val="28"/>
        </w:rPr>
      </w:pPr>
      <w:r>
        <w:rPr>
          <w:rFonts w:asciiTheme="majorHAnsi" w:eastAsiaTheme="majorEastAsia" w:hAnsiTheme="majorHAnsi" w:cstheme="majorBidi"/>
          <w:color w:val="404040" w:themeColor="text1" w:themeTint="BF"/>
          <w:sz w:val="28"/>
          <w:szCs w:val="28"/>
        </w:rPr>
        <w:br/>
      </w:r>
      <w:r>
        <w:rPr>
          <w:szCs w:val="21"/>
        </w:rPr>
        <w:t xml:space="preserve">The information coefficient (IC) is a common metric used to gauge the predictive strength of a factor. The IC represents the ranked correlation between the signal and the corresponding future 63-day return. Here we see the </w:t>
      </w:r>
      <w:r w:rsidR="005C76A7">
        <w:rPr>
          <w:szCs w:val="21"/>
        </w:rPr>
        <w:t>R</w:t>
      </w:r>
      <w:r>
        <w:rPr>
          <w:szCs w:val="21"/>
        </w:rPr>
        <w:t xml:space="preserve">andom </w:t>
      </w:r>
      <w:r w:rsidR="005C76A7">
        <w:rPr>
          <w:szCs w:val="21"/>
        </w:rPr>
        <w:t>F</w:t>
      </w:r>
      <w:r>
        <w:rPr>
          <w:szCs w:val="21"/>
        </w:rPr>
        <w:t>orest model produces the highest IC</w:t>
      </w:r>
      <w:r w:rsidR="004577B2">
        <w:rPr>
          <w:szCs w:val="21"/>
        </w:rPr>
        <w:t xml:space="preserve"> at 6.5%. </w:t>
      </w:r>
      <w:r w:rsidR="00365152">
        <w:rPr>
          <w:szCs w:val="21"/>
        </w:rPr>
        <w:t xml:space="preserve">Each model produced an impressive IC over a 10 year stretch – a good benchmark value would be a statistically significant IC between 3.5% and 4%, which we see </w:t>
      </w:r>
      <w:proofErr w:type="gramStart"/>
      <w:r w:rsidR="00365152">
        <w:rPr>
          <w:szCs w:val="21"/>
        </w:rPr>
        <w:t>the majority of</w:t>
      </w:r>
      <w:proofErr w:type="gramEnd"/>
      <w:r w:rsidR="00365152">
        <w:rPr>
          <w:szCs w:val="21"/>
        </w:rPr>
        <w:t xml:space="preserve"> our models surpass.</w:t>
      </w:r>
    </w:p>
    <w:tbl>
      <w:tblPr>
        <w:tblStyle w:val="GridTable4-Accent1"/>
        <w:tblW w:w="0" w:type="auto"/>
        <w:tblLook w:val="04A0" w:firstRow="1" w:lastRow="0" w:firstColumn="1" w:lastColumn="0" w:noHBand="0" w:noVBand="1"/>
      </w:tblPr>
      <w:tblGrid>
        <w:gridCol w:w="1429"/>
        <w:gridCol w:w="1861"/>
        <w:gridCol w:w="1500"/>
        <w:gridCol w:w="1316"/>
        <w:gridCol w:w="2005"/>
        <w:gridCol w:w="1239"/>
      </w:tblGrid>
      <w:tr w:rsidR="000230E9" w:rsidTr="0002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0230E9" w:rsidRDefault="000230E9" w:rsidP="000230E9">
            <w:pPr>
              <w:rPr>
                <w:rFonts w:asciiTheme="majorHAnsi" w:eastAsiaTheme="majorEastAsia" w:hAnsiTheme="majorHAnsi" w:cstheme="majorBidi"/>
                <w:color w:val="404040" w:themeColor="text1" w:themeTint="BF"/>
                <w:sz w:val="28"/>
                <w:szCs w:val="28"/>
              </w:rPr>
            </w:pPr>
            <w:r>
              <w:rPr>
                <w:rFonts w:ascii="Calibri" w:hAnsi="Calibri" w:cs="Calibri"/>
                <w:color w:val="FFFFFF"/>
              </w:rPr>
              <w:t>Information Analysis</w:t>
            </w:r>
          </w:p>
        </w:tc>
        <w:tc>
          <w:tcPr>
            <w:tcW w:w="1558" w:type="dxa"/>
          </w:tcPr>
          <w:p w:rsidR="000230E9" w:rsidRPr="00584203" w:rsidRDefault="000230E9" w:rsidP="000230E9">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0"/>
              </w:rPr>
            </w:pPr>
            <w:r w:rsidRPr="00584203">
              <w:rPr>
                <w:rFonts w:ascii="Calibri" w:hAnsi="Calibri" w:cs="Calibri"/>
                <w:color w:val="FFFFFF"/>
                <w:sz w:val="20"/>
              </w:rPr>
              <w:t>RandomForest_63D</w:t>
            </w:r>
          </w:p>
        </w:tc>
        <w:tc>
          <w:tcPr>
            <w:tcW w:w="1558" w:type="dxa"/>
          </w:tcPr>
          <w:p w:rsidR="000230E9" w:rsidRPr="00584203" w:rsidRDefault="000230E9" w:rsidP="000230E9">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0"/>
              </w:rPr>
            </w:pPr>
            <w:r w:rsidRPr="00584203">
              <w:rPr>
                <w:rFonts w:ascii="Calibri" w:hAnsi="Calibri" w:cs="Calibri"/>
                <w:color w:val="FFFFFF"/>
                <w:sz w:val="20"/>
              </w:rPr>
              <w:t>AdaBoost_63D</w:t>
            </w:r>
          </w:p>
        </w:tc>
        <w:tc>
          <w:tcPr>
            <w:tcW w:w="1558" w:type="dxa"/>
          </w:tcPr>
          <w:p w:rsidR="000230E9" w:rsidRPr="00584203" w:rsidRDefault="000230E9" w:rsidP="000230E9">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0"/>
              </w:rPr>
            </w:pPr>
            <w:r w:rsidRPr="00584203">
              <w:rPr>
                <w:rFonts w:ascii="Calibri" w:hAnsi="Calibri" w:cs="Calibri"/>
                <w:color w:val="FFFFFF"/>
                <w:sz w:val="20"/>
              </w:rPr>
              <w:t>LSTM_63D</w:t>
            </w:r>
          </w:p>
        </w:tc>
        <w:tc>
          <w:tcPr>
            <w:tcW w:w="1559" w:type="dxa"/>
          </w:tcPr>
          <w:p w:rsidR="000230E9" w:rsidRPr="00584203" w:rsidRDefault="000230E9" w:rsidP="000230E9">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0"/>
              </w:rPr>
            </w:pPr>
            <w:r w:rsidRPr="00584203">
              <w:rPr>
                <w:rFonts w:ascii="Calibri" w:hAnsi="Calibri" w:cs="Calibri"/>
                <w:color w:val="FFFFFF"/>
                <w:sz w:val="20"/>
              </w:rPr>
              <w:t>FeedForwardNN_63D</w:t>
            </w:r>
          </w:p>
        </w:tc>
        <w:tc>
          <w:tcPr>
            <w:tcW w:w="1559" w:type="dxa"/>
          </w:tcPr>
          <w:p w:rsidR="000230E9" w:rsidRPr="00584203" w:rsidRDefault="000230E9" w:rsidP="000230E9">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0"/>
              </w:rPr>
            </w:pPr>
            <w:r w:rsidRPr="00584203">
              <w:rPr>
                <w:rFonts w:ascii="Calibri" w:hAnsi="Calibri" w:cs="Calibri"/>
                <w:color w:val="FFFFFF"/>
                <w:sz w:val="20"/>
              </w:rPr>
              <w:t>Logit63D</w:t>
            </w:r>
          </w:p>
        </w:tc>
      </w:tr>
      <w:tr w:rsidR="000230E9" w:rsidTr="0002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0230E9" w:rsidRPr="000230E9" w:rsidRDefault="000230E9" w:rsidP="000230E9">
            <w:pPr>
              <w:rPr>
                <w:rFonts w:ascii="Arial" w:hAnsi="Arial" w:cs="Arial"/>
                <w:b w:val="0"/>
                <w:bCs w:val="0"/>
                <w:color w:val="000000"/>
                <w:sz w:val="18"/>
                <w:szCs w:val="18"/>
              </w:rPr>
            </w:pPr>
            <w:r w:rsidRPr="000230E9">
              <w:rPr>
                <w:rFonts w:ascii="Arial" w:hAnsi="Arial" w:cs="Arial"/>
                <w:b w:val="0"/>
                <w:bCs w:val="0"/>
                <w:color w:val="000000"/>
                <w:sz w:val="18"/>
                <w:szCs w:val="18"/>
              </w:rPr>
              <w:t>IC Mean</w:t>
            </w:r>
          </w:p>
        </w:tc>
        <w:tc>
          <w:tcPr>
            <w:tcW w:w="1558" w:type="dxa"/>
          </w:tcPr>
          <w:p w:rsidR="000230E9" w:rsidRDefault="000230E9" w:rsidP="000230E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0.065</w:t>
            </w:r>
          </w:p>
        </w:tc>
        <w:tc>
          <w:tcPr>
            <w:tcW w:w="1558" w:type="dxa"/>
          </w:tcPr>
          <w:p w:rsidR="000230E9" w:rsidRDefault="000230E9" w:rsidP="000230E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0.06</w:t>
            </w:r>
          </w:p>
        </w:tc>
        <w:tc>
          <w:tcPr>
            <w:tcW w:w="1558" w:type="dxa"/>
          </w:tcPr>
          <w:p w:rsidR="000230E9" w:rsidRDefault="000230E9" w:rsidP="000230E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0.047</w:t>
            </w:r>
          </w:p>
        </w:tc>
        <w:tc>
          <w:tcPr>
            <w:tcW w:w="1559" w:type="dxa"/>
          </w:tcPr>
          <w:p w:rsidR="000230E9" w:rsidRDefault="000230E9" w:rsidP="000230E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0.042</w:t>
            </w:r>
          </w:p>
        </w:tc>
        <w:tc>
          <w:tcPr>
            <w:tcW w:w="1559" w:type="dxa"/>
          </w:tcPr>
          <w:p w:rsidR="000230E9" w:rsidRDefault="000230E9" w:rsidP="000230E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0.037</w:t>
            </w:r>
          </w:p>
        </w:tc>
      </w:tr>
      <w:tr w:rsidR="000230E9" w:rsidTr="000230E9">
        <w:tc>
          <w:tcPr>
            <w:cnfStyle w:val="001000000000" w:firstRow="0" w:lastRow="0" w:firstColumn="1" w:lastColumn="0" w:oddVBand="0" w:evenVBand="0" w:oddHBand="0" w:evenHBand="0" w:firstRowFirstColumn="0" w:firstRowLastColumn="0" w:lastRowFirstColumn="0" w:lastRowLastColumn="0"/>
            <w:tcW w:w="1558" w:type="dxa"/>
          </w:tcPr>
          <w:p w:rsidR="000230E9" w:rsidRPr="000230E9" w:rsidRDefault="000230E9" w:rsidP="000230E9">
            <w:pPr>
              <w:rPr>
                <w:rFonts w:ascii="Arial" w:hAnsi="Arial" w:cs="Arial"/>
                <w:b w:val="0"/>
                <w:bCs w:val="0"/>
                <w:color w:val="000000"/>
                <w:sz w:val="18"/>
                <w:szCs w:val="18"/>
              </w:rPr>
            </w:pPr>
            <w:r w:rsidRPr="000230E9">
              <w:rPr>
                <w:rFonts w:ascii="Arial" w:hAnsi="Arial" w:cs="Arial"/>
                <w:b w:val="0"/>
                <w:bCs w:val="0"/>
                <w:color w:val="000000"/>
                <w:sz w:val="18"/>
                <w:szCs w:val="18"/>
              </w:rPr>
              <w:t>IC Std</w:t>
            </w:r>
          </w:p>
        </w:tc>
        <w:tc>
          <w:tcPr>
            <w:tcW w:w="1558" w:type="dxa"/>
          </w:tcPr>
          <w:p w:rsidR="000230E9" w:rsidRDefault="000230E9" w:rsidP="000230E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0.184</w:t>
            </w:r>
          </w:p>
        </w:tc>
        <w:tc>
          <w:tcPr>
            <w:tcW w:w="1558" w:type="dxa"/>
          </w:tcPr>
          <w:p w:rsidR="000230E9" w:rsidRDefault="000230E9" w:rsidP="000230E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0.196</w:t>
            </w:r>
          </w:p>
        </w:tc>
        <w:tc>
          <w:tcPr>
            <w:tcW w:w="1558" w:type="dxa"/>
          </w:tcPr>
          <w:p w:rsidR="000230E9" w:rsidRDefault="000230E9" w:rsidP="000230E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0.142</w:t>
            </w:r>
          </w:p>
        </w:tc>
        <w:tc>
          <w:tcPr>
            <w:tcW w:w="1559" w:type="dxa"/>
          </w:tcPr>
          <w:p w:rsidR="000230E9" w:rsidRDefault="000230E9" w:rsidP="000230E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0.171</w:t>
            </w:r>
          </w:p>
        </w:tc>
        <w:tc>
          <w:tcPr>
            <w:tcW w:w="1559" w:type="dxa"/>
          </w:tcPr>
          <w:p w:rsidR="000230E9" w:rsidRDefault="000230E9" w:rsidP="000230E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0.156</w:t>
            </w:r>
          </w:p>
        </w:tc>
      </w:tr>
      <w:tr w:rsidR="000230E9" w:rsidTr="0002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0230E9" w:rsidRPr="000230E9" w:rsidRDefault="000230E9" w:rsidP="000230E9">
            <w:pPr>
              <w:rPr>
                <w:rFonts w:ascii="Arial" w:hAnsi="Arial" w:cs="Arial"/>
                <w:b w:val="0"/>
                <w:bCs w:val="0"/>
                <w:color w:val="000000"/>
                <w:sz w:val="18"/>
                <w:szCs w:val="18"/>
              </w:rPr>
            </w:pPr>
            <w:r w:rsidRPr="000230E9">
              <w:rPr>
                <w:rFonts w:ascii="Arial" w:hAnsi="Arial" w:cs="Arial"/>
                <w:b w:val="0"/>
                <w:bCs w:val="0"/>
                <w:color w:val="000000"/>
                <w:sz w:val="18"/>
                <w:szCs w:val="18"/>
              </w:rPr>
              <w:t>Risk-Adj IC</w:t>
            </w:r>
          </w:p>
        </w:tc>
        <w:tc>
          <w:tcPr>
            <w:tcW w:w="1558" w:type="dxa"/>
          </w:tcPr>
          <w:p w:rsidR="000230E9" w:rsidRDefault="000230E9" w:rsidP="000230E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0.353</w:t>
            </w:r>
          </w:p>
        </w:tc>
        <w:tc>
          <w:tcPr>
            <w:tcW w:w="1558" w:type="dxa"/>
          </w:tcPr>
          <w:p w:rsidR="000230E9" w:rsidRDefault="000230E9" w:rsidP="000230E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0.307</w:t>
            </w:r>
          </w:p>
        </w:tc>
        <w:tc>
          <w:tcPr>
            <w:tcW w:w="1558" w:type="dxa"/>
          </w:tcPr>
          <w:p w:rsidR="000230E9" w:rsidRDefault="000230E9" w:rsidP="000230E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0.331</w:t>
            </w:r>
          </w:p>
        </w:tc>
        <w:tc>
          <w:tcPr>
            <w:tcW w:w="1559" w:type="dxa"/>
          </w:tcPr>
          <w:p w:rsidR="000230E9" w:rsidRDefault="000230E9" w:rsidP="000230E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0.246</w:t>
            </w:r>
          </w:p>
        </w:tc>
        <w:tc>
          <w:tcPr>
            <w:tcW w:w="1559" w:type="dxa"/>
          </w:tcPr>
          <w:p w:rsidR="000230E9" w:rsidRDefault="000230E9" w:rsidP="000230E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0.235</w:t>
            </w:r>
          </w:p>
        </w:tc>
      </w:tr>
      <w:tr w:rsidR="000230E9" w:rsidTr="000230E9">
        <w:tc>
          <w:tcPr>
            <w:cnfStyle w:val="001000000000" w:firstRow="0" w:lastRow="0" w:firstColumn="1" w:lastColumn="0" w:oddVBand="0" w:evenVBand="0" w:oddHBand="0" w:evenHBand="0" w:firstRowFirstColumn="0" w:firstRowLastColumn="0" w:lastRowFirstColumn="0" w:lastRowLastColumn="0"/>
            <w:tcW w:w="1558" w:type="dxa"/>
          </w:tcPr>
          <w:p w:rsidR="000230E9" w:rsidRPr="000230E9" w:rsidRDefault="000230E9" w:rsidP="000230E9">
            <w:pPr>
              <w:rPr>
                <w:rFonts w:ascii="Arial" w:hAnsi="Arial" w:cs="Arial"/>
                <w:b w:val="0"/>
                <w:bCs w:val="0"/>
                <w:color w:val="000000"/>
                <w:sz w:val="18"/>
                <w:szCs w:val="18"/>
              </w:rPr>
            </w:pPr>
            <w:r w:rsidRPr="000230E9">
              <w:rPr>
                <w:rFonts w:ascii="Arial" w:hAnsi="Arial" w:cs="Arial"/>
                <w:b w:val="0"/>
                <w:bCs w:val="0"/>
                <w:color w:val="000000"/>
                <w:sz w:val="18"/>
                <w:szCs w:val="18"/>
              </w:rPr>
              <w:t>t-stat (IC)</w:t>
            </w:r>
          </w:p>
        </w:tc>
        <w:tc>
          <w:tcPr>
            <w:tcW w:w="1558" w:type="dxa"/>
          </w:tcPr>
          <w:p w:rsidR="000230E9" w:rsidRDefault="000230E9" w:rsidP="000230E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18.146</w:t>
            </w:r>
          </w:p>
        </w:tc>
        <w:tc>
          <w:tcPr>
            <w:tcW w:w="1558" w:type="dxa"/>
          </w:tcPr>
          <w:p w:rsidR="000230E9" w:rsidRDefault="000230E9" w:rsidP="000230E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15.752</w:t>
            </w:r>
          </w:p>
        </w:tc>
        <w:tc>
          <w:tcPr>
            <w:tcW w:w="1558" w:type="dxa"/>
          </w:tcPr>
          <w:p w:rsidR="000230E9" w:rsidRDefault="000230E9" w:rsidP="000230E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17.011</w:t>
            </w:r>
          </w:p>
        </w:tc>
        <w:tc>
          <w:tcPr>
            <w:tcW w:w="1559" w:type="dxa"/>
          </w:tcPr>
          <w:p w:rsidR="000230E9" w:rsidRDefault="000230E9" w:rsidP="000230E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12.651</w:t>
            </w:r>
          </w:p>
        </w:tc>
        <w:tc>
          <w:tcPr>
            <w:tcW w:w="1559" w:type="dxa"/>
          </w:tcPr>
          <w:p w:rsidR="000230E9" w:rsidRDefault="000230E9" w:rsidP="000230E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12.069</w:t>
            </w:r>
          </w:p>
        </w:tc>
      </w:tr>
      <w:tr w:rsidR="000230E9" w:rsidTr="0002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0230E9" w:rsidRPr="000230E9" w:rsidRDefault="000230E9" w:rsidP="000230E9">
            <w:pPr>
              <w:rPr>
                <w:rFonts w:ascii="Arial" w:hAnsi="Arial" w:cs="Arial"/>
                <w:b w:val="0"/>
                <w:bCs w:val="0"/>
                <w:color w:val="000000"/>
                <w:sz w:val="18"/>
                <w:szCs w:val="18"/>
              </w:rPr>
            </w:pPr>
            <w:r w:rsidRPr="000230E9">
              <w:rPr>
                <w:rFonts w:ascii="Arial" w:hAnsi="Arial" w:cs="Arial"/>
                <w:b w:val="0"/>
                <w:bCs w:val="0"/>
                <w:color w:val="000000"/>
                <w:sz w:val="18"/>
                <w:szCs w:val="18"/>
              </w:rPr>
              <w:t>p-value (IC)</w:t>
            </w:r>
          </w:p>
        </w:tc>
        <w:tc>
          <w:tcPr>
            <w:tcW w:w="1558" w:type="dxa"/>
          </w:tcPr>
          <w:p w:rsidR="000230E9" w:rsidRDefault="000230E9" w:rsidP="000230E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w:t>
            </w:r>
          </w:p>
        </w:tc>
        <w:tc>
          <w:tcPr>
            <w:tcW w:w="1558" w:type="dxa"/>
          </w:tcPr>
          <w:p w:rsidR="000230E9" w:rsidRDefault="000230E9" w:rsidP="000230E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w:t>
            </w:r>
          </w:p>
        </w:tc>
        <w:tc>
          <w:tcPr>
            <w:tcW w:w="1558" w:type="dxa"/>
          </w:tcPr>
          <w:p w:rsidR="000230E9" w:rsidRDefault="000230E9" w:rsidP="000230E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w:t>
            </w:r>
          </w:p>
        </w:tc>
        <w:tc>
          <w:tcPr>
            <w:tcW w:w="1559" w:type="dxa"/>
          </w:tcPr>
          <w:p w:rsidR="000230E9" w:rsidRDefault="000230E9" w:rsidP="000230E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w:t>
            </w:r>
          </w:p>
        </w:tc>
        <w:tc>
          <w:tcPr>
            <w:tcW w:w="1559" w:type="dxa"/>
          </w:tcPr>
          <w:p w:rsidR="000230E9" w:rsidRDefault="000230E9" w:rsidP="000230E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w:t>
            </w:r>
          </w:p>
        </w:tc>
      </w:tr>
      <w:tr w:rsidR="000230E9" w:rsidTr="000230E9">
        <w:tc>
          <w:tcPr>
            <w:cnfStyle w:val="001000000000" w:firstRow="0" w:lastRow="0" w:firstColumn="1" w:lastColumn="0" w:oddVBand="0" w:evenVBand="0" w:oddHBand="0" w:evenHBand="0" w:firstRowFirstColumn="0" w:firstRowLastColumn="0" w:lastRowFirstColumn="0" w:lastRowLastColumn="0"/>
            <w:tcW w:w="1558" w:type="dxa"/>
          </w:tcPr>
          <w:p w:rsidR="000230E9" w:rsidRPr="000230E9" w:rsidRDefault="000230E9" w:rsidP="000230E9">
            <w:pPr>
              <w:rPr>
                <w:rFonts w:ascii="Arial" w:hAnsi="Arial" w:cs="Arial"/>
                <w:b w:val="0"/>
                <w:bCs w:val="0"/>
                <w:color w:val="000000"/>
                <w:sz w:val="18"/>
                <w:szCs w:val="18"/>
              </w:rPr>
            </w:pPr>
            <w:r w:rsidRPr="000230E9">
              <w:rPr>
                <w:rFonts w:ascii="Arial" w:hAnsi="Arial" w:cs="Arial"/>
                <w:b w:val="0"/>
                <w:bCs w:val="0"/>
                <w:color w:val="000000"/>
                <w:sz w:val="18"/>
                <w:szCs w:val="18"/>
              </w:rPr>
              <w:t>IC Skew</w:t>
            </w:r>
          </w:p>
        </w:tc>
        <w:tc>
          <w:tcPr>
            <w:tcW w:w="1558" w:type="dxa"/>
          </w:tcPr>
          <w:p w:rsidR="000230E9" w:rsidRDefault="000230E9" w:rsidP="000230E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0.887</w:t>
            </w:r>
          </w:p>
        </w:tc>
        <w:tc>
          <w:tcPr>
            <w:tcW w:w="1558" w:type="dxa"/>
          </w:tcPr>
          <w:p w:rsidR="000230E9" w:rsidRDefault="000230E9" w:rsidP="000230E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0.67</w:t>
            </w:r>
          </w:p>
        </w:tc>
        <w:tc>
          <w:tcPr>
            <w:tcW w:w="1558" w:type="dxa"/>
          </w:tcPr>
          <w:p w:rsidR="000230E9" w:rsidRDefault="000230E9" w:rsidP="000230E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0.482</w:t>
            </w:r>
          </w:p>
        </w:tc>
        <w:tc>
          <w:tcPr>
            <w:tcW w:w="1559" w:type="dxa"/>
          </w:tcPr>
          <w:p w:rsidR="000230E9" w:rsidRDefault="000230E9" w:rsidP="000230E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-0.009</w:t>
            </w:r>
          </w:p>
        </w:tc>
        <w:tc>
          <w:tcPr>
            <w:tcW w:w="1559" w:type="dxa"/>
          </w:tcPr>
          <w:p w:rsidR="000230E9" w:rsidRDefault="000230E9" w:rsidP="000230E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0.198</w:t>
            </w:r>
          </w:p>
        </w:tc>
      </w:tr>
      <w:tr w:rsidR="000230E9" w:rsidTr="0002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0230E9" w:rsidRPr="000230E9" w:rsidRDefault="000230E9" w:rsidP="000230E9">
            <w:pPr>
              <w:rPr>
                <w:rFonts w:ascii="Arial" w:hAnsi="Arial" w:cs="Arial"/>
                <w:b w:val="0"/>
                <w:bCs w:val="0"/>
                <w:color w:val="000000"/>
                <w:sz w:val="18"/>
                <w:szCs w:val="18"/>
              </w:rPr>
            </w:pPr>
            <w:r w:rsidRPr="000230E9">
              <w:rPr>
                <w:rFonts w:ascii="Arial" w:hAnsi="Arial" w:cs="Arial"/>
                <w:b w:val="0"/>
                <w:bCs w:val="0"/>
                <w:color w:val="000000"/>
                <w:sz w:val="18"/>
                <w:szCs w:val="18"/>
              </w:rPr>
              <w:t>IC Kurtosis</w:t>
            </w:r>
          </w:p>
        </w:tc>
        <w:tc>
          <w:tcPr>
            <w:tcW w:w="1558" w:type="dxa"/>
          </w:tcPr>
          <w:p w:rsidR="000230E9" w:rsidRDefault="000230E9" w:rsidP="000230E9">
            <w:pPr>
              <w:jc w:val="right"/>
              <w:divId w:val="531192169"/>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1.167</w:t>
            </w:r>
          </w:p>
        </w:tc>
        <w:tc>
          <w:tcPr>
            <w:tcW w:w="1558" w:type="dxa"/>
          </w:tcPr>
          <w:p w:rsidR="000230E9" w:rsidRDefault="000230E9" w:rsidP="000230E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0.55</w:t>
            </w:r>
          </w:p>
        </w:tc>
        <w:tc>
          <w:tcPr>
            <w:tcW w:w="1558" w:type="dxa"/>
          </w:tcPr>
          <w:p w:rsidR="000230E9" w:rsidRDefault="000230E9" w:rsidP="000230E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0.751</w:t>
            </w:r>
          </w:p>
        </w:tc>
        <w:tc>
          <w:tcPr>
            <w:tcW w:w="1559" w:type="dxa"/>
          </w:tcPr>
          <w:p w:rsidR="000230E9" w:rsidRDefault="000230E9" w:rsidP="000230E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-0.171</w:t>
            </w:r>
          </w:p>
        </w:tc>
        <w:tc>
          <w:tcPr>
            <w:tcW w:w="1559" w:type="dxa"/>
          </w:tcPr>
          <w:p w:rsidR="000230E9" w:rsidRDefault="000230E9" w:rsidP="000230E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0.073</w:t>
            </w:r>
          </w:p>
        </w:tc>
      </w:tr>
    </w:tbl>
    <w:p w:rsidR="006E42D0" w:rsidRDefault="00162047" w:rsidP="00736331">
      <w:pPr>
        <w:rPr>
          <w:szCs w:val="21"/>
        </w:rPr>
      </w:pPr>
      <w:r>
        <w:rPr>
          <w:szCs w:val="21"/>
        </w:rPr>
        <w:lastRenderedPageBreak/>
        <w:t>The plot below display</w:t>
      </w:r>
      <w:r w:rsidR="00B9121B">
        <w:rPr>
          <w:szCs w:val="21"/>
        </w:rPr>
        <w:t>s</w:t>
      </w:r>
      <w:r>
        <w:rPr>
          <w:szCs w:val="21"/>
        </w:rPr>
        <w:t xml:space="preserve"> the performance of the two portfolios formed by the</w:t>
      </w:r>
      <w:r w:rsidR="002440A8">
        <w:rPr>
          <w:szCs w:val="21"/>
        </w:rPr>
        <w:t xml:space="preserve"> </w:t>
      </w:r>
      <w:r w:rsidR="00697CDF">
        <w:rPr>
          <w:szCs w:val="21"/>
        </w:rPr>
        <w:t>R</w:t>
      </w:r>
      <w:r w:rsidR="002440A8">
        <w:rPr>
          <w:szCs w:val="21"/>
        </w:rPr>
        <w:t xml:space="preserve">andom </w:t>
      </w:r>
      <w:r w:rsidR="00697CDF">
        <w:rPr>
          <w:szCs w:val="21"/>
        </w:rPr>
        <w:t>F</w:t>
      </w:r>
      <w:r w:rsidR="002440A8">
        <w:rPr>
          <w:szCs w:val="21"/>
        </w:rPr>
        <w:t>orest classifier’s</w:t>
      </w:r>
      <w:r>
        <w:rPr>
          <w:szCs w:val="21"/>
        </w:rPr>
        <w:t xml:space="preserve"> predictions. Securities forecasted to outperform the market were placed into the second quantile</w:t>
      </w:r>
      <w:r w:rsidR="00B9121B">
        <w:rPr>
          <w:szCs w:val="21"/>
        </w:rPr>
        <w:t xml:space="preserve"> and </w:t>
      </w:r>
      <w:r>
        <w:rPr>
          <w:szCs w:val="21"/>
        </w:rPr>
        <w:t xml:space="preserve">securities forecasted to underperform were placed into the first. </w:t>
      </w:r>
    </w:p>
    <w:p w:rsidR="006E42D0" w:rsidRDefault="006E42D0" w:rsidP="00736331">
      <w:pPr>
        <w:rPr>
          <w:szCs w:val="21"/>
        </w:rPr>
      </w:pPr>
    </w:p>
    <w:p w:rsidR="00736331" w:rsidRDefault="00DB41E8" w:rsidP="00B9121B">
      <w:pPr>
        <w:jc w:val="center"/>
        <w:rPr>
          <w:szCs w:val="21"/>
        </w:rPr>
      </w:pPr>
      <w:r w:rsidRPr="00DB41E8">
        <w:rPr>
          <w:noProof/>
          <w:szCs w:val="21"/>
        </w:rPr>
        <w:drawing>
          <wp:inline distT="0" distB="0" distL="0" distR="0" wp14:anchorId="76DE5549" wp14:editId="4A7AC32F">
            <wp:extent cx="4600575" cy="194688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682014" cy="1981353"/>
                    </a:xfrm>
                    <a:prstGeom prst="rect">
                      <a:avLst/>
                    </a:prstGeom>
                  </pic:spPr>
                </pic:pic>
              </a:graphicData>
            </a:graphic>
          </wp:inline>
        </w:drawing>
      </w:r>
    </w:p>
    <w:p w:rsidR="00B9121B" w:rsidRDefault="00B9121B" w:rsidP="00B9121B">
      <w:pPr>
        <w:rPr>
          <w:szCs w:val="21"/>
        </w:rPr>
      </w:pPr>
      <w:r>
        <w:rPr>
          <w:szCs w:val="21"/>
        </w:rPr>
        <w:t xml:space="preserve">The </w:t>
      </w:r>
      <w:r w:rsidR="00392743">
        <w:rPr>
          <w:szCs w:val="21"/>
        </w:rPr>
        <w:t xml:space="preserve">next plot displays the difference in return and is commonly referred to as the ‘spread return’. This return is reflective of a long/short investor who takes a long position in the securities forecasted to outperform and a short position in the securities forecasted to underperform. Each security is then assigned an equal weight and held for the next 63-days, at which point the process is repeated.  </w:t>
      </w:r>
    </w:p>
    <w:p w:rsidR="008E0112" w:rsidRDefault="006E42D0" w:rsidP="0005376C">
      <w:pPr>
        <w:jc w:val="center"/>
        <w:rPr>
          <w:rFonts w:asciiTheme="majorHAnsi" w:eastAsiaTheme="majorEastAsia" w:hAnsiTheme="majorHAnsi" w:cstheme="majorBidi"/>
          <w:color w:val="404040" w:themeColor="text1" w:themeTint="BF"/>
          <w:sz w:val="28"/>
          <w:szCs w:val="28"/>
        </w:rPr>
      </w:pPr>
      <w:r w:rsidRPr="00DB41E8">
        <w:rPr>
          <w:noProof/>
          <w:szCs w:val="21"/>
        </w:rPr>
        <w:drawing>
          <wp:inline distT="0" distB="0" distL="0" distR="0" wp14:anchorId="6A6A2DDF" wp14:editId="066EAE0A">
            <wp:extent cx="4599432" cy="1947672"/>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599432" cy="1947672"/>
                    </a:xfrm>
                    <a:prstGeom prst="rect">
                      <a:avLst/>
                    </a:prstGeom>
                  </pic:spPr>
                </pic:pic>
              </a:graphicData>
            </a:graphic>
          </wp:inline>
        </w:drawing>
      </w:r>
    </w:p>
    <w:p w:rsidR="00CD6B00" w:rsidRDefault="00CD6B00" w:rsidP="00CD6B00">
      <w:pPr>
        <w:rPr>
          <w:rFonts w:asciiTheme="majorHAnsi" w:eastAsiaTheme="majorEastAsia" w:hAnsiTheme="majorHAnsi" w:cstheme="majorBidi"/>
          <w:color w:val="404040" w:themeColor="text1" w:themeTint="BF"/>
          <w:sz w:val="28"/>
          <w:szCs w:val="28"/>
        </w:rPr>
      </w:pPr>
      <w:r>
        <w:rPr>
          <w:rFonts w:asciiTheme="majorHAnsi" w:eastAsiaTheme="majorEastAsia" w:hAnsiTheme="majorHAnsi" w:cstheme="majorBidi"/>
          <w:color w:val="404040" w:themeColor="text1" w:themeTint="BF"/>
          <w:sz w:val="28"/>
          <w:szCs w:val="28"/>
        </w:rPr>
        <w:t>Reflection</w:t>
      </w:r>
    </w:p>
    <w:p w:rsidR="00736331" w:rsidRDefault="00366BA6" w:rsidP="00736331">
      <w:pPr>
        <w:rPr>
          <w:szCs w:val="21"/>
        </w:rPr>
      </w:pPr>
      <w:r>
        <w:rPr>
          <w:szCs w:val="21"/>
        </w:rPr>
        <w:t>Th</w:t>
      </w:r>
      <w:r w:rsidR="00C73C79">
        <w:rPr>
          <w:szCs w:val="21"/>
        </w:rPr>
        <w:t>e process applied for this project can be summarized using the following steps:</w:t>
      </w:r>
    </w:p>
    <w:p w:rsidR="00D736B1" w:rsidRDefault="00D736B1" w:rsidP="00E83E50">
      <w:pPr>
        <w:pStyle w:val="ListParagraph"/>
        <w:numPr>
          <w:ilvl w:val="0"/>
          <w:numId w:val="23"/>
        </w:numPr>
        <w:rPr>
          <w:szCs w:val="21"/>
        </w:rPr>
      </w:pPr>
      <w:r>
        <w:rPr>
          <w:szCs w:val="21"/>
        </w:rPr>
        <w:t xml:space="preserve">A hypothesis was formed, and </w:t>
      </w:r>
      <w:r w:rsidR="007F405F">
        <w:rPr>
          <w:szCs w:val="21"/>
        </w:rPr>
        <w:t xml:space="preserve">the </w:t>
      </w:r>
      <w:r>
        <w:rPr>
          <w:szCs w:val="21"/>
        </w:rPr>
        <w:t>requisite inputs were listed to support testing that hypothesis</w:t>
      </w:r>
    </w:p>
    <w:p w:rsidR="00C73C79" w:rsidRDefault="00E83E50" w:rsidP="00E83E50">
      <w:pPr>
        <w:pStyle w:val="ListParagraph"/>
        <w:numPr>
          <w:ilvl w:val="0"/>
          <w:numId w:val="23"/>
        </w:numPr>
        <w:rPr>
          <w:szCs w:val="21"/>
        </w:rPr>
      </w:pPr>
      <w:r>
        <w:rPr>
          <w:szCs w:val="21"/>
        </w:rPr>
        <w:t>A dataset was created</w:t>
      </w:r>
      <w:r w:rsidR="00D736B1">
        <w:rPr>
          <w:szCs w:val="21"/>
        </w:rPr>
        <w:t xml:space="preserve">, transformed, and cleaned </w:t>
      </w:r>
      <w:r>
        <w:rPr>
          <w:szCs w:val="21"/>
        </w:rPr>
        <w:t xml:space="preserve">using publicly available </w:t>
      </w:r>
      <w:r w:rsidR="00F50E91">
        <w:rPr>
          <w:szCs w:val="21"/>
        </w:rPr>
        <w:t>resources</w:t>
      </w:r>
    </w:p>
    <w:p w:rsidR="00D736B1" w:rsidRDefault="00D736B1" w:rsidP="00E83E50">
      <w:pPr>
        <w:pStyle w:val="ListParagraph"/>
        <w:numPr>
          <w:ilvl w:val="0"/>
          <w:numId w:val="23"/>
        </w:numPr>
        <w:rPr>
          <w:szCs w:val="21"/>
        </w:rPr>
      </w:pPr>
      <w:r>
        <w:rPr>
          <w:szCs w:val="21"/>
        </w:rPr>
        <w:t xml:space="preserve">Features were engineered, explored, and treated for outliers </w:t>
      </w:r>
    </w:p>
    <w:p w:rsidR="00D736B1" w:rsidRDefault="00FE6B49" w:rsidP="00E83E50">
      <w:pPr>
        <w:pStyle w:val="ListParagraph"/>
        <w:numPr>
          <w:ilvl w:val="0"/>
          <w:numId w:val="23"/>
        </w:numPr>
        <w:rPr>
          <w:szCs w:val="21"/>
        </w:rPr>
      </w:pPr>
      <w:r>
        <w:rPr>
          <w:szCs w:val="21"/>
        </w:rPr>
        <w:t>A benchmark model was specified</w:t>
      </w:r>
    </w:p>
    <w:p w:rsidR="00FE6B49" w:rsidRDefault="00FE6B49" w:rsidP="00E83E50">
      <w:pPr>
        <w:pStyle w:val="ListParagraph"/>
        <w:numPr>
          <w:ilvl w:val="0"/>
          <w:numId w:val="23"/>
        </w:numPr>
        <w:rPr>
          <w:szCs w:val="21"/>
        </w:rPr>
      </w:pPr>
      <w:r>
        <w:rPr>
          <w:szCs w:val="21"/>
        </w:rPr>
        <w:t>A target variable was identified and constructed</w:t>
      </w:r>
    </w:p>
    <w:p w:rsidR="00FE6B49" w:rsidRDefault="00FE6B49" w:rsidP="00E83E50">
      <w:pPr>
        <w:pStyle w:val="ListParagraph"/>
        <w:numPr>
          <w:ilvl w:val="0"/>
          <w:numId w:val="23"/>
        </w:numPr>
        <w:rPr>
          <w:szCs w:val="21"/>
        </w:rPr>
      </w:pPr>
      <w:r>
        <w:rPr>
          <w:szCs w:val="21"/>
        </w:rPr>
        <w:t>Multiple classifiers were trained and tuned until optimal settings were found</w:t>
      </w:r>
    </w:p>
    <w:p w:rsidR="00FE6B49" w:rsidRDefault="00FE6B49" w:rsidP="00E83E50">
      <w:pPr>
        <w:pStyle w:val="ListParagraph"/>
        <w:numPr>
          <w:ilvl w:val="0"/>
          <w:numId w:val="23"/>
        </w:numPr>
        <w:rPr>
          <w:szCs w:val="21"/>
        </w:rPr>
      </w:pPr>
      <w:r>
        <w:rPr>
          <w:szCs w:val="21"/>
        </w:rPr>
        <w:t>Each model was evaluated both in and out of sample</w:t>
      </w:r>
    </w:p>
    <w:p w:rsidR="00FE6B49" w:rsidRDefault="00FE6B49" w:rsidP="00E83E50">
      <w:pPr>
        <w:pStyle w:val="ListParagraph"/>
        <w:numPr>
          <w:ilvl w:val="0"/>
          <w:numId w:val="23"/>
        </w:numPr>
        <w:rPr>
          <w:szCs w:val="21"/>
        </w:rPr>
      </w:pPr>
      <w:r>
        <w:rPr>
          <w:szCs w:val="21"/>
        </w:rPr>
        <w:t xml:space="preserve">Out of sample predictions were saved and explored to evaluate their efficacy </w:t>
      </w:r>
    </w:p>
    <w:p w:rsidR="00FE6B49" w:rsidRDefault="003E7DB4" w:rsidP="00FE6B49">
      <w:pPr>
        <w:rPr>
          <w:szCs w:val="21"/>
        </w:rPr>
      </w:pPr>
      <w:r>
        <w:rPr>
          <w:szCs w:val="21"/>
        </w:rPr>
        <w:lastRenderedPageBreak/>
        <w:t xml:space="preserve">I found steps 2, 3, and 6 to be the most challenging aspects of this project. </w:t>
      </w:r>
      <w:r w:rsidR="00155353">
        <w:rPr>
          <w:szCs w:val="21"/>
        </w:rPr>
        <w:t>Steps</w:t>
      </w:r>
      <w:r>
        <w:rPr>
          <w:szCs w:val="21"/>
        </w:rPr>
        <w:t xml:space="preserve"> 2 and 3 required more time and care than I had initially anticipated. The time it took to procure a custom dataset and engineer features over a 10-year period was</w:t>
      </w:r>
      <w:r w:rsidR="003970CE">
        <w:rPr>
          <w:szCs w:val="21"/>
        </w:rPr>
        <w:t>,</w:t>
      </w:r>
      <w:r>
        <w:rPr>
          <w:szCs w:val="21"/>
        </w:rPr>
        <w:t xml:space="preserve"> at times</w:t>
      </w:r>
      <w:r w:rsidR="003970CE">
        <w:rPr>
          <w:szCs w:val="21"/>
        </w:rPr>
        <w:t>,</w:t>
      </w:r>
      <w:r>
        <w:rPr>
          <w:szCs w:val="21"/>
        </w:rPr>
        <w:t xml:space="preserve"> very time consuming. In addition to the time</w:t>
      </w:r>
      <w:r w:rsidR="00155353">
        <w:rPr>
          <w:szCs w:val="21"/>
        </w:rPr>
        <w:t xml:space="preserve"> it took to create the dataset</w:t>
      </w:r>
      <w:r>
        <w:rPr>
          <w:szCs w:val="21"/>
        </w:rPr>
        <w:t xml:space="preserve">, a lot of care had to be taken to ensure the dataset was accurate over </w:t>
      </w:r>
      <w:proofErr w:type="gramStart"/>
      <w:r>
        <w:rPr>
          <w:szCs w:val="21"/>
        </w:rPr>
        <w:t>a number of</w:t>
      </w:r>
      <w:proofErr w:type="gramEnd"/>
      <w:r>
        <w:rPr>
          <w:szCs w:val="21"/>
        </w:rPr>
        <w:t xml:space="preserve"> rolling periods. </w:t>
      </w:r>
      <w:r w:rsidR="00556C7F">
        <w:rPr>
          <w:szCs w:val="21"/>
        </w:rPr>
        <w:t xml:space="preserve">Throughout this process, there were </w:t>
      </w:r>
      <w:proofErr w:type="gramStart"/>
      <w:r w:rsidR="00556C7F">
        <w:rPr>
          <w:szCs w:val="21"/>
        </w:rPr>
        <w:t>a number of</w:t>
      </w:r>
      <w:proofErr w:type="gramEnd"/>
      <w:r w:rsidR="00556C7F">
        <w:rPr>
          <w:szCs w:val="21"/>
        </w:rPr>
        <w:t xml:space="preserve"> times where features had to be completely recreated to ensure they aligned with the right asset and time period.</w:t>
      </w:r>
    </w:p>
    <w:p w:rsidR="00D7071F" w:rsidRDefault="00155353" w:rsidP="00FE6B49">
      <w:pPr>
        <w:rPr>
          <w:szCs w:val="21"/>
        </w:rPr>
      </w:pPr>
      <w:r>
        <w:rPr>
          <w:szCs w:val="21"/>
        </w:rPr>
        <w:t xml:space="preserve">Step 6 was difficult from a computational perspective. Training a model on a dense dataset like this was expensive and time consuming. Each of the five models were trained using virtual machines from AWS, and even </w:t>
      </w:r>
      <w:r w:rsidR="00475321">
        <w:rPr>
          <w:szCs w:val="21"/>
        </w:rPr>
        <w:t>then,</w:t>
      </w:r>
      <w:r>
        <w:rPr>
          <w:szCs w:val="21"/>
        </w:rPr>
        <w:t xml:space="preserve"> the training times were substantial, especially I moved onto making predictions with neural networks. </w:t>
      </w:r>
      <w:r w:rsidR="00597824">
        <w:rPr>
          <w:szCs w:val="21"/>
        </w:rPr>
        <w:t xml:space="preserve">The neural networks took more than 10 hours </w:t>
      </w:r>
      <w:r w:rsidR="00D7071F">
        <w:rPr>
          <w:szCs w:val="21"/>
        </w:rPr>
        <w:t>at a time to train, and for that reason I ended up implementing architectures that were less robust than I would have liked. With more time and budget on AWS, I would have liked to create more intricate model</w:t>
      </w:r>
      <w:r w:rsidR="0044491E">
        <w:rPr>
          <w:szCs w:val="21"/>
        </w:rPr>
        <w:t>s</w:t>
      </w:r>
      <w:r w:rsidR="00D7071F">
        <w:rPr>
          <w:szCs w:val="21"/>
        </w:rPr>
        <w:t>. While the neural networks could have been improved upon, I enjoyed how much I was able to learn about building different architectures for time-series problems like the one I decided to solve for.</w:t>
      </w:r>
    </w:p>
    <w:p w:rsidR="001651D8" w:rsidRDefault="00A30427" w:rsidP="00057F23">
      <w:pPr>
        <w:rPr>
          <w:szCs w:val="21"/>
        </w:rPr>
      </w:pPr>
      <w:r>
        <w:rPr>
          <w:szCs w:val="21"/>
        </w:rPr>
        <w:t xml:space="preserve">I found the importance of feature engineering and structuring the cross-validation model to be the most surprising aspect of this project. The features included in this project and the frequent training of new models resulted in the largest gains in performance as measured by the F1 score. </w:t>
      </w:r>
      <w:r w:rsidR="001651D8">
        <w:rPr>
          <w:szCs w:val="21"/>
        </w:rPr>
        <w:t>Tuning the hyperparameters of the various models had a large affect as well, but those were expected more than the changes in the features and cross-validation approaches.</w:t>
      </w:r>
    </w:p>
    <w:p w:rsidR="008E0112" w:rsidRDefault="00075E7C" w:rsidP="000668FB">
      <w:pPr>
        <w:rPr>
          <w:rFonts w:asciiTheme="majorHAnsi" w:eastAsiaTheme="majorEastAsia" w:hAnsiTheme="majorHAnsi" w:cstheme="majorBidi"/>
          <w:color w:val="404040" w:themeColor="text1" w:themeTint="BF"/>
          <w:sz w:val="28"/>
          <w:szCs w:val="28"/>
        </w:rPr>
      </w:pPr>
      <w:r>
        <w:rPr>
          <w:szCs w:val="21"/>
        </w:rPr>
        <w:t xml:space="preserve">I am very pleased with the final version of the models I implemented. I am confident each model could be improved upon, but each </w:t>
      </w:r>
      <w:proofErr w:type="gramStart"/>
      <w:r>
        <w:rPr>
          <w:szCs w:val="21"/>
        </w:rPr>
        <w:t>shows</w:t>
      </w:r>
      <w:proofErr w:type="gramEnd"/>
      <w:r>
        <w:rPr>
          <w:szCs w:val="21"/>
        </w:rPr>
        <w:t xml:space="preserve"> promise in predicting the cross-section of asset returns over a 63-day horizon. More than that, each model shows persistency in making predictions with a reasonable amount of variability in the F1 score. </w:t>
      </w:r>
      <w:r w:rsidR="00966E58">
        <w:rPr>
          <w:szCs w:val="21"/>
        </w:rPr>
        <w:t>In addition to the persistent F1 scores, t</w:t>
      </w:r>
      <w:r>
        <w:rPr>
          <w:szCs w:val="21"/>
        </w:rPr>
        <w:t>hese models produce statistically significant returns out of sample.</w:t>
      </w:r>
    </w:p>
    <w:p w:rsidR="000668FB" w:rsidRDefault="000668FB" w:rsidP="000668FB">
      <w:pPr>
        <w:rPr>
          <w:rFonts w:asciiTheme="majorHAnsi" w:eastAsiaTheme="majorEastAsia" w:hAnsiTheme="majorHAnsi" w:cstheme="majorBidi"/>
          <w:color w:val="404040" w:themeColor="text1" w:themeTint="BF"/>
          <w:sz w:val="28"/>
          <w:szCs w:val="28"/>
        </w:rPr>
      </w:pPr>
      <w:r>
        <w:rPr>
          <w:rFonts w:asciiTheme="majorHAnsi" w:eastAsiaTheme="majorEastAsia" w:hAnsiTheme="majorHAnsi" w:cstheme="majorBidi"/>
          <w:color w:val="404040" w:themeColor="text1" w:themeTint="BF"/>
          <w:sz w:val="28"/>
          <w:szCs w:val="28"/>
        </w:rPr>
        <w:t>Improvement</w:t>
      </w:r>
    </w:p>
    <w:p w:rsidR="00910A47" w:rsidRDefault="00C70F82" w:rsidP="00057F23">
      <w:pPr>
        <w:rPr>
          <w:szCs w:val="21"/>
        </w:rPr>
      </w:pPr>
      <w:r>
        <w:rPr>
          <w:szCs w:val="21"/>
        </w:rPr>
        <w:t>There are several improvements that could be made to potentially enhance the performance of these models. Some of these include:</w:t>
      </w:r>
    </w:p>
    <w:p w:rsidR="00C70F82" w:rsidRPr="00440FE5" w:rsidRDefault="00665225" w:rsidP="00C70F82">
      <w:pPr>
        <w:pStyle w:val="ListParagraph"/>
        <w:numPr>
          <w:ilvl w:val="0"/>
          <w:numId w:val="24"/>
        </w:numPr>
        <w:rPr>
          <w:b/>
          <w:szCs w:val="21"/>
        </w:rPr>
      </w:pPr>
      <w:r w:rsidRPr="00665225">
        <w:rPr>
          <w:b/>
          <w:szCs w:val="21"/>
        </w:rPr>
        <w:t>Variance/Bias Trade-off:</w:t>
      </w:r>
      <w:r>
        <w:rPr>
          <w:szCs w:val="21"/>
        </w:rPr>
        <w:t xml:space="preserve"> The </w:t>
      </w:r>
      <w:r w:rsidR="00D550DF">
        <w:rPr>
          <w:szCs w:val="21"/>
        </w:rPr>
        <w:t>R</w:t>
      </w:r>
      <w:r>
        <w:rPr>
          <w:szCs w:val="21"/>
        </w:rPr>
        <w:t xml:space="preserve">andom </w:t>
      </w:r>
      <w:r w:rsidR="00D550DF">
        <w:rPr>
          <w:szCs w:val="21"/>
        </w:rPr>
        <w:t>F</w:t>
      </w:r>
      <w:r>
        <w:rPr>
          <w:szCs w:val="21"/>
        </w:rPr>
        <w:t xml:space="preserve">orest, </w:t>
      </w:r>
      <w:r w:rsidR="00D550DF">
        <w:rPr>
          <w:szCs w:val="21"/>
        </w:rPr>
        <w:t>A</w:t>
      </w:r>
      <w:r>
        <w:rPr>
          <w:szCs w:val="21"/>
        </w:rPr>
        <w:t>da</w:t>
      </w:r>
      <w:r w:rsidR="00D550DF">
        <w:rPr>
          <w:szCs w:val="21"/>
        </w:rPr>
        <w:t>B</w:t>
      </w:r>
      <w:r>
        <w:rPr>
          <w:szCs w:val="21"/>
        </w:rPr>
        <w:t xml:space="preserve">oost, </w:t>
      </w:r>
      <w:r w:rsidR="00D550DF">
        <w:rPr>
          <w:szCs w:val="21"/>
        </w:rPr>
        <w:t>F</w:t>
      </w:r>
      <w:r>
        <w:rPr>
          <w:szCs w:val="21"/>
        </w:rPr>
        <w:t xml:space="preserve">eed </w:t>
      </w:r>
      <w:r w:rsidR="00D550DF">
        <w:rPr>
          <w:szCs w:val="21"/>
        </w:rPr>
        <w:t>F</w:t>
      </w:r>
      <w:r>
        <w:rPr>
          <w:szCs w:val="21"/>
        </w:rPr>
        <w:t xml:space="preserve">orward, and LSTM models all suffered from a high degree of variance. The final models could have been structured differently to generalize the problem space more. </w:t>
      </w:r>
      <w:r w:rsidR="00440FE5">
        <w:rPr>
          <w:szCs w:val="21"/>
        </w:rPr>
        <w:t xml:space="preserve"> </w:t>
      </w:r>
    </w:p>
    <w:p w:rsidR="00440FE5" w:rsidRPr="00440FE5" w:rsidRDefault="00440FE5" w:rsidP="00C70F82">
      <w:pPr>
        <w:pStyle w:val="ListParagraph"/>
        <w:numPr>
          <w:ilvl w:val="0"/>
          <w:numId w:val="24"/>
        </w:numPr>
        <w:rPr>
          <w:b/>
          <w:szCs w:val="21"/>
        </w:rPr>
      </w:pPr>
      <w:r>
        <w:rPr>
          <w:b/>
          <w:szCs w:val="21"/>
        </w:rPr>
        <w:t xml:space="preserve">Cross-validation: </w:t>
      </w:r>
      <w:r>
        <w:rPr>
          <w:szCs w:val="21"/>
        </w:rPr>
        <w:t xml:space="preserve">Our models are being trained once a year for a month at a time before making predictions for the next 264 days. This is most likely suboptimal and could be improved upon by increasing the frequency of training new models and shortening the amount of time a model is used. Given more computational resources, I would like to experiment with training new models each quarter on a rolling three-year window. </w:t>
      </w:r>
    </w:p>
    <w:p w:rsidR="00440FE5" w:rsidRPr="00073E2C" w:rsidRDefault="00EB2336" w:rsidP="00C70F82">
      <w:pPr>
        <w:pStyle w:val="ListParagraph"/>
        <w:numPr>
          <w:ilvl w:val="0"/>
          <w:numId w:val="24"/>
        </w:numPr>
        <w:rPr>
          <w:b/>
          <w:szCs w:val="21"/>
        </w:rPr>
      </w:pPr>
      <w:r>
        <w:rPr>
          <w:b/>
          <w:szCs w:val="21"/>
        </w:rPr>
        <w:t xml:space="preserve">Features: </w:t>
      </w:r>
      <w:r>
        <w:rPr>
          <w:szCs w:val="21"/>
        </w:rPr>
        <w:t>This analysis uses a self-made dataset with freely available data. I have little doubt that using institutional quality data would not only save a massive amount of time, but it would also add to the quality of the final model.</w:t>
      </w:r>
    </w:p>
    <w:p w:rsidR="00073E2C" w:rsidRPr="00665225" w:rsidRDefault="00F91EDE" w:rsidP="00C70F82">
      <w:pPr>
        <w:pStyle w:val="ListParagraph"/>
        <w:numPr>
          <w:ilvl w:val="0"/>
          <w:numId w:val="24"/>
        </w:numPr>
        <w:rPr>
          <w:b/>
          <w:szCs w:val="21"/>
        </w:rPr>
      </w:pPr>
      <w:r>
        <w:rPr>
          <w:b/>
          <w:szCs w:val="21"/>
        </w:rPr>
        <w:t xml:space="preserve">Creating </w:t>
      </w:r>
      <w:r w:rsidR="00073E2C">
        <w:rPr>
          <w:b/>
          <w:szCs w:val="21"/>
        </w:rPr>
        <w:t>Label</w:t>
      </w:r>
      <w:r>
        <w:rPr>
          <w:b/>
          <w:szCs w:val="21"/>
        </w:rPr>
        <w:t>s</w:t>
      </w:r>
      <w:r w:rsidR="00073E2C">
        <w:rPr>
          <w:b/>
          <w:szCs w:val="21"/>
        </w:rPr>
        <w:t xml:space="preserve">: </w:t>
      </w:r>
      <w:r w:rsidR="0088322C">
        <w:rPr>
          <w:szCs w:val="21"/>
        </w:rPr>
        <w:t xml:space="preserve">I used a basic assumption to create binary labels for each security. There are </w:t>
      </w:r>
      <w:r w:rsidR="00F6310F">
        <w:rPr>
          <w:szCs w:val="21"/>
        </w:rPr>
        <w:t>several</w:t>
      </w:r>
      <w:r w:rsidR="0088322C">
        <w:rPr>
          <w:szCs w:val="21"/>
        </w:rPr>
        <w:t xml:space="preserve"> other approaches that may result in a more robust model. A great resource that explores </w:t>
      </w:r>
      <w:r w:rsidR="0088322C">
        <w:rPr>
          <w:szCs w:val="21"/>
        </w:rPr>
        <w:lastRenderedPageBreak/>
        <w:t xml:space="preserve">a number of these methods can be found in Marcos Lopez de Prado’s book: </w:t>
      </w:r>
      <w:hyperlink r:id="rId46" w:history="1">
        <w:r w:rsidR="0088322C" w:rsidRPr="0088322C">
          <w:rPr>
            <w:rStyle w:val="Hyperlink"/>
            <w:szCs w:val="21"/>
          </w:rPr>
          <w:t>Advances in Financial Machine Learning</w:t>
        </w:r>
      </w:hyperlink>
      <w:r w:rsidR="0088322C">
        <w:rPr>
          <w:szCs w:val="21"/>
        </w:rPr>
        <w:t>.</w:t>
      </w:r>
    </w:p>
    <w:p w:rsidR="00910A47" w:rsidRDefault="00910A47" w:rsidP="00057F23">
      <w:pPr>
        <w:rPr>
          <w:szCs w:val="21"/>
        </w:rPr>
      </w:pPr>
    </w:p>
    <w:p w:rsidR="00910A47" w:rsidRDefault="00910A47" w:rsidP="00057F23">
      <w:pPr>
        <w:rPr>
          <w:szCs w:val="21"/>
        </w:rPr>
      </w:pPr>
    </w:p>
    <w:p w:rsidR="00910A47" w:rsidRDefault="00910A47" w:rsidP="00057F23">
      <w:pPr>
        <w:rPr>
          <w:szCs w:val="21"/>
        </w:rPr>
      </w:pPr>
    </w:p>
    <w:p w:rsidR="00910A47" w:rsidRDefault="00910A47" w:rsidP="00057F23">
      <w:pPr>
        <w:rPr>
          <w:szCs w:val="21"/>
        </w:rPr>
      </w:pPr>
    </w:p>
    <w:p w:rsidR="00910A47" w:rsidRDefault="00910A47" w:rsidP="00057F23">
      <w:pPr>
        <w:rPr>
          <w:szCs w:val="21"/>
        </w:rPr>
      </w:pPr>
    </w:p>
    <w:p w:rsidR="00910A47" w:rsidRDefault="00910A47" w:rsidP="00057F23">
      <w:pPr>
        <w:rPr>
          <w:szCs w:val="21"/>
        </w:rPr>
      </w:pPr>
    </w:p>
    <w:p w:rsidR="00910A47" w:rsidRDefault="00910A47" w:rsidP="00057F23">
      <w:pPr>
        <w:rPr>
          <w:szCs w:val="21"/>
        </w:rPr>
      </w:pPr>
    </w:p>
    <w:p w:rsidR="00910A47" w:rsidRDefault="00910A47" w:rsidP="00057F23">
      <w:pPr>
        <w:rPr>
          <w:szCs w:val="21"/>
        </w:rPr>
      </w:pPr>
    </w:p>
    <w:p w:rsidR="00383371" w:rsidRDefault="00383371" w:rsidP="00383371">
      <w:pPr>
        <w:rPr>
          <w:szCs w:val="21"/>
        </w:rPr>
      </w:pPr>
    </w:p>
    <w:p w:rsidR="008E0112" w:rsidRDefault="008E0112" w:rsidP="00383371">
      <w:pPr>
        <w:rPr>
          <w:b/>
        </w:rPr>
      </w:pPr>
    </w:p>
    <w:p w:rsidR="008E0112" w:rsidRDefault="008E0112" w:rsidP="00383371">
      <w:pPr>
        <w:rPr>
          <w:b/>
        </w:rPr>
      </w:pPr>
    </w:p>
    <w:p w:rsidR="008E0112" w:rsidRDefault="008E0112" w:rsidP="00383371">
      <w:pPr>
        <w:rPr>
          <w:b/>
        </w:rPr>
      </w:pPr>
    </w:p>
    <w:p w:rsidR="008E0112" w:rsidRDefault="008E0112" w:rsidP="00383371">
      <w:pPr>
        <w:rPr>
          <w:b/>
        </w:rPr>
      </w:pPr>
    </w:p>
    <w:p w:rsidR="00912F75" w:rsidRDefault="00912F75" w:rsidP="008E0112">
      <w:pPr>
        <w:rPr>
          <w:b/>
        </w:rPr>
      </w:pPr>
    </w:p>
    <w:p w:rsidR="000A5A67" w:rsidRDefault="000A5A67" w:rsidP="008E0112">
      <w:pPr>
        <w:rPr>
          <w:b/>
        </w:rPr>
      </w:pPr>
    </w:p>
    <w:p w:rsidR="000A5A67" w:rsidRDefault="000A5A67" w:rsidP="008E0112">
      <w:pPr>
        <w:rPr>
          <w:b/>
        </w:rPr>
      </w:pPr>
    </w:p>
    <w:p w:rsidR="000A5A67" w:rsidRDefault="000A5A67" w:rsidP="008E0112">
      <w:pPr>
        <w:rPr>
          <w:b/>
        </w:rPr>
      </w:pPr>
    </w:p>
    <w:p w:rsidR="0005376C" w:rsidRDefault="0005376C" w:rsidP="008E0112">
      <w:pPr>
        <w:rPr>
          <w:b/>
        </w:rPr>
      </w:pPr>
    </w:p>
    <w:p w:rsidR="0005376C" w:rsidRDefault="0005376C" w:rsidP="008E0112">
      <w:pPr>
        <w:rPr>
          <w:b/>
        </w:rPr>
      </w:pPr>
    </w:p>
    <w:p w:rsidR="0005376C" w:rsidRDefault="0005376C" w:rsidP="008E0112">
      <w:pPr>
        <w:rPr>
          <w:b/>
        </w:rPr>
      </w:pPr>
    </w:p>
    <w:p w:rsidR="00217D2A" w:rsidRDefault="00217D2A" w:rsidP="008E0112">
      <w:pPr>
        <w:rPr>
          <w:b/>
        </w:rPr>
      </w:pPr>
    </w:p>
    <w:p w:rsidR="00686A66" w:rsidRDefault="00686A66" w:rsidP="008E0112">
      <w:pPr>
        <w:rPr>
          <w:b/>
        </w:rPr>
      </w:pPr>
    </w:p>
    <w:p w:rsidR="00686A66" w:rsidRDefault="00686A66" w:rsidP="008E0112">
      <w:pPr>
        <w:rPr>
          <w:b/>
        </w:rPr>
      </w:pPr>
    </w:p>
    <w:p w:rsidR="00686A66" w:rsidRDefault="00686A66" w:rsidP="008E0112">
      <w:pPr>
        <w:rPr>
          <w:b/>
        </w:rPr>
      </w:pPr>
    </w:p>
    <w:p w:rsidR="00912F75" w:rsidRDefault="00912F75" w:rsidP="008E0112">
      <w:pPr>
        <w:rPr>
          <w:b/>
        </w:rPr>
      </w:pPr>
    </w:p>
    <w:p w:rsidR="0005376C" w:rsidRDefault="0005376C" w:rsidP="008E0112">
      <w:pPr>
        <w:rPr>
          <w:b/>
        </w:rPr>
      </w:pPr>
    </w:p>
    <w:p w:rsidR="0005376C" w:rsidRDefault="0005376C" w:rsidP="008E0112">
      <w:pPr>
        <w:rPr>
          <w:b/>
        </w:rPr>
      </w:pPr>
    </w:p>
    <w:p w:rsidR="00E43E83" w:rsidRDefault="00E43E83" w:rsidP="00227AF5">
      <w:pPr>
        <w:jc w:val="center"/>
        <w:rPr>
          <w:b/>
        </w:rPr>
      </w:pPr>
      <w:r>
        <w:rPr>
          <w:b/>
        </w:rPr>
        <w:lastRenderedPageBreak/>
        <w:t>Appendix</w:t>
      </w:r>
    </w:p>
    <w:p w:rsidR="00E43E83" w:rsidRPr="00912F75" w:rsidRDefault="00301EC9" w:rsidP="00912F75">
      <w:pPr>
        <w:pStyle w:val="ListParagraph"/>
        <w:numPr>
          <w:ilvl w:val="0"/>
          <w:numId w:val="34"/>
        </w:numPr>
        <w:rPr>
          <w:b/>
        </w:rPr>
      </w:pPr>
      <w:r w:rsidRPr="00912F75">
        <w:rPr>
          <w:rFonts w:cstheme="minorHAnsi"/>
        </w:rPr>
        <w:t xml:space="preserve"> </w:t>
      </w:r>
      <w:r w:rsidR="00957F9F" w:rsidRPr="00912F75">
        <w:rPr>
          <w:rFonts w:cstheme="minorHAnsi"/>
        </w:rPr>
        <w:t xml:space="preserve">It is widely cited throughout financial literature that asset allocation makes up a meaningful percentage of portfolio performance, and while the actual percentage has been debated, the impact of a robust asset allocation plan has not. Sector allocations are a large part of many investors asset allocation plan and for that reason I have decided to leave those features in the analysis despite their seemingly high correlations with one another. </w:t>
      </w:r>
      <w:r w:rsidR="00A63D11" w:rsidRPr="00912F75">
        <w:rPr>
          <w:rFonts w:cstheme="minorHAnsi"/>
        </w:rPr>
        <w:t>Another way to explore those relationships while dampening the correlations would be to generate their return streams net of market. That goes a bit beyond the scope of this assignment but could prove to be a worthwhile modification.</w:t>
      </w:r>
    </w:p>
    <w:p w:rsidR="00912F75" w:rsidRDefault="00383371" w:rsidP="00227AF5">
      <w:pPr>
        <w:jc w:val="center"/>
        <w:rPr>
          <w:rFonts w:cstheme="minorHAnsi"/>
        </w:rPr>
      </w:pPr>
      <w:r w:rsidRPr="00383371">
        <w:rPr>
          <w:b/>
        </w:rPr>
        <w:t>References</w:t>
      </w:r>
    </w:p>
    <w:p w:rsidR="00912F75" w:rsidRPr="0005326B" w:rsidRDefault="0023451F" w:rsidP="00912F75">
      <w:pPr>
        <w:pStyle w:val="ListParagraph"/>
        <w:numPr>
          <w:ilvl w:val="0"/>
          <w:numId w:val="37"/>
        </w:numPr>
        <w:rPr>
          <w:b/>
        </w:rPr>
      </w:pPr>
      <w:hyperlink r:id="rId47" w:history="1">
        <w:proofErr w:type="spellStart"/>
        <w:r w:rsidR="0005326B" w:rsidRPr="0005326B">
          <w:rPr>
            <w:rStyle w:val="Hyperlink"/>
            <w:rFonts w:cstheme="minorHAnsi"/>
          </w:rPr>
          <w:t>Fama</w:t>
        </w:r>
        <w:proofErr w:type="spellEnd"/>
        <w:r w:rsidR="0005326B" w:rsidRPr="0005326B">
          <w:rPr>
            <w:rStyle w:val="Hyperlink"/>
            <w:rFonts w:cstheme="minorHAnsi"/>
          </w:rPr>
          <w:t>/French Data Library</w:t>
        </w:r>
      </w:hyperlink>
    </w:p>
    <w:p w:rsidR="0005326B" w:rsidRDefault="0023451F" w:rsidP="00912F75">
      <w:pPr>
        <w:pStyle w:val="ListParagraph"/>
        <w:numPr>
          <w:ilvl w:val="0"/>
          <w:numId w:val="37"/>
        </w:numPr>
        <w:rPr>
          <w:b/>
        </w:rPr>
      </w:pPr>
      <w:hyperlink r:id="rId48" w:anchor="precision-recall-f-measure-metrics" w:history="1">
        <w:r w:rsidR="0005326B">
          <w:rPr>
            <w:rStyle w:val="Hyperlink"/>
          </w:rPr>
          <w:t>https://scikit-learn.org/stable/modules/model_evaluation.html#precision-recall-f-measure-metrics</w:t>
        </w:r>
      </w:hyperlink>
    </w:p>
    <w:p w:rsidR="0005326B" w:rsidRDefault="0023451F" w:rsidP="00912F75">
      <w:pPr>
        <w:pStyle w:val="ListParagraph"/>
        <w:numPr>
          <w:ilvl w:val="0"/>
          <w:numId w:val="37"/>
        </w:numPr>
        <w:rPr>
          <w:b/>
        </w:rPr>
      </w:pPr>
      <w:hyperlink r:id="rId49" w:history="1">
        <w:r w:rsidR="0005326B">
          <w:rPr>
            <w:rStyle w:val="Hyperlink"/>
          </w:rPr>
          <w:t>https://pandas-datareader.readthedocs.io/en/latest/</w:t>
        </w:r>
      </w:hyperlink>
    </w:p>
    <w:p w:rsidR="0005326B" w:rsidRDefault="0023451F" w:rsidP="00912F75">
      <w:pPr>
        <w:pStyle w:val="ListParagraph"/>
        <w:numPr>
          <w:ilvl w:val="0"/>
          <w:numId w:val="37"/>
        </w:numPr>
        <w:rPr>
          <w:b/>
        </w:rPr>
      </w:pPr>
      <w:hyperlink r:id="rId50" w:history="1">
        <w:r w:rsidR="0005326B" w:rsidRPr="0005326B">
          <w:rPr>
            <w:rStyle w:val="Hyperlink"/>
            <w:rFonts w:cstheme="minorHAnsi"/>
          </w:rPr>
          <w:t>TA-Lib</w:t>
        </w:r>
      </w:hyperlink>
    </w:p>
    <w:p w:rsidR="0005326B" w:rsidRDefault="0023451F" w:rsidP="00912F75">
      <w:pPr>
        <w:pStyle w:val="ListParagraph"/>
        <w:numPr>
          <w:ilvl w:val="0"/>
          <w:numId w:val="37"/>
        </w:numPr>
        <w:rPr>
          <w:b/>
        </w:rPr>
      </w:pPr>
      <w:hyperlink r:id="rId51" w:history="1">
        <w:r w:rsidR="0005326B">
          <w:rPr>
            <w:rStyle w:val="Hyperlink"/>
          </w:rPr>
          <w:t>https://scikit-learn.org/stable/modules/generated/sklearn.model_selection.RandomizedSearchCV.html</w:t>
        </w:r>
      </w:hyperlink>
    </w:p>
    <w:p w:rsidR="0005326B" w:rsidRDefault="0023451F" w:rsidP="00912F75">
      <w:pPr>
        <w:pStyle w:val="ListParagraph"/>
        <w:numPr>
          <w:ilvl w:val="0"/>
          <w:numId w:val="37"/>
        </w:numPr>
        <w:rPr>
          <w:b/>
        </w:rPr>
      </w:pPr>
      <w:hyperlink r:id="rId52" w:history="1">
        <w:r w:rsidR="0005326B">
          <w:rPr>
            <w:rStyle w:val="Hyperlink"/>
          </w:rPr>
          <w:t>https://scikit-learn.org/stable/modules/generated/sklearn.model_selection.TimeSeriesSplit.html</w:t>
        </w:r>
      </w:hyperlink>
    </w:p>
    <w:p w:rsidR="0005326B" w:rsidRDefault="0023451F" w:rsidP="00912F75">
      <w:pPr>
        <w:pStyle w:val="ListParagraph"/>
        <w:numPr>
          <w:ilvl w:val="0"/>
          <w:numId w:val="37"/>
        </w:numPr>
        <w:rPr>
          <w:b/>
        </w:rPr>
      </w:pPr>
      <w:hyperlink r:id="rId53" w:history="1">
        <w:r w:rsidR="0005326B">
          <w:rPr>
            <w:rStyle w:val="Hyperlink"/>
          </w:rPr>
          <w:t>https://scikit-learn.org/stable/modules/generated/sklearn.preprocessing.MinMaxScaler.html</w:t>
        </w:r>
      </w:hyperlink>
    </w:p>
    <w:p w:rsidR="0005326B" w:rsidRPr="0005326B" w:rsidRDefault="0023451F" w:rsidP="0005326B">
      <w:pPr>
        <w:pStyle w:val="ListParagraph"/>
        <w:numPr>
          <w:ilvl w:val="0"/>
          <w:numId w:val="37"/>
        </w:numPr>
        <w:rPr>
          <w:b/>
        </w:rPr>
      </w:pPr>
      <w:hyperlink r:id="rId54" w:history="1">
        <w:r w:rsidR="0005326B">
          <w:rPr>
            <w:rStyle w:val="Hyperlink"/>
          </w:rPr>
          <w:t>https://scikit-learn.org/stable/modules/generated/sklearn.pipeline.Pipeline.html</w:t>
        </w:r>
      </w:hyperlink>
      <w:r w:rsidR="00CB280F">
        <w:br/>
      </w:r>
    </w:p>
    <w:p w:rsidR="00912F75" w:rsidRPr="00912F75" w:rsidRDefault="00912F75" w:rsidP="00227AF5">
      <w:pPr>
        <w:jc w:val="center"/>
        <w:rPr>
          <w:rFonts w:cstheme="minorHAnsi"/>
          <w:b/>
        </w:rPr>
      </w:pPr>
      <w:r w:rsidRPr="00912F75">
        <w:rPr>
          <w:rFonts w:cstheme="minorHAnsi"/>
          <w:b/>
        </w:rPr>
        <w:t>Works Cited</w:t>
      </w:r>
    </w:p>
    <w:p w:rsidR="002600B1" w:rsidRPr="002600B1" w:rsidRDefault="00234EB3" w:rsidP="00FF2E5B">
      <w:pPr>
        <w:pStyle w:val="ListParagraph"/>
        <w:ind w:left="0"/>
      </w:pPr>
      <w:r>
        <w:rPr>
          <w:rFonts w:cstheme="minorHAnsi"/>
        </w:rPr>
        <w:t xml:space="preserve">Arnott, Rob, Harvey, Campbell, Markowitz, Harry. 2018. “A </w:t>
      </w:r>
      <w:proofErr w:type="spellStart"/>
      <w:r>
        <w:rPr>
          <w:rFonts w:cstheme="minorHAnsi"/>
        </w:rPr>
        <w:t>Backtesting</w:t>
      </w:r>
      <w:proofErr w:type="spellEnd"/>
      <w:r>
        <w:rPr>
          <w:rFonts w:cstheme="minorHAnsi"/>
        </w:rPr>
        <w:t xml:space="preserve"> Protocol in the Era of Machine Learning”. SSRN Electronic Journal, </w:t>
      </w:r>
      <w:r w:rsidR="009D10BE">
        <w:rPr>
          <w:rFonts w:cstheme="minorHAnsi"/>
        </w:rPr>
        <w:t xml:space="preserve">1 – 18. </w:t>
      </w:r>
      <w:hyperlink r:id="rId55" w:history="1">
        <w:r w:rsidR="009D10BE" w:rsidRPr="00514CF2">
          <w:rPr>
            <w:rStyle w:val="Hyperlink"/>
          </w:rPr>
          <w:t>https://papers.ssrn.com/sol3/papers.cfm?abstract_id=3275654</w:t>
        </w:r>
      </w:hyperlink>
      <w:r w:rsidR="00FF2E5B">
        <w:br/>
      </w:r>
      <w:r w:rsidR="00FF2E5B">
        <w:br/>
      </w:r>
      <w:r w:rsidR="002600B1">
        <w:t xml:space="preserve">Fischer, Thomas, Krauss, </w:t>
      </w:r>
      <w:proofErr w:type="spellStart"/>
      <w:r w:rsidR="002600B1">
        <w:t>Christoper</w:t>
      </w:r>
      <w:proofErr w:type="spellEnd"/>
      <w:r w:rsidR="002600B1">
        <w:t>. 2017. “</w:t>
      </w:r>
      <w:r w:rsidR="002600B1" w:rsidRPr="002600B1">
        <w:t>Deep learning with long short-term memory networks</w:t>
      </w:r>
    </w:p>
    <w:p w:rsidR="00234EB3" w:rsidRDefault="002600B1" w:rsidP="008E0112">
      <w:pPr>
        <w:pStyle w:val="ListParagraph"/>
        <w:ind w:left="0"/>
      </w:pPr>
      <w:r w:rsidRPr="002600B1">
        <w:t>for financial market predictions</w:t>
      </w:r>
      <w:r>
        <w:t xml:space="preserve">”. ECONSTOR, 1 – 34. </w:t>
      </w:r>
      <w:hyperlink r:id="rId56" w:history="1">
        <w:r>
          <w:rPr>
            <w:rStyle w:val="Hyperlink"/>
          </w:rPr>
          <w:t>https://www.econstor.eu/handle/10419/157808</w:t>
        </w:r>
      </w:hyperlink>
      <w:r w:rsidR="00FF2E5B">
        <w:br/>
      </w:r>
      <w:r w:rsidR="00FF2E5B">
        <w:br/>
      </w:r>
      <w:r w:rsidR="00EE2E7F">
        <w:t>Lopez de Prado, Marcos.</w:t>
      </w:r>
      <w:r w:rsidR="00CB7BB6">
        <w:t xml:space="preserve"> “Advances in Financial Machine Learning”.</w:t>
      </w:r>
      <w:r>
        <w:t xml:space="preserve"> </w:t>
      </w:r>
      <w:r w:rsidR="00CB7BB6">
        <w:t>Hoboken, NJ. John Wiley &amp; Sons, Inc. 2018.</w:t>
      </w:r>
    </w:p>
    <w:p w:rsidR="00F6678A" w:rsidRPr="00EE6FEB" w:rsidRDefault="00F6678A" w:rsidP="008E0112">
      <w:pPr>
        <w:pStyle w:val="ListParagraph"/>
        <w:ind w:left="0"/>
        <w:rPr>
          <w:rFonts w:cstheme="minorHAnsi"/>
        </w:rPr>
      </w:pPr>
      <w:proofErr w:type="spellStart"/>
      <w:r>
        <w:rPr>
          <w:rFonts w:cstheme="minorHAnsi"/>
        </w:rPr>
        <w:t>Rasekhschaffe</w:t>
      </w:r>
      <w:proofErr w:type="spellEnd"/>
      <w:r>
        <w:rPr>
          <w:rFonts w:cstheme="minorHAnsi"/>
        </w:rPr>
        <w:t xml:space="preserve">, </w:t>
      </w:r>
      <w:proofErr w:type="spellStart"/>
      <w:r>
        <w:rPr>
          <w:rFonts w:cstheme="minorHAnsi"/>
        </w:rPr>
        <w:t>Keywan</w:t>
      </w:r>
      <w:proofErr w:type="spellEnd"/>
      <w:r>
        <w:rPr>
          <w:rFonts w:cstheme="minorHAnsi"/>
        </w:rPr>
        <w:t xml:space="preserve">, Jones, Robert. 2019. “Machine Learning for Stock Selection”. SSRN Electronic Journal, 1 – 35. </w:t>
      </w:r>
      <w:hyperlink r:id="rId57" w:history="1">
        <w:r>
          <w:rPr>
            <w:rStyle w:val="Hyperlink"/>
          </w:rPr>
          <w:t>https://papers.ssrn.com/sol3/papers.cfm?abstract_id=3330946</w:t>
        </w:r>
      </w:hyperlink>
    </w:p>
    <w:p w:rsidR="008E0112" w:rsidRPr="004901E7" w:rsidRDefault="008E0112" w:rsidP="00227AF5">
      <w:pPr>
        <w:jc w:val="center"/>
        <w:rPr>
          <w:rFonts w:cstheme="minorHAnsi"/>
          <w:b/>
        </w:rPr>
      </w:pPr>
      <w:r w:rsidRPr="004901E7">
        <w:rPr>
          <w:rFonts w:cstheme="minorHAnsi"/>
          <w:b/>
        </w:rPr>
        <w:t xml:space="preserve">Helpful </w:t>
      </w:r>
      <w:r w:rsidR="004901E7" w:rsidRPr="004901E7">
        <w:rPr>
          <w:rFonts w:cstheme="minorHAnsi"/>
          <w:b/>
        </w:rPr>
        <w:t xml:space="preserve">Methodological </w:t>
      </w:r>
      <w:r w:rsidRPr="004901E7">
        <w:rPr>
          <w:rFonts w:cstheme="minorHAnsi"/>
          <w:b/>
        </w:rPr>
        <w:t>Articles</w:t>
      </w:r>
    </w:p>
    <w:p w:rsidR="004901E7" w:rsidRDefault="008E0112" w:rsidP="004901E7">
      <w:pPr>
        <w:pStyle w:val="ListParagraph"/>
        <w:numPr>
          <w:ilvl w:val="0"/>
          <w:numId w:val="38"/>
        </w:numPr>
        <w:rPr>
          <w:rFonts w:cstheme="minorHAnsi"/>
        </w:rPr>
      </w:pPr>
      <w:r w:rsidRPr="004901E7">
        <w:rPr>
          <w:rFonts w:cstheme="minorHAnsi"/>
        </w:rPr>
        <w:t>Logistic Regression</w:t>
      </w:r>
    </w:p>
    <w:p w:rsidR="004901E7" w:rsidRPr="004901E7" w:rsidRDefault="0023451F" w:rsidP="004901E7">
      <w:pPr>
        <w:pStyle w:val="ListParagraph"/>
        <w:numPr>
          <w:ilvl w:val="1"/>
          <w:numId w:val="38"/>
        </w:numPr>
        <w:rPr>
          <w:rStyle w:val="Hyperlink"/>
          <w:rFonts w:cstheme="minorHAnsi"/>
          <w:color w:val="auto"/>
          <w:u w:val="none"/>
        </w:rPr>
      </w:pPr>
      <w:hyperlink r:id="rId58" w:history="1">
        <w:r w:rsidR="004901E7" w:rsidRPr="00514CF2">
          <w:rPr>
            <w:rStyle w:val="Hyperlink"/>
            <w:rFonts w:eastAsiaTheme="majorEastAsia" w:cstheme="minorHAnsi"/>
          </w:rPr>
          <w:t>https://medium.com/greyatom/logistic-regression-89e496433063</w:t>
        </w:r>
      </w:hyperlink>
    </w:p>
    <w:p w:rsidR="004901E7" w:rsidRPr="004901E7" w:rsidRDefault="0023451F" w:rsidP="004901E7">
      <w:pPr>
        <w:pStyle w:val="ListParagraph"/>
        <w:numPr>
          <w:ilvl w:val="1"/>
          <w:numId w:val="38"/>
        </w:numPr>
        <w:rPr>
          <w:rStyle w:val="Hyperlink"/>
          <w:rFonts w:cstheme="minorHAnsi"/>
          <w:color w:val="auto"/>
          <w:u w:val="none"/>
        </w:rPr>
      </w:pPr>
      <w:hyperlink r:id="rId59" w:history="1">
        <w:r w:rsidR="004901E7" w:rsidRPr="00514CF2">
          <w:rPr>
            <w:rStyle w:val="Hyperlink"/>
            <w:rFonts w:eastAsiaTheme="majorEastAsia" w:cstheme="minorHAnsi"/>
          </w:rPr>
          <w:t>https://medium.com/datadriveninvestor/l1-l2-regularization-7f1b4fe948f2</w:t>
        </w:r>
      </w:hyperlink>
    </w:p>
    <w:p w:rsidR="004901E7" w:rsidRPr="004901E7" w:rsidRDefault="0023451F" w:rsidP="004901E7">
      <w:pPr>
        <w:pStyle w:val="ListParagraph"/>
        <w:numPr>
          <w:ilvl w:val="1"/>
          <w:numId w:val="38"/>
        </w:numPr>
        <w:rPr>
          <w:rStyle w:val="Hyperlink"/>
          <w:rFonts w:cstheme="minorHAnsi"/>
          <w:color w:val="auto"/>
          <w:u w:val="none"/>
        </w:rPr>
      </w:pPr>
      <w:hyperlink r:id="rId60" w:history="1">
        <w:r w:rsidR="004901E7" w:rsidRPr="00514CF2">
          <w:rPr>
            <w:rStyle w:val="Hyperlink"/>
            <w:rFonts w:eastAsiaTheme="majorEastAsia" w:cstheme="minorHAnsi"/>
          </w:rPr>
          <w:t>https://simple.wikipedia.org/wiki/Logistic_Regression</w:t>
        </w:r>
      </w:hyperlink>
    </w:p>
    <w:p w:rsidR="004901E7" w:rsidRPr="004901E7" w:rsidRDefault="0023451F" w:rsidP="004901E7">
      <w:pPr>
        <w:pStyle w:val="ListParagraph"/>
        <w:numPr>
          <w:ilvl w:val="1"/>
          <w:numId w:val="38"/>
        </w:numPr>
        <w:rPr>
          <w:rStyle w:val="Hyperlink"/>
          <w:rFonts w:cstheme="minorHAnsi"/>
          <w:color w:val="auto"/>
          <w:u w:val="none"/>
        </w:rPr>
      </w:pPr>
      <w:hyperlink r:id="rId61" w:history="1">
        <w:r w:rsidR="008E0112" w:rsidRPr="004901E7">
          <w:rPr>
            <w:rStyle w:val="Hyperlink"/>
            <w:rFonts w:eastAsiaTheme="majorEastAsia" w:cstheme="minorHAnsi"/>
          </w:rPr>
          <w:t>https://machinelearningmastery.com/logistic-regression-for-machine-learning/</w:t>
        </w:r>
      </w:hyperlink>
    </w:p>
    <w:p w:rsidR="008E0112" w:rsidRPr="004901E7" w:rsidRDefault="0023451F" w:rsidP="004901E7">
      <w:pPr>
        <w:pStyle w:val="ListParagraph"/>
        <w:numPr>
          <w:ilvl w:val="1"/>
          <w:numId w:val="38"/>
        </w:numPr>
        <w:rPr>
          <w:rStyle w:val="Hyperlink"/>
          <w:rFonts w:cstheme="minorHAnsi"/>
          <w:color w:val="auto"/>
          <w:u w:val="none"/>
        </w:rPr>
      </w:pPr>
      <w:hyperlink r:id="rId62" w:history="1">
        <w:r w:rsidR="004901E7" w:rsidRPr="00514CF2">
          <w:rPr>
            <w:rStyle w:val="Hyperlink"/>
            <w:rFonts w:eastAsiaTheme="majorEastAsia" w:cstheme="minorHAnsi"/>
          </w:rPr>
          <w:t>https://towardsdatascience.com/l1-and-l2-regularization-methods-ce25e7fc831c</w:t>
        </w:r>
      </w:hyperlink>
      <w:r w:rsidR="004901E7">
        <w:rPr>
          <w:rStyle w:val="Hyperlink"/>
          <w:rFonts w:eastAsiaTheme="majorEastAsia" w:cstheme="minorHAnsi"/>
        </w:rPr>
        <w:br/>
      </w:r>
    </w:p>
    <w:p w:rsidR="004901E7" w:rsidRDefault="008E0112" w:rsidP="004901E7">
      <w:pPr>
        <w:pStyle w:val="ListParagraph"/>
        <w:numPr>
          <w:ilvl w:val="0"/>
          <w:numId w:val="38"/>
        </w:numPr>
        <w:rPr>
          <w:rFonts w:cstheme="minorHAnsi"/>
        </w:rPr>
      </w:pPr>
      <w:r w:rsidRPr="004901E7">
        <w:rPr>
          <w:rFonts w:cstheme="minorHAnsi"/>
        </w:rPr>
        <w:t>Random Forest</w:t>
      </w:r>
    </w:p>
    <w:p w:rsidR="004901E7" w:rsidRPr="004901E7" w:rsidRDefault="0023451F" w:rsidP="004901E7">
      <w:pPr>
        <w:pStyle w:val="ListParagraph"/>
        <w:numPr>
          <w:ilvl w:val="1"/>
          <w:numId w:val="38"/>
        </w:numPr>
        <w:rPr>
          <w:rStyle w:val="Hyperlink"/>
          <w:rFonts w:cstheme="minorHAnsi"/>
          <w:color w:val="auto"/>
          <w:u w:val="none"/>
        </w:rPr>
      </w:pPr>
      <w:hyperlink r:id="rId63" w:anchor="algorithm" w:history="1">
        <w:r w:rsidR="004901E7" w:rsidRPr="00514CF2">
          <w:rPr>
            <w:rStyle w:val="Hyperlink"/>
            <w:rFonts w:eastAsiaTheme="majorEastAsia" w:cstheme="minorHAnsi"/>
          </w:rPr>
          <w:t>https://www.datacamp.com/community/tutorials/random-forests-classifier-python#algorithm</w:t>
        </w:r>
      </w:hyperlink>
    </w:p>
    <w:p w:rsidR="008E0112" w:rsidRPr="004901E7" w:rsidRDefault="0023451F" w:rsidP="004901E7">
      <w:pPr>
        <w:pStyle w:val="ListParagraph"/>
        <w:numPr>
          <w:ilvl w:val="1"/>
          <w:numId w:val="38"/>
        </w:numPr>
        <w:rPr>
          <w:rStyle w:val="Hyperlink"/>
          <w:rFonts w:cstheme="minorHAnsi"/>
          <w:color w:val="auto"/>
          <w:u w:val="none"/>
        </w:rPr>
      </w:pPr>
      <w:hyperlink r:id="rId64" w:history="1">
        <w:r w:rsidR="008E0112" w:rsidRPr="004901E7">
          <w:rPr>
            <w:rStyle w:val="Hyperlink"/>
            <w:rFonts w:eastAsiaTheme="majorEastAsia" w:cstheme="minorHAnsi"/>
          </w:rPr>
          <w:t>https://medium.com/machine-learning-101/chapter-5-random-forest-classifier-56dc7425c3e1</w:t>
        </w:r>
      </w:hyperlink>
      <w:r w:rsidR="004901E7">
        <w:rPr>
          <w:rStyle w:val="Hyperlink"/>
          <w:rFonts w:eastAsiaTheme="majorEastAsia" w:cstheme="minorHAnsi"/>
        </w:rPr>
        <w:br/>
      </w:r>
    </w:p>
    <w:p w:rsidR="004901E7" w:rsidRDefault="008E0112" w:rsidP="004901E7">
      <w:pPr>
        <w:pStyle w:val="ListParagraph"/>
        <w:numPr>
          <w:ilvl w:val="0"/>
          <w:numId w:val="38"/>
        </w:numPr>
        <w:rPr>
          <w:rFonts w:cstheme="minorHAnsi"/>
        </w:rPr>
      </w:pPr>
      <w:r w:rsidRPr="004901E7">
        <w:rPr>
          <w:rFonts w:cstheme="minorHAnsi"/>
        </w:rPr>
        <w:t>AdaBoost</w:t>
      </w:r>
    </w:p>
    <w:p w:rsidR="008E0112" w:rsidRPr="004901E7" w:rsidRDefault="0023451F" w:rsidP="004901E7">
      <w:pPr>
        <w:pStyle w:val="ListParagraph"/>
        <w:numPr>
          <w:ilvl w:val="1"/>
          <w:numId w:val="38"/>
        </w:numPr>
        <w:rPr>
          <w:rFonts w:cstheme="minorHAnsi"/>
        </w:rPr>
      </w:pPr>
      <w:hyperlink r:id="rId65" w:history="1">
        <w:r w:rsidR="004901E7" w:rsidRPr="00514CF2">
          <w:rPr>
            <w:rStyle w:val="Hyperlink"/>
            <w:rFonts w:eastAsiaTheme="majorEastAsia" w:cstheme="minorHAnsi"/>
          </w:rPr>
          <w:t>https://machinelearningmastery.com/boosting-and-adaboost-for-machine-learning</w:t>
        </w:r>
      </w:hyperlink>
      <w:r w:rsidR="008E0112" w:rsidRPr="004901E7">
        <w:rPr>
          <w:rFonts w:eastAsiaTheme="majorEastAsia" w:cstheme="minorHAnsi"/>
          <w:color w:val="404040" w:themeColor="text1" w:themeTint="BF"/>
        </w:rPr>
        <w:t xml:space="preserve"> </w:t>
      </w:r>
      <w:r w:rsidR="004901E7">
        <w:rPr>
          <w:rFonts w:eastAsiaTheme="majorEastAsia" w:cstheme="minorHAnsi"/>
          <w:color w:val="404040" w:themeColor="text1" w:themeTint="BF"/>
        </w:rPr>
        <w:br/>
      </w:r>
    </w:p>
    <w:p w:rsidR="004901E7" w:rsidRDefault="008E0112" w:rsidP="004901E7">
      <w:pPr>
        <w:pStyle w:val="ListParagraph"/>
        <w:numPr>
          <w:ilvl w:val="0"/>
          <w:numId w:val="38"/>
        </w:numPr>
        <w:rPr>
          <w:rFonts w:cstheme="minorHAnsi"/>
        </w:rPr>
      </w:pPr>
      <w:r w:rsidRPr="004901E7">
        <w:rPr>
          <w:rFonts w:cstheme="minorHAnsi"/>
        </w:rPr>
        <w:t>Feed Forward Neural Network</w:t>
      </w:r>
    </w:p>
    <w:p w:rsidR="008E0112" w:rsidRPr="004901E7" w:rsidRDefault="0023451F" w:rsidP="004901E7">
      <w:pPr>
        <w:pStyle w:val="ListParagraph"/>
        <w:numPr>
          <w:ilvl w:val="1"/>
          <w:numId w:val="38"/>
        </w:numPr>
        <w:rPr>
          <w:rFonts w:cstheme="minorHAnsi"/>
        </w:rPr>
      </w:pPr>
      <w:hyperlink r:id="rId66" w:history="1">
        <w:r w:rsidR="004901E7" w:rsidRPr="00514CF2">
          <w:rPr>
            <w:rStyle w:val="Hyperlink"/>
            <w:rFonts w:eastAsiaTheme="majorEastAsia" w:cstheme="minorHAnsi"/>
          </w:rPr>
          <w:t>https://www.learnopencv.com/understanding-feedforward-neural-networks/</w:t>
        </w:r>
      </w:hyperlink>
      <w:r w:rsidR="008E0112" w:rsidRPr="004901E7">
        <w:rPr>
          <w:rFonts w:eastAsiaTheme="majorEastAsia" w:cstheme="minorHAnsi"/>
          <w:color w:val="404040" w:themeColor="text1" w:themeTint="BF"/>
        </w:rPr>
        <w:t xml:space="preserve"> </w:t>
      </w:r>
      <w:r w:rsidR="004901E7">
        <w:rPr>
          <w:rFonts w:eastAsiaTheme="majorEastAsia" w:cstheme="minorHAnsi"/>
          <w:color w:val="404040" w:themeColor="text1" w:themeTint="BF"/>
        </w:rPr>
        <w:br/>
      </w:r>
    </w:p>
    <w:p w:rsidR="004901E7" w:rsidRDefault="008E0112" w:rsidP="004901E7">
      <w:pPr>
        <w:pStyle w:val="ListParagraph"/>
        <w:numPr>
          <w:ilvl w:val="0"/>
          <w:numId w:val="38"/>
        </w:numPr>
        <w:rPr>
          <w:rFonts w:cstheme="minorHAnsi"/>
        </w:rPr>
      </w:pPr>
      <w:r w:rsidRPr="004901E7">
        <w:rPr>
          <w:rFonts w:cstheme="minorHAnsi"/>
        </w:rPr>
        <w:t>Long Short-Term Memory (LSTM) Neural Network</w:t>
      </w:r>
    </w:p>
    <w:p w:rsidR="008E0112" w:rsidRPr="004901E7" w:rsidRDefault="0023451F" w:rsidP="004901E7">
      <w:pPr>
        <w:pStyle w:val="ListParagraph"/>
        <w:numPr>
          <w:ilvl w:val="1"/>
          <w:numId w:val="38"/>
        </w:numPr>
        <w:rPr>
          <w:rFonts w:cstheme="minorHAnsi"/>
        </w:rPr>
      </w:pPr>
      <w:hyperlink r:id="rId67" w:history="1">
        <w:r w:rsidR="00CB280F" w:rsidRPr="00514CF2">
          <w:rPr>
            <w:rStyle w:val="Hyperlink"/>
            <w:rFonts w:cstheme="minorHAnsi"/>
          </w:rPr>
          <w:t>https://towardsdatascience.com/recurrent-neural-networks-and-lstm-4b601dd822a5</w:t>
        </w:r>
      </w:hyperlink>
    </w:p>
    <w:sectPr w:rsidR="008E0112" w:rsidRPr="004901E7">
      <w:footerReference w:type="default" r:id="rId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66BD" w:rsidRDefault="009B66BD" w:rsidP="000C0787">
      <w:pPr>
        <w:spacing w:after="0" w:line="240" w:lineRule="auto"/>
      </w:pPr>
      <w:r>
        <w:separator/>
      </w:r>
    </w:p>
  </w:endnote>
  <w:endnote w:type="continuationSeparator" w:id="0">
    <w:p w:rsidR="009B66BD" w:rsidRDefault="009B66BD" w:rsidP="000C0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7118985"/>
      <w:docPartObj>
        <w:docPartGallery w:val="Page Numbers (Bottom of Page)"/>
        <w:docPartUnique/>
      </w:docPartObj>
    </w:sdtPr>
    <w:sdtEndPr>
      <w:rPr>
        <w:noProof/>
      </w:rPr>
    </w:sdtEndPr>
    <w:sdtContent>
      <w:p w:rsidR="0023451F" w:rsidRDefault="0023451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23451F" w:rsidRDefault="002345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66BD" w:rsidRDefault="009B66BD" w:rsidP="000C0787">
      <w:pPr>
        <w:spacing w:after="0" w:line="240" w:lineRule="auto"/>
      </w:pPr>
      <w:r>
        <w:separator/>
      </w:r>
    </w:p>
  </w:footnote>
  <w:footnote w:type="continuationSeparator" w:id="0">
    <w:p w:rsidR="009B66BD" w:rsidRDefault="009B66BD" w:rsidP="000C07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804B5"/>
    <w:multiLevelType w:val="hybridMultilevel"/>
    <w:tmpl w:val="0C14AF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D2C16"/>
    <w:multiLevelType w:val="hybridMultilevel"/>
    <w:tmpl w:val="B9F6B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5E7348"/>
    <w:multiLevelType w:val="hybridMultilevel"/>
    <w:tmpl w:val="3CCA8B1A"/>
    <w:lvl w:ilvl="0" w:tplc="2A7E87A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60173"/>
    <w:multiLevelType w:val="hybridMultilevel"/>
    <w:tmpl w:val="A5D0C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9554B"/>
    <w:multiLevelType w:val="hybridMultilevel"/>
    <w:tmpl w:val="CE52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454AB0"/>
    <w:multiLevelType w:val="hybridMultilevel"/>
    <w:tmpl w:val="21C6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ED0999"/>
    <w:multiLevelType w:val="hybridMultilevel"/>
    <w:tmpl w:val="96F48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E45B1B"/>
    <w:multiLevelType w:val="hybridMultilevel"/>
    <w:tmpl w:val="0B60C290"/>
    <w:lvl w:ilvl="0" w:tplc="FBCA16F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065508"/>
    <w:multiLevelType w:val="hybridMultilevel"/>
    <w:tmpl w:val="96C20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A362C1"/>
    <w:multiLevelType w:val="hybridMultilevel"/>
    <w:tmpl w:val="C3A4E44E"/>
    <w:lvl w:ilvl="0" w:tplc="5B1A8A70">
      <w:start w:val="1"/>
      <w:numFmt w:val="decimal"/>
      <w:lvlText w:val="%1)"/>
      <w:lvlJc w:val="left"/>
      <w:pPr>
        <w:ind w:left="720" w:hanging="360"/>
      </w:pPr>
      <w:rPr>
        <w:rFonts w:cs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574598"/>
    <w:multiLevelType w:val="hybridMultilevel"/>
    <w:tmpl w:val="DE3C6466"/>
    <w:lvl w:ilvl="0" w:tplc="5B1A8A70">
      <w:start w:val="1"/>
      <w:numFmt w:val="decimal"/>
      <w:lvlText w:val="%1)"/>
      <w:lvlJc w:val="left"/>
      <w:pPr>
        <w:ind w:left="720" w:hanging="360"/>
      </w:pPr>
      <w:rPr>
        <w:rFonts w:cstheme="minorHAnsi"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C0676D"/>
    <w:multiLevelType w:val="hybridMultilevel"/>
    <w:tmpl w:val="0EDA4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81456"/>
    <w:multiLevelType w:val="hybridMultilevel"/>
    <w:tmpl w:val="A1E8B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152D0D"/>
    <w:multiLevelType w:val="hybridMultilevel"/>
    <w:tmpl w:val="12209E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117847"/>
    <w:multiLevelType w:val="hybridMultilevel"/>
    <w:tmpl w:val="411C1982"/>
    <w:lvl w:ilvl="0" w:tplc="36DAD0CC">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8C35D8F"/>
    <w:multiLevelType w:val="hybridMultilevel"/>
    <w:tmpl w:val="19A2C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806EE9"/>
    <w:multiLevelType w:val="hybridMultilevel"/>
    <w:tmpl w:val="68D2C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B101F5"/>
    <w:multiLevelType w:val="hybridMultilevel"/>
    <w:tmpl w:val="9AB49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F960D1"/>
    <w:multiLevelType w:val="hybridMultilevel"/>
    <w:tmpl w:val="1028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1F2F20"/>
    <w:multiLevelType w:val="hybridMultilevel"/>
    <w:tmpl w:val="A5E60C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F92F71"/>
    <w:multiLevelType w:val="hybridMultilevel"/>
    <w:tmpl w:val="91ACF6A2"/>
    <w:lvl w:ilvl="0" w:tplc="46906C4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2F0C0A"/>
    <w:multiLevelType w:val="hybridMultilevel"/>
    <w:tmpl w:val="449C96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105B5A"/>
    <w:multiLevelType w:val="hybridMultilevel"/>
    <w:tmpl w:val="5A3AE25E"/>
    <w:lvl w:ilvl="0" w:tplc="5B1A8A70">
      <w:start w:val="1"/>
      <w:numFmt w:val="decimal"/>
      <w:lvlText w:val="%1)"/>
      <w:lvlJc w:val="left"/>
      <w:pPr>
        <w:ind w:left="720" w:hanging="360"/>
      </w:pPr>
      <w:rPr>
        <w:rFonts w:cs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942AC7"/>
    <w:multiLevelType w:val="hybridMultilevel"/>
    <w:tmpl w:val="9300D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7602DE"/>
    <w:multiLevelType w:val="hybridMultilevel"/>
    <w:tmpl w:val="D1A67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180EEF"/>
    <w:multiLevelType w:val="hybridMultilevel"/>
    <w:tmpl w:val="661E2108"/>
    <w:lvl w:ilvl="0" w:tplc="04090011">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CA5AC6"/>
    <w:multiLevelType w:val="hybridMultilevel"/>
    <w:tmpl w:val="B9242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116BBA"/>
    <w:multiLevelType w:val="hybridMultilevel"/>
    <w:tmpl w:val="8B26C240"/>
    <w:lvl w:ilvl="0" w:tplc="2A7E87A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C77D30"/>
    <w:multiLevelType w:val="hybridMultilevel"/>
    <w:tmpl w:val="ECD64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EF0BC6"/>
    <w:multiLevelType w:val="hybridMultilevel"/>
    <w:tmpl w:val="161EBA8C"/>
    <w:lvl w:ilvl="0" w:tplc="8EA605C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832B71"/>
    <w:multiLevelType w:val="hybridMultilevel"/>
    <w:tmpl w:val="D132059E"/>
    <w:lvl w:ilvl="0" w:tplc="36DAD0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C50113A"/>
    <w:multiLevelType w:val="hybridMultilevel"/>
    <w:tmpl w:val="08E6E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A6368F"/>
    <w:multiLevelType w:val="hybridMultilevel"/>
    <w:tmpl w:val="99B08CC4"/>
    <w:lvl w:ilvl="0" w:tplc="2A7E87AC">
      <w:start w:val="1"/>
      <w:numFmt w:val="bullet"/>
      <w:lvlText w:val="-"/>
      <w:lvlJc w:val="left"/>
      <w:pPr>
        <w:ind w:left="1200" w:hanging="360"/>
      </w:pPr>
      <w:rPr>
        <w:rFonts w:ascii="Calibri" w:eastAsiaTheme="minorHAnsi" w:hAnsi="Calibri" w:cs="Calibri" w:hint="default"/>
      </w:rPr>
    </w:lvl>
    <w:lvl w:ilvl="1" w:tplc="C7EEA384">
      <w:numFmt w:val="bullet"/>
      <w:lvlText w:val=""/>
      <w:lvlJc w:val="left"/>
      <w:pPr>
        <w:ind w:left="1920" w:hanging="360"/>
      </w:pPr>
      <w:rPr>
        <w:rFonts w:ascii="Symbol" w:eastAsiaTheme="minorHAnsi" w:hAnsi="Symbol" w:cstheme="minorBidi"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3" w15:restartNumberingAfterBreak="0">
    <w:nsid w:val="77140C4B"/>
    <w:multiLevelType w:val="hybridMultilevel"/>
    <w:tmpl w:val="ADFC33FA"/>
    <w:lvl w:ilvl="0" w:tplc="46906C4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227C2D"/>
    <w:multiLevelType w:val="hybridMultilevel"/>
    <w:tmpl w:val="A9E6503E"/>
    <w:lvl w:ilvl="0" w:tplc="46906C4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3340A1"/>
    <w:multiLevelType w:val="hybridMultilevel"/>
    <w:tmpl w:val="3208D9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D6487B"/>
    <w:multiLevelType w:val="hybridMultilevel"/>
    <w:tmpl w:val="23B2D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4D4BD7"/>
    <w:multiLevelType w:val="hybridMultilevel"/>
    <w:tmpl w:val="9E0A7926"/>
    <w:lvl w:ilvl="0" w:tplc="6EEAA3B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2"/>
  </w:num>
  <w:num w:numId="3">
    <w:abstractNumId w:val="27"/>
  </w:num>
  <w:num w:numId="4">
    <w:abstractNumId w:val="21"/>
  </w:num>
  <w:num w:numId="5">
    <w:abstractNumId w:val="13"/>
  </w:num>
  <w:num w:numId="6">
    <w:abstractNumId w:val="30"/>
  </w:num>
  <w:num w:numId="7">
    <w:abstractNumId w:val="14"/>
  </w:num>
  <w:num w:numId="8">
    <w:abstractNumId w:val="0"/>
  </w:num>
  <w:num w:numId="9">
    <w:abstractNumId w:val="37"/>
  </w:num>
  <w:num w:numId="10">
    <w:abstractNumId w:val="5"/>
  </w:num>
  <w:num w:numId="11">
    <w:abstractNumId w:val="23"/>
  </w:num>
  <w:num w:numId="12">
    <w:abstractNumId w:val="6"/>
  </w:num>
  <w:num w:numId="13">
    <w:abstractNumId w:val="7"/>
  </w:num>
  <w:num w:numId="14">
    <w:abstractNumId w:val="29"/>
  </w:num>
  <w:num w:numId="15">
    <w:abstractNumId w:val="12"/>
  </w:num>
  <w:num w:numId="16">
    <w:abstractNumId w:val="28"/>
  </w:num>
  <w:num w:numId="17">
    <w:abstractNumId w:val="36"/>
  </w:num>
  <w:num w:numId="18">
    <w:abstractNumId w:val="26"/>
  </w:num>
  <w:num w:numId="19">
    <w:abstractNumId w:val="24"/>
  </w:num>
  <w:num w:numId="20">
    <w:abstractNumId w:val="15"/>
  </w:num>
  <w:num w:numId="21">
    <w:abstractNumId w:val="18"/>
  </w:num>
  <w:num w:numId="22">
    <w:abstractNumId w:val="11"/>
  </w:num>
  <w:num w:numId="23">
    <w:abstractNumId w:val="17"/>
  </w:num>
  <w:num w:numId="24">
    <w:abstractNumId w:val="8"/>
  </w:num>
  <w:num w:numId="25">
    <w:abstractNumId w:val="35"/>
  </w:num>
  <w:num w:numId="26">
    <w:abstractNumId w:val="31"/>
  </w:num>
  <w:num w:numId="27">
    <w:abstractNumId w:val="16"/>
  </w:num>
  <w:num w:numId="28">
    <w:abstractNumId w:val="3"/>
  </w:num>
  <w:num w:numId="29">
    <w:abstractNumId w:val="4"/>
  </w:num>
  <w:num w:numId="30">
    <w:abstractNumId w:val="20"/>
  </w:num>
  <w:num w:numId="31">
    <w:abstractNumId w:val="33"/>
  </w:num>
  <w:num w:numId="32">
    <w:abstractNumId w:val="34"/>
  </w:num>
  <w:num w:numId="33">
    <w:abstractNumId w:val="1"/>
  </w:num>
  <w:num w:numId="34">
    <w:abstractNumId w:val="22"/>
  </w:num>
  <w:num w:numId="35">
    <w:abstractNumId w:val="25"/>
  </w:num>
  <w:num w:numId="36">
    <w:abstractNumId w:val="19"/>
  </w:num>
  <w:num w:numId="37">
    <w:abstractNumId w:val="9"/>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5E2"/>
    <w:rsid w:val="00011E69"/>
    <w:rsid w:val="0001263F"/>
    <w:rsid w:val="00017391"/>
    <w:rsid w:val="000230E9"/>
    <w:rsid w:val="00023BC2"/>
    <w:rsid w:val="000256B5"/>
    <w:rsid w:val="000342DD"/>
    <w:rsid w:val="000477EE"/>
    <w:rsid w:val="0005326B"/>
    <w:rsid w:val="0005376C"/>
    <w:rsid w:val="00057F23"/>
    <w:rsid w:val="000619F9"/>
    <w:rsid w:val="000668FB"/>
    <w:rsid w:val="00066DA2"/>
    <w:rsid w:val="00072C42"/>
    <w:rsid w:val="00073E2C"/>
    <w:rsid w:val="00075087"/>
    <w:rsid w:val="00075E7C"/>
    <w:rsid w:val="000846D7"/>
    <w:rsid w:val="0008563F"/>
    <w:rsid w:val="00090394"/>
    <w:rsid w:val="0009414C"/>
    <w:rsid w:val="00097CC6"/>
    <w:rsid w:val="000A23E3"/>
    <w:rsid w:val="000A3A41"/>
    <w:rsid w:val="000A4494"/>
    <w:rsid w:val="000A5A67"/>
    <w:rsid w:val="000A5EA5"/>
    <w:rsid w:val="000A7545"/>
    <w:rsid w:val="000B1346"/>
    <w:rsid w:val="000B19B4"/>
    <w:rsid w:val="000B2796"/>
    <w:rsid w:val="000B725A"/>
    <w:rsid w:val="000C0787"/>
    <w:rsid w:val="000C3E94"/>
    <w:rsid w:val="000C5937"/>
    <w:rsid w:val="000C654E"/>
    <w:rsid w:val="000C780F"/>
    <w:rsid w:val="000C7E1B"/>
    <w:rsid w:val="000D0DCA"/>
    <w:rsid w:val="000E2AEA"/>
    <w:rsid w:val="000E6471"/>
    <w:rsid w:val="000F0C64"/>
    <w:rsid w:val="000F0F91"/>
    <w:rsid w:val="000F19D2"/>
    <w:rsid w:val="00105B6D"/>
    <w:rsid w:val="00105BEF"/>
    <w:rsid w:val="0012094B"/>
    <w:rsid w:val="00120B37"/>
    <w:rsid w:val="00127440"/>
    <w:rsid w:val="00137A0B"/>
    <w:rsid w:val="00141349"/>
    <w:rsid w:val="001455B4"/>
    <w:rsid w:val="00155353"/>
    <w:rsid w:val="00162047"/>
    <w:rsid w:val="00164807"/>
    <w:rsid w:val="001651D8"/>
    <w:rsid w:val="00165AF3"/>
    <w:rsid w:val="0016733C"/>
    <w:rsid w:val="00167E05"/>
    <w:rsid w:val="00167EE7"/>
    <w:rsid w:val="00170BB7"/>
    <w:rsid w:val="00177CB8"/>
    <w:rsid w:val="00186574"/>
    <w:rsid w:val="001A175F"/>
    <w:rsid w:val="001A2A72"/>
    <w:rsid w:val="001B2805"/>
    <w:rsid w:val="001B3580"/>
    <w:rsid w:val="001C6C77"/>
    <w:rsid w:val="001D11D2"/>
    <w:rsid w:val="001D7FA9"/>
    <w:rsid w:val="001E58BB"/>
    <w:rsid w:val="001F072A"/>
    <w:rsid w:val="001F3D47"/>
    <w:rsid w:val="001F5900"/>
    <w:rsid w:val="002003B2"/>
    <w:rsid w:val="0020603C"/>
    <w:rsid w:val="00210188"/>
    <w:rsid w:val="002103D0"/>
    <w:rsid w:val="00210C8D"/>
    <w:rsid w:val="00212CAC"/>
    <w:rsid w:val="00214051"/>
    <w:rsid w:val="00214FAD"/>
    <w:rsid w:val="00217D2A"/>
    <w:rsid w:val="002228A7"/>
    <w:rsid w:val="00223D56"/>
    <w:rsid w:val="00227AF5"/>
    <w:rsid w:val="0023451F"/>
    <w:rsid w:val="00234EB3"/>
    <w:rsid w:val="00236C5A"/>
    <w:rsid w:val="002440A8"/>
    <w:rsid w:val="00245276"/>
    <w:rsid w:val="00250763"/>
    <w:rsid w:val="0025756C"/>
    <w:rsid w:val="002600B1"/>
    <w:rsid w:val="00262E3F"/>
    <w:rsid w:val="00264C66"/>
    <w:rsid w:val="002678C5"/>
    <w:rsid w:val="00276B69"/>
    <w:rsid w:val="0028185A"/>
    <w:rsid w:val="00281A09"/>
    <w:rsid w:val="0028317E"/>
    <w:rsid w:val="00293E36"/>
    <w:rsid w:val="00295909"/>
    <w:rsid w:val="00296C65"/>
    <w:rsid w:val="00297382"/>
    <w:rsid w:val="002A08B1"/>
    <w:rsid w:val="002B11E0"/>
    <w:rsid w:val="002B23FF"/>
    <w:rsid w:val="002B2588"/>
    <w:rsid w:val="002D4217"/>
    <w:rsid w:val="002E1D9B"/>
    <w:rsid w:val="00301EC9"/>
    <w:rsid w:val="0030295B"/>
    <w:rsid w:val="003149FB"/>
    <w:rsid w:val="00315F41"/>
    <w:rsid w:val="00324F28"/>
    <w:rsid w:val="0032501D"/>
    <w:rsid w:val="00327174"/>
    <w:rsid w:val="003305AB"/>
    <w:rsid w:val="003334A4"/>
    <w:rsid w:val="0033721E"/>
    <w:rsid w:val="00350BF6"/>
    <w:rsid w:val="00360940"/>
    <w:rsid w:val="00365152"/>
    <w:rsid w:val="00366BA6"/>
    <w:rsid w:val="00367E77"/>
    <w:rsid w:val="00376B7E"/>
    <w:rsid w:val="0038207A"/>
    <w:rsid w:val="00383371"/>
    <w:rsid w:val="00383A79"/>
    <w:rsid w:val="00391AF1"/>
    <w:rsid w:val="00392743"/>
    <w:rsid w:val="00392CBC"/>
    <w:rsid w:val="00394F13"/>
    <w:rsid w:val="0039512B"/>
    <w:rsid w:val="003970CE"/>
    <w:rsid w:val="003A6D63"/>
    <w:rsid w:val="003B0E7E"/>
    <w:rsid w:val="003B5AD0"/>
    <w:rsid w:val="003B6787"/>
    <w:rsid w:val="003B7F79"/>
    <w:rsid w:val="003D6397"/>
    <w:rsid w:val="003E350D"/>
    <w:rsid w:val="003E3D1C"/>
    <w:rsid w:val="003E548D"/>
    <w:rsid w:val="003E625E"/>
    <w:rsid w:val="003E7DB4"/>
    <w:rsid w:val="003F5C10"/>
    <w:rsid w:val="004020CD"/>
    <w:rsid w:val="0041240A"/>
    <w:rsid w:val="0042732E"/>
    <w:rsid w:val="00434E6B"/>
    <w:rsid w:val="00440FE5"/>
    <w:rsid w:val="0044223E"/>
    <w:rsid w:val="0044491E"/>
    <w:rsid w:val="0045629E"/>
    <w:rsid w:val="004577B2"/>
    <w:rsid w:val="004618EA"/>
    <w:rsid w:val="004621FC"/>
    <w:rsid w:val="0046352E"/>
    <w:rsid w:val="004646DC"/>
    <w:rsid w:val="00470D58"/>
    <w:rsid w:val="004726F8"/>
    <w:rsid w:val="00475321"/>
    <w:rsid w:val="00485107"/>
    <w:rsid w:val="00487491"/>
    <w:rsid w:val="004901E7"/>
    <w:rsid w:val="004922C4"/>
    <w:rsid w:val="004934FB"/>
    <w:rsid w:val="00493D64"/>
    <w:rsid w:val="00494BA5"/>
    <w:rsid w:val="00495B37"/>
    <w:rsid w:val="004A3201"/>
    <w:rsid w:val="004B1E15"/>
    <w:rsid w:val="004C38D2"/>
    <w:rsid w:val="004C3C11"/>
    <w:rsid w:val="004C4C87"/>
    <w:rsid w:val="004D2D8A"/>
    <w:rsid w:val="004D302F"/>
    <w:rsid w:val="004D6A6E"/>
    <w:rsid w:val="004E1DD8"/>
    <w:rsid w:val="004E48BB"/>
    <w:rsid w:val="004F7CB6"/>
    <w:rsid w:val="0050562A"/>
    <w:rsid w:val="00512887"/>
    <w:rsid w:val="005159EF"/>
    <w:rsid w:val="00516222"/>
    <w:rsid w:val="00523992"/>
    <w:rsid w:val="0052639F"/>
    <w:rsid w:val="00532F2B"/>
    <w:rsid w:val="00534E2C"/>
    <w:rsid w:val="005360A8"/>
    <w:rsid w:val="00540BB5"/>
    <w:rsid w:val="0054109F"/>
    <w:rsid w:val="00542107"/>
    <w:rsid w:val="00543087"/>
    <w:rsid w:val="00544C63"/>
    <w:rsid w:val="00545CDD"/>
    <w:rsid w:val="00546187"/>
    <w:rsid w:val="00556C7F"/>
    <w:rsid w:val="00556F7F"/>
    <w:rsid w:val="00560506"/>
    <w:rsid w:val="005612B9"/>
    <w:rsid w:val="00564110"/>
    <w:rsid w:val="00577006"/>
    <w:rsid w:val="00584175"/>
    <w:rsid w:val="00584203"/>
    <w:rsid w:val="0058585B"/>
    <w:rsid w:val="00587480"/>
    <w:rsid w:val="00592311"/>
    <w:rsid w:val="005934A1"/>
    <w:rsid w:val="00596F40"/>
    <w:rsid w:val="00597824"/>
    <w:rsid w:val="005A0105"/>
    <w:rsid w:val="005A0C55"/>
    <w:rsid w:val="005A338E"/>
    <w:rsid w:val="005A77E3"/>
    <w:rsid w:val="005B1EF4"/>
    <w:rsid w:val="005B607C"/>
    <w:rsid w:val="005B655D"/>
    <w:rsid w:val="005B76B3"/>
    <w:rsid w:val="005C374A"/>
    <w:rsid w:val="005C76A7"/>
    <w:rsid w:val="005D0B40"/>
    <w:rsid w:val="005D4F01"/>
    <w:rsid w:val="005D6075"/>
    <w:rsid w:val="005E0630"/>
    <w:rsid w:val="005E0C52"/>
    <w:rsid w:val="005E124F"/>
    <w:rsid w:val="005E2430"/>
    <w:rsid w:val="005F1A94"/>
    <w:rsid w:val="005F3086"/>
    <w:rsid w:val="005F35A9"/>
    <w:rsid w:val="006067FC"/>
    <w:rsid w:val="006075E2"/>
    <w:rsid w:val="00607AB3"/>
    <w:rsid w:val="00623F2C"/>
    <w:rsid w:val="00634477"/>
    <w:rsid w:val="00636771"/>
    <w:rsid w:val="00636C48"/>
    <w:rsid w:val="006431AF"/>
    <w:rsid w:val="00646ADE"/>
    <w:rsid w:val="00653A62"/>
    <w:rsid w:val="006577D0"/>
    <w:rsid w:val="00665225"/>
    <w:rsid w:val="006672BC"/>
    <w:rsid w:val="00670D24"/>
    <w:rsid w:val="00673AB5"/>
    <w:rsid w:val="00686A66"/>
    <w:rsid w:val="00692E42"/>
    <w:rsid w:val="00692EC0"/>
    <w:rsid w:val="00697CDF"/>
    <w:rsid w:val="006A3F7A"/>
    <w:rsid w:val="006A469B"/>
    <w:rsid w:val="006B00C8"/>
    <w:rsid w:val="006C0D5D"/>
    <w:rsid w:val="006C121B"/>
    <w:rsid w:val="006C389D"/>
    <w:rsid w:val="006C3F85"/>
    <w:rsid w:val="006D19B6"/>
    <w:rsid w:val="006D407A"/>
    <w:rsid w:val="006D73EA"/>
    <w:rsid w:val="006E42D0"/>
    <w:rsid w:val="006F2342"/>
    <w:rsid w:val="006F3CA6"/>
    <w:rsid w:val="006F3CE4"/>
    <w:rsid w:val="006F4935"/>
    <w:rsid w:val="007030F6"/>
    <w:rsid w:val="007138D0"/>
    <w:rsid w:val="00732314"/>
    <w:rsid w:val="007341D6"/>
    <w:rsid w:val="00734BE9"/>
    <w:rsid w:val="00736331"/>
    <w:rsid w:val="00740FB3"/>
    <w:rsid w:val="00743B6C"/>
    <w:rsid w:val="00751723"/>
    <w:rsid w:val="007606FD"/>
    <w:rsid w:val="0076587D"/>
    <w:rsid w:val="00776DDE"/>
    <w:rsid w:val="00785408"/>
    <w:rsid w:val="007865EC"/>
    <w:rsid w:val="007909A3"/>
    <w:rsid w:val="00792CB0"/>
    <w:rsid w:val="007A0A59"/>
    <w:rsid w:val="007A216E"/>
    <w:rsid w:val="007A3108"/>
    <w:rsid w:val="007A39B2"/>
    <w:rsid w:val="007A7603"/>
    <w:rsid w:val="007C7768"/>
    <w:rsid w:val="007D48D9"/>
    <w:rsid w:val="007E0AA7"/>
    <w:rsid w:val="007E2C9B"/>
    <w:rsid w:val="007E436A"/>
    <w:rsid w:val="007E7E69"/>
    <w:rsid w:val="007F302F"/>
    <w:rsid w:val="007F405F"/>
    <w:rsid w:val="007F4AB8"/>
    <w:rsid w:val="007F5131"/>
    <w:rsid w:val="00800073"/>
    <w:rsid w:val="008019EB"/>
    <w:rsid w:val="00805986"/>
    <w:rsid w:val="008137AF"/>
    <w:rsid w:val="00815CDA"/>
    <w:rsid w:val="00823ECF"/>
    <w:rsid w:val="0083201B"/>
    <w:rsid w:val="00834F32"/>
    <w:rsid w:val="00840B8F"/>
    <w:rsid w:val="00844E5D"/>
    <w:rsid w:val="00847B37"/>
    <w:rsid w:val="008503D7"/>
    <w:rsid w:val="00854BD4"/>
    <w:rsid w:val="00864236"/>
    <w:rsid w:val="00875B57"/>
    <w:rsid w:val="00875E93"/>
    <w:rsid w:val="008778A2"/>
    <w:rsid w:val="00877BC9"/>
    <w:rsid w:val="0088322C"/>
    <w:rsid w:val="00892D4C"/>
    <w:rsid w:val="00892DDC"/>
    <w:rsid w:val="00897825"/>
    <w:rsid w:val="008A7CD4"/>
    <w:rsid w:val="008B7369"/>
    <w:rsid w:val="008D2D64"/>
    <w:rsid w:val="008E0112"/>
    <w:rsid w:val="008F4E40"/>
    <w:rsid w:val="00905042"/>
    <w:rsid w:val="009073A3"/>
    <w:rsid w:val="00910A47"/>
    <w:rsid w:val="00912F75"/>
    <w:rsid w:val="00922037"/>
    <w:rsid w:val="0095277B"/>
    <w:rsid w:val="00957F9F"/>
    <w:rsid w:val="00961012"/>
    <w:rsid w:val="00966E58"/>
    <w:rsid w:val="00972EBE"/>
    <w:rsid w:val="00973464"/>
    <w:rsid w:val="0097500C"/>
    <w:rsid w:val="009760B0"/>
    <w:rsid w:val="00980978"/>
    <w:rsid w:val="00981406"/>
    <w:rsid w:val="009A513D"/>
    <w:rsid w:val="009A7F9D"/>
    <w:rsid w:val="009B66BD"/>
    <w:rsid w:val="009C0D40"/>
    <w:rsid w:val="009C1818"/>
    <w:rsid w:val="009C1D1B"/>
    <w:rsid w:val="009C3A2B"/>
    <w:rsid w:val="009C3CEC"/>
    <w:rsid w:val="009C4F8E"/>
    <w:rsid w:val="009D10BE"/>
    <w:rsid w:val="009D2B76"/>
    <w:rsid w:val="009E01C6"/>
    <w:rsid w:val="009E356B"/>
    <w:rsid w:val="009E41EE"/>
    <w:rsid w:val="009E58F3"/>
    <w:rsid w:val="009E5C7A"/>
    <w:rsid w:val="009F6D31"/>
    <w:rsid w:val="00A01FB0"/>
    <w:rsid w:val="00A03170"/>
    <w:rsid w:val="00A07367"/>
    <w:rsid w:val="00A107CA"/>
    <w:rsid w:val="00A140BC"/>
    <w:rsid w:val="00A1410E"/>
    <w:rsid w:val="00A15069"/>
    <w:rsid w:val="00A222EF"/>
    <w:rsid w:val="00A24EC8"/>
    <w:rsid w:val="00A26BC2"/>
    <w:rsid w:val="00A30427"/>
    <w:rsid w:val="00A315EC"/>
    <w:rsid w:val="00A316A6"/>
    <w:rsid w:val="00A4178C"/>
    <w:rsid w:val="00A42E8A"/>
    <w:rsid w:val="00A451DF"/>
    <w:rsid w:val="00A45AB5"/>
    <w:rsid w:val="00A602B1"/>
    <w:rsid w:val="00A60C18"/>
    <w:rsid w:val="00A63D11"/>
    <w:rsid w:val="00A70277"/>
    <w:rsid w:val="00A7660F"/>
    <w:rsid w:val="00A81642"/>
    <w:rsid w:val="00A82FC4"/>
    <w:rsid w:val="00A90A57"/>
    <w:rsid w:val="00A947A5"/>
    <w:rsid w:val="00AA19CA"/>
    <w:rsid w:val="00AA20AB"/>
    <w:rsid w:val="00AA3316"/>
    <w:rsid w:val="00AA7AEA"/>
    <w:rsid w:val="00AB2F59"/>
    <w:rsid w:val="00AC04B3"/>
    <w:rsid w:val="00AC1733"/>
    <w:rsid w:val="00AC4F8D"/>
    <w:rsid w:val="00AC6E6F"/>
    <w:rsid w:val="00AC78C0"/>
    <w:rsid w:val="00AD056D"/>
    <w:rsid w:val="00AD2F13"/>
    <w:rsid w:val="00AD47A5"/>
    <w:rsid w:val="00AD5816"/>
    <w:rsid w:val="00AD7988"/>
    <w:rsid w:val="00AF3ADA"/>
    <w:rsid w:val="00B0136F"/>
    <w:rsid w:val="00B065EF"/>
    <w:rsid w:val="00B0738A"/>
    <w:rsid w:val="00B07854"/>
    <w:rsid w:val="00B16B7A"/>
    <w:rsid w:val="00B2549B"/>
    <w:rsid w:val="00B302BA"/>
    <w:rsid w:val="00B32658"/>
    <w:rsid w:val="00B33D67"/>
    <w:rsid w:val="00B52D2B"/>
    <w:rsid w:val="00B70DD4"/>
    <w:rsid w:val="00B71AE2"/>
    <w:rsid w:val="00B9121B"/>
    <w:rsid w:val="00B95101"/>
    <w:rsid w:val="00BA4F74"/>
    <w:rsid w:val="00BC1EE5"/>
    <w:rsid w:val="00BC3D40"/>
    <w:rsid w:val="00BC5078"/>
    <w:rsid w:val="00BD0C18"/>
    <w:rsid w:val="00BD6329"/>
    <w:rsid w:val="00BE0FE6"/>
    <w:rsid w:val="00BE7CC3"/>
    <w:rsid w:val="00BF2E32"/>
    <w:rsid w:val="00BF5249"/>
    <w:rsid w:val="00C00E82"/>
    <w:rsid w:val="00C01A1B"/>
    <w:rsid w:val="00C0774C"/>
    <w:rsid w:val="00C24F18"/>
    <w:rsid w:val="00C250E1"/>
    <w:rsid w:val="00C3015C"/>
    <w:rsid w:val="00C3460D"/>
    <w:rsid w:val="00C41913"/>
    <w:rsid w:val="00C44D06"/>
    <w:rsid w:val="00C46535"/>
    <w:rsid w:val="00C4716F"/>
    <w:rsid w:val="00C57DC2"/>
    <w:rsid w:val="00C62228"/>
    <w:rsid w:val="00C70786"/>
    <w:rsid w:val="00C70F82"/>
    <w:rsid w:val="00C714A5"/>
    <w:rsid w:val="00C73081"/>
    <w:rsid w:val="00C73C79"/>
    <w:rsid w:val="00C826C4"/>
    <w:rsid w:val="00C8430F"/>
    <w:rsid w:val="00C879DC"/>
    <w:rsid w:val="00CA2405"/>
    <w:rsid w:val="00CA4D1A"/>
    <w:rsid w:val="00CA5AA6"/>
    <w:rsid w:val="00CB280F"/>
    <w:rsid w:val="00CB7BB6"/>
    <w:rsid w:val="00CC0CC4"/>
    <w:rsid w:val="00CD17DC"/>
    <w:rsid w:val="00CD210A"/>
    <w:rsid w:val="00CD2246"/>
    <w:rsid w:val="00CD6B00"/>
    <w:rsid w:val="00CD78A1"/>
    <w:rsid w:val="00CE06B0"/>
    <w:rsid w:val="00CE3B5E"/>
    <w:rsid w:val="00CE789B"/>
    <w:rsid w:val="00D052BF"/>
    <w:rsid w:val="00D07AF4"/>
    <w:rsid w:val="00D126BC"/>
    <w:rsid w:val="00D21F37"/>
    <w:rsid w:val="00D253BE"/>
    <w:rsid w:val="00D31250"/>
    <w:rsid w:val="00D43F1B"/>
    <w:rsid w:val="00D469CB"/>
    <w:rsid w:val="00D5065E"/>
    <w:rsid w:val="00D519FB"/>
    <w:rsid w:val="00D550DF"/>
    <w:rsid w:val="00D61CD4"/>
    <w:rsid w:val="00D626ED"/>
    <w:rsid w:val="00D67A6A"/>
    <w:rsid w:val="00D7071F"/>
    <w:rsid w:val="00D729EA"/>
    <w:rsid w:val="00D72B40"/>
    <w:rsid w:val="00D72B68"/>
    <w:rsid w:val="00D736B1"/>
    <w:rsid w:val="00D8795E"/>
    <w:rsid w:val="00DB0DE6"/>
    <w:rsid w:val="00DB1FD9"/>
    <w:rsid w:val="00DB41E8"/>
    <w:rsid w:val="00DB6B31"/>
    <w:rsid w:val="00DC3935"/>
    <w:rsid w:val="00DC76C8"/>
    <w:rsid w:val="00DD13C9"/>
    <w:rsid w:val="00DD3454"/>
    <w:rsid w:val="00DD61A5"/>
    <w:rsid w:val="00DD7811"/>
    <w:rsid w:val="00DE383B"/>
    <w:rsid w:val="00DE5DFE"/>
    <w:rsid w:val="00DF09BB"/>
    <w:rsid w:val="00DF0E69"/>
    <w:rsid w:val="00DF48EF"/>
    <w:rsid w:val="00DF7904"/>
    <w:rsid w:val="00DF7FBA"/>
    <w:rsid w:val="00E14092"/>
    <w:rsid w:val="00E14103"/>
    <w:rsid w:val="00E170A7"/>
    <w:rsid w:val="00E25C18"/>
    <w:rsid w:val="00E2713E"/>
    <w:rsid w:val="00E30538"/>
    <w:rsid w:val="00E37212"/>
    <w:rsid w:val="00E40913"/>
    <w:rsid w:val="00E42007"/>
    <w:rsid w:val="00E42EAD"/>
    <w:rsid w:val="00E43E83"/>
    <w:rsid w:val="00E473D4"/>
    <w:rsid w:val="00E57A40"/>
    <w:rsid w:val="00E61C78"/>
    <w:rsid w:val="00E7648B"/>
    <w:rsid w:val="00E765B4"/>
    <w:rsid w:val="00E766B7"/>
    <w:rsid w:val="00E824AE"/>
    <w:rsid w:val="00E83E50"/>
    <w:rsid w:val="00E907D4"/>
    <w:rsid w:val="00EA1A58"/>
    <w:rsid w:val="00EB1AC0"/>
    <w:rsid w:val="00EB2336"/>
    <w:rsid w:val="00EB5047"/>
    <w:rsid w:val="00EC5CDF"/>
    <w:rsid w:val="00EE2E7F"/>
    <w:rsid w:val="00EE6F68"/>
    <w:rsid w:val="00EE6FEB"/>
    <w:rsid w:val="00EF0203"/>
    <w:rsid w:val="00EF0A8C"/>
    <w:rsid w:val="00F018F3"/>
    <w:rsid w:val="00F029F8"/>
    <w:rsid w:val="00F10C94"/>
    <w:rsid w:val="00F2268F"/>
    <w:rsid w:val="00F242B0"/>
    <w:rsid w:val="00F24590"/>
    <w:rsid w:val="00F25942"/>
    <w:rsid w:val="00F25E5F"/>
    <w:rsid w:val="00F32373"/>
    <w:rsid w:val="00F33117"/>
    <w:rsid w:val="00F34E41"/>
    <w:rsid w:val="00F44199"/>
    <w:rsid w:val="00F46330"/>
    <w:rsid w:val="00F50E91"/>
    <w:rsid w:val="00F6310F"/>
    <w:rsid w:val="00F63F79"/>
    <w:rsid w:val="00F666D1"/>
    <w:rsid w:val="00F6678A"/>
    <w:rsid w:val="00F67603"/>
    <w:rsid w:val="00F677C9"/>
    <w:rsid w:val="00F70C98"/>
    <w:rsid w:val="00F749F4"/>
    <w:rsid w:val="00F86046"/>
    <w:rsid w:val="00F91EDE"/>
    <w:rsid w:val="00F927BC"/>
    <w:rsid w:val="00F97082"/>
    <w:rsid w:val="00FA4166"/>
    <w:rsid w:val="00FA5E09"/>
    <w:rsid w:val="00FA6F64"/>
    <w:rsid w:val="00FB1BA8"/>
    <w:rsid w:val="00FB2288"/>
    <w:rsid w:val="00FB45DE"/>
    <w:rsid w:val="00FD0482"/>
    <w:rsid w:val="00FD149A"/>
    <w:rsid w:val="00FD22BA"/>
    <w:rsid w:val="00FE31D7"/>
    <w:rsid w:val="00FE3508"/>
    <w:rsid w:val="00FE3CFF"/>
    <w:rsid w:val="00FE6B49"/>
    <w:rsid w:val="00FF2E5B"/>
    <w:rsid w:val="00FF6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34BC5"/>
  <w15:chartTrackingRefBased/>
  <w15:docId w15:val="{CE159320-CA2A-4202-8243-1D0FF0B34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5E2"/>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75E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6075E2"/>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5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75E2"/>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6075E2"/>
    <w:rPr>
      <w:rFonts w:asciiTheme="majorHAnsi" w:eastAsiaTheme="majorEastAsia" w:hAnsiTheme="majorHAnsi" w:cstheme="majorBidi"/>
      <w:color w:val="44546A" w:themeColor="text2"/>
      <w:sz w:val="24"/>
      <w:szCs w:val="24"/>
    </w:rPr>
  </w:style>
  <w:style w:type="character" w:styleId="Hyperlink">
    <w:name w:val="Hyperlink"/>
    <w:basedOn w:val="DefaultParagraphFont"/>
    <w:uiPriority w:val="99"/>
    <w:unhideWhenUsed/>
    <w:rsid w:val="008A7CD4"/>
    <w:rPr>
      <w:color w:val="0563C1" w:themeColor="hyperlink"/>
      <w:u w:val="single"/>
    </w:rPr>
  </w:style>
  <w:style w:type="paragraph" w:styleId="ListParagraph">
    <w:name w:val="List Paragraph"/>
    <w:basedOn w:val="Normal"/>
    <w:uiPriority w:val="34"/>
    <w:qFormat/>
    <w:rsid w:val="00AB2F59"/>
    <w:pPr>
      <w:ind w:left="720"/>
      <w:contextualSpacing/>
    </w:pPr>
  </w:style>
  <w:style w:type="character" w:styleId="UnresolvedMention">
    <w:name w:val="Unresolved Mention"/>
    <w:basedOn w:val="DefaultParagraphFont"/>
    <w:uiPriority w:val="99"/>
    <w:semiHidden/>
    <w:unhideWhenUsed/>
    <w:rsid w:val="00AB2F59"/>
    <w:rPr>
      <w:color w:val="605E5C"/>
      <w:shd w:val="clear" w:color="auto" w:fill="E1DFDD"/>
    </w:rPr>
  </w:style>
  <w:style w:type="paragraph" w:styleId="HTMLPreformatted">
    <w:name w:val="HTML Preformatted"/>
    <w:basedOn w:val="Normal"/>
    <w:link w:val="HTMLPreformattedChar"/>
    <w:uiPriority w:val="99"/>
    <w:semiHidden/>
    <w:unhideWhenUsed/>
    <w:rsid w:val="0016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7E05"/>
    <w:rPr>
      <w:rFonts w:ascii="Courier New" w:eastAsia="Times New Roman" w:hAnsi="Courier New" w:cs="Courier New"/>
      <w:sz w:val="20"/>
      <w:szCs w:val="20"/>
    </w:rPr>
  </w:style>
  <w:style w:type="character" w:styleId="HTMLCode">
    <w:name w:val="HTML Code"/>
    <w:basedOn w:val="DefaultParagraphFont"/>
    <w:uiPriority w:val="99"/>
    <w:semiHidden/>
    <w:unhideWhenUsed/>
    <w:rsid w:val="00167E05"/>
    <w:rPr>
      <w:rFonts w:ascii="Courier New" w:eastAsia="Times New Roman" w:hAnsi="Courier New" w:cs="Courier New"/>
      <w:sz w:val="20"/>
      <w:szCs w:val="20"/>
    </w:rPr>
  </w:style>
  <w:style w:type="table" w:styleId="TableGrid">
    <w:name w:val="Table Grid"/>
    <w:basedOn w:val="TableNormal"/>
    <w:uiPriority w:val="39"/>
    <w:rsid w:val="00B25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2549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B2549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B2549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7030F6"/>
    <w:rPr>
      <w:color w:val="954F72" w:themeColor="followedHyperlink"/>
      <w:u w:val="single"/>
    </w:rPr>
  </w:style>
  <w:style w:type="character" w:styleId="CommentReference">
    <w:name w:val="annotation reference"/>
    <w:basedOn w:val="DefaultParagraphFont"/>
    <w:uiPriority w:val="99"/>
    <w:semiHidden/>
    <w:unhideWhenUsed/>
    <w:rsid w:val="001C6C77"/>
    <w:rPr>
      <w:sz w:val="16"/>
      <w:szCs w:val="16"/>
    </w:rPr>
  </w:style>
  <w:style w:type="paragraph" w:styleId="CommentText">
    <w:name w:val="annotation text"/>
    <w:basedOn w:val="Normal"/>
    <w:link w:val="CommentTextChar"/>
    <w:uiPriority w:val="99"/>
    <w:semiHidden/>
    <w:unhideWhenUsed/>
    <w:rsid w:val="001C6C77"/>
    <w:pPr>
      <w:spacing w:line="240" w:lineRule="auto"/>
    </w:pPr>
    <w:rPr>
      <w:sz w:val="20"/>
      <w:szCs w:val="20"/>
    </w:rPr>
  </w:style>
  <w:style w:type="character" w:customStyle="1" w:styleId="CommentTextChar">
    <w:name w:val="Comment Text Char"/>
    <w:basedOn w:val="DefaultParagraphFont"/>
    <w:link w:val="CommentText"/>
    <w:uiPriority w:val="99"/>
    <w:semiHidden/>
    <w:rsid w:val="001C6C77"/>
    <w:rPr>
      <w:sz w:val="20"/>
      <w:szCs w:val="20"/>
    </w:rPr>
  </w:style>
  <w:style w:type="paragraph" w:styleId="CommentSubject">
    <w:name w:val="annotation subject"/>
    <w:basedOn w:val="CommentText"/>
    <w:next w:val="CommentText"/>
    <w:link w:val="CommentSubjectChar"/>
    <w:uiPriority w:val="99"/>
    <w:semiHidden/>
    <w:unhideWhenUsed/>
    <w:rsid w:val="001C6C77"/>
    <w:rPr>
      <w:b/>
      <w:bCs/>
    </w:rPr>
  </w:style>
  <w:style w:type="character" w:customStyle="1" w:styleId="CommentSubjectChar">
    <w:name w:val="Comment Subject Char"/>
    <w:basedOn w:val="CommentTextChar"/>
    <w:link w:val="CommentSubject"/>
    <w:uiPriority w:val="99"/>
    <w:semiHidden/>
    <w:rsid w:val="001C6C77"/>
    <w:rPr>
      <w:b/>
      <w:bCs/>
      <w:sz w:val="20"/>
      <w:szCs w:val="20"/>
    </w:rPr>
  </w:style>
  <w:style w:type="paragraph" w:styleId="BalloonText">
    <w:name w:val="Balloon Text"/>
    <w:basedOn w:val="Normal"/>
    <w:link w:val="BalloonTextChar"/>
    <w:uiPriority w:val="99"/>
    <w:semiHidden/>
    <w:unhideWhenUsed/>
    <w:rsid w:val="001C6C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6C77"/>
    <w:rPr>
      <w:rFonts w:ascii="Segoe UI" w:hAnsi="Segoe UI" w:cs="Segoe UI"/>
      <w:sz w:val="18"/>
      <w:szCs w:val="18"/>
    </w:rPr>
  </w:style>
  <w:style w:type="paragraph" w:styleId="Header">
    <w:name w:val="header"/>
    <w:basedOn w:val="Normal"/>
    <w:link w:val="HeaderChar"/>
    <w:uiPriority w:val="99"/>
    <w:unhideWhenUsed/>
    <w:rsid w:val="000C07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787"/>
  </w:style>
  <w:style w:type="paragraph" w:styleId="Footer">
    <w:name w:val="footer"/>
    <w:basedOn w:val="Normal"/>
    <w:link w:val="FooterChar"/>
    <w:uiPriority w:val="99"/>
    <w:unhideWhenUsed/>
    <w:rsid w:val="000C07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0905">
      <w:bodyDiv w:val="1"/>
      <w:marLeft w:val="0"/>
      <w:marRight w:val="0"/>
      <w:marTop w:val="0"/>
      <w:marBottom w:val="0"/>
      <w:divBdr>
        <w:top w:val="none" w:sz="0" w:space="0" w:color="auto"/>
        <w:left w:val="none" w:sz="0" w:space="0" w:color="auto"/>
        <w:bottom w:val="none" w:sz="0" w:space="0" w:color="auto"/>
        <w:right w:val="none" w:sz="0" w:space="0" w:color="auto"/>
      </w:divBdr>
    </w:div>
    <w:div w:id="12264075">
      <w:bodyDiv w:val="1"/>
      <w:marLeft w:val="0"/>
      <w:marRight w:val="0"/>
      <w:marTop w:val="0"/>
      <w:marBottom w:val="0"/>
      <w:divBdr>
        <w:top w:val="none" w:sz="0" w:space="0" w:color="auto"/>
        <w:left w:val="none" w:sz="0" w:space="0" w:color="auto"/>
        <w:bottom w:val="none" w:sz="0" w:space="0" w:color="auto"/>
        <w:right w:val="none" w:sz="0" w:space="0" w:color="auto"/>
      </w:divBdr>
    </w:div>
    <w:div w:id="127675243">
      <w:bodyDiv w:val="1"/>
      <w:marLeft w:val="0"/>
      <w:marRight w:val="0"/>
      <w:marTop w:val="0"/>
      <w:marBottom w:val="0"/>
      <w:divBdr>
        <w:top w:val="none" w:sz="0" w:space="0" w:color="auto"/>
        <w:left w:val="none" w:sz="0" w:space="0" w:color="auto"/>
        <w:bottom w:val="none" w:sz="0" w:space="0" w:color="auto"/>
        <w:right w:val="none" w:sz="0" w:space="0" w:color="auto"/>
      </w:divBdr>
    </w:div>
    <w:div w:id="208109152">
      <w:bodyDiv w:val="1"/>
      <w:marLeft w:val="0"/>
      <w:marRight w:val="0"/>
      <w:marTop w:val="0"/>
      <w:marBottom w:val="0"/>
      <w:divBdr>
        <w:top w:val="none" w:sz="0" w:space="0" w:color="auto"/>
        <w:left w:val="none" w:sz="0" w:space="0" w:color="auto"/>
        <w:bottom w:val="none" w:sz="0" w:space="0" w:color="auto"/>
        <w:right w:val="none" w:sz="0" w:space="0" w:color="auto"/>
      </w:divBdr>
    </w:div>
    <w:div w:id="309676516">
      <w:bodyDiv w:val="1"/>
      <w:marLeft w:val="0"/>
      <w:marRight w:val="0"/>
      <w:marTop w:val="0"/>
      <w:marBottom w:val="0"/>
      <w:divBdr>
        <w:top w:val="none" w:sz="0" w:space="0" w:color="auto"/>
        <w:left w:val="none" w:sz="0" w:space="0" w:color="auto"/>
        <w:bottom w:val="none" w:sz="0" w:space="0" w:color="auto"/>
        <w:right w:val="none" w:sz="0" w:space="0" w:color="auto"/>
      </w:divBdr>
      <w:divsChild>
        <w:div w:id="611330265">
          <w:marLeft w:val="0"/>
          <w:marRight w:val="0"/>
          <w:marTop w:val="0"/>
          <w:marBottom w:val="0"/>
          <w:divBdr>
            <w:top w:val="none" w:sz="0" w:space="0" w:color="auto"/>
            <w:left w:val="none" w:sz="0" w:space="0" w:color="auto"/>
            <w:bottom w:val="none" w:sz="0" w:space="0" w:color="auto"/>
            <w:right w:val="none" w:sz="0" w:space="0" w:color="auto"/>
          </w:divBdr>
          <w:divsChild>
            <w:div w:id="162477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2609">
      <w:bodyDiv w:val="1"/>
      <w:marLeft w:val="0"/>
      <w:marRight w:val="0"/>
      <w:marTop w:val="0"/>
      <w:marBottom w:val="0"/>
      <w:divBdr>
        <w:top w:val="none" w:sz="0" w:space="0" w:color="auto"/>
        <w:left w:val="none" w:sz="0" w:space="0" w:color="auto"/>
        <w:bottom w:val="none" w:sz="0" w:space="0" w:color="auto"/>
        <w:right w:val="none" w:sz="0" w:space="0" w:color="auto"/>
      </w:divBdr>
    </w:div>
    <w:div w:id="511578654">
      <w:bodyDiv w:val="1"/>
      <w:marLeft w:val="0"/>
      <w:marRight w:val="0"/>
      <w:marTop w:val="0"/>
      <w:marBottom w:val="0"/>
      <w:divBdr>
        <w:top w:val="none" w:sz="0" w:space="0" w:color="auto"/>
        <w:left w:val="none" w:sz="0" w:space="0" w:color="auto"/>
        <w:bottom w:val="none" w:sz="0" w:space="0" w:color="auto"/>
        <w:right w:val="none" w:sz="0" w:space="0" w:color="auto"/>
      </w:divBdr>
    </w:div>
    <w:div w:id="531192169">
      <w:bodyDiv w:val="1"/>
      <w:marLeft w:val="0"/>
      <w:marRight w:val="0"/>
      <w:marTop w:val="0"/>
      <w:marBottom w:val="0"/>
      <w:divBdr>
        <w:top w:val="none" w:sz="0" w:space="0" w:color="auto"/>
        <w:left w:val="none" w:sz="0" w:space="0" w:color="auto"/>
        <w:bottom w:val="none" w:sz="0" w:space="0" w:color="auto"/>
        <w:right w:val="none" w:sz="0" w:space="0" w:color="auto"/>
      </w:divBdr>
    </w:div>
    <w:div w:id="545291136">
      <w:bodyDiv w:val="1"/>
      <w:marLeft w:val="0"/>
      <w:marRight w:val="0"/>
      <w:marTop w:val="0"/>
      <w:marBottom w:val="0"/>
      <w:divBdr>
        <w:top w:val="none" w:sz="0" w:space="0" w:color="auto"/>
        <w:left w:val="none" w:sz="0" w:space="0" w:color="auto"/>
        <w:bottom w:val="none" w:sz="0" w:space="0" w:color="auto"/>
        <w:right w:val="none" w:sz="0" w:space="0" w:color="auto"/>
      </w:divBdr>
    </w:div>
    <w:div w:id="565071116">
      <w:bodyDiv w:val="1"/>
      <w:marLeft w:val="0"/>
      <w:marRight w:val="0"/>
      <w:marTop w:val="0"/>
      <w:marBottom w:val="0"/>
      <w:divBdr>
        <w:top w:val="none" w:sz="0" w:space="0" w:color="auto"/>
        <w:left w:val="none" w:sz="0" w:space="0" w:color="auto"/>
        <w:bottom w:val="none" w:sz="0" w:space="0" w:color="auto"/>
        <w:right w:val="none" w:sz="0" w:space="0" w:color="auto"/>
      </w:divBdr>
    </w:div>
    <w:div w:id="585916133">
      <w:bodyDiv w:val="1"/>
      <w:marLeft w:val="0"/>
      <w:marRight w:val="0"/>
      <w:marTop w:val="0"/>
      <w:marBottom w:val="0"/>
      <w:divBdr>
        <w:top w:val="none" w:sz="0" w:space="0" w:color="auto"/>
        <w:left w:val="none" w:sz="0" w:space="0" w:color="auto"/>
        <w:bottom w:val="none" w:sz="0" w:space="0" w:color="auto"/>
        <w:right w:val="none" w:sz="0" w:space="0" w:color="auto"/>
      </w:divBdr>
    </w:div>
    <w:div w:id="598367650">
      <w:bodyDiv w:val="1"/>
      <w:marLeft w:val="0"/>
      <w:marRight w:val="0"/>
      <w:marTop w:val="0"/>
      <w:marBottom w:val="0"/>
      <w:divBdr>
        <w:top w:val="none" w:sz="0" w:space="0" w:color="auto"/>
        <w:left w:val="none" w:sz="0" w:space="0" w:color="auto"/>
        <w:bottom w:val="none" w:sz="0" w:space="0" w:color="auto"/>
        <w:right w:val="none" w:sz="0" w:space="0" w:color="auto"/>
      </w:divBdr>
      <w:divsChild>
        <w:div w:id="1875192479">
          <w:marLeft w:val="0"/>
          <w:marRight w:val="0"/>
          <w:marTop w:val="0"/>
          <w:marBottom w:val="0"/>
          <w:divBdr>
            <w:top w:val="none" w:sz="0" w:space="0" w:color="auto"/>
            <w:left w:val="none" w:sz="0" w:space="0" w:color="auto"/>
            <w:bottom w:val="none" w:sz="0" w:space="0" w:color="auto"/>
            <w:right w:val="none" w:sz="0" w:space="0" w:color="auto"/>
          </w:divBdr>
          <w:divsChild>
            <w:div w:id="60969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8800">
      <w:bodyDiv w:val="1"/>
      <w:marLeft w:val="0"/>
      <w:marRight w:val="0"/>
      <w:marTop w:val="0"/>
      <w:marBottom w:val="0"/>
      <w:divBdr>
        <w:top w:val="none" w:sz="0" w:space="0" w:color="auto"/>
        <w:left w:val="none" w:sz="0" w:space="0" w:color="auto"/>
        <w:bottom w:val="none" w:sz="0" w:space="0" w:color="auto"/>
        <w:right w:val="none" w:sz="0" w:space="0" w:color="auto"/>
      </w:divBdr>
      <w:divsChild>
        <w:div w:id="2103184376">
          <w:marLeft w:val="0"/>
          <w:marRight w:val="0"/>
          <w:marTop w:val="0"/>
          <w:marBottom w:val="0"/>
          <w:divBdr>
            <w:top w:val="none" w:sz="0" w:space="0" w:color="auto"/>
            <w:left w:val="none" w:sz="0" w:space="0" w:color="auto"/>
            <w:bottom w:val="none" w:sz="0" w:space="0" w:color="auto"/>
            <w:right w:val="none" w:sz="0" w:space="0" w:color="auto"/>
          </w:divBdr>
          <w:divsChild>
            <w:div w:id="32795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01269">
      <w:bodyDiv w:val="1"/>
      <w:marLeft w:val="0"/>
      <w:marRight w:val="0"/>
      <w:marTop w:val="0"/>
      <w:marBottom w:val="0"/>
      <w:divBdr>
        <w:top w:val="none" w:sz="0" w:space="0" w:color="auto"/>
        <w:left w:val="none" w:sz="0" w:space="0" w:color="auto"/>
        <w:bottom w:val="none" w:sz="0" w:space="0" w:color="auto"/>
        <w:right w:val="none" w:sz="0" w:space="0" w:color="auto"/>
      </w:divBdr>
    </w:div>
    <w:div w:id="1042561868">
      <w:bodyDiv w:val="1"/>
      <w:marLeft w:val="0"/>
      <w:marRight w:val="0"/>
      <w:marTop w:val="0"/>
      <w:marBottom w:val="0"/>
      <w:divBdr>
        <w:top w:val="none" w:sz="0" w:space="0" w:color="auto"/>
        <w:left w:val="none" w:sz="0" w:space="0" w:color="auto"/>
        <w:bottom w:val="none" w:sz="0" w:space="0" w:color="auto"/>
        <w:right w:val="none" w:sz="0" w:space="0" w:color="auto"/>
      </w:divBdr>
    </w:div>
    <w:div w:id="1278179062">
      <w:bodyDiv w:val="1"/>
      <w:marLeft w:val="0"/>
      <w:marRight w:val="0"/>
      <w:marTop w:val="0"/>
      <w:marBottom w:val="0"/>
      <w:divBdr>
        <w:top w:val="none" w:sz="0" w:space="0" w:color="auto"/>
        <w:left w:val="none" w:sz="0" w:space="0" w:color="auto"/>
        <w:bottom w:val="none" w:sz="0" w:space="0" w:color="auto"/>
        <w:right w:val="none" w:sz="0" w:space="0" w:color="auto"/>
      </w:divBdr>
    </w:div>
    <w:div w:id="1302999576">
      <w:bodyDiv w:val="1"/>
      <w:marLeft w:val="0"/>
      <w:marRight w:val="0"/>
      <w:marTop w:val="0"/>
      <w:marBottom w:val="0"/>
      <w:divBdr>
        <w:top w:val="none" w:sz="0" w:space="0" w:color="auto"/>
        <w:left w:val="none" w:sz="0" w:space="0" w:color="auto"/>
        <w:bottom w:val="none" w:sz="0" w:space="0" w:color="auto"/>
        <w:right w:val="none" w:sz="0" w:space="0" w:color="auto"/>
      </w:divBdr>
    </w:div>
    <w:div w:id="1365130989">
      <w:bodyDiv w:val="1"/>
      <w:marLeft w:val="0"/>
      <w:marRight w:val="0"/>
      <w:marTop w:val="0"/>
      <w:marBottom w:val="0"/>
      <w:divBdr>
        <w:top w:val="none" w:sz="0" w:space="0" w:color="auto"/>
        <w:left w:val="none" w:sz="0" w:space="0" w:color="auto"/>
        <w:bottom w:val="none" w:sz="0" w:space="0" w:color="auto"/>
        <w:right w:val="none" w:sz="0" w:space="0" w:color="auto"/>
      </w:divBdr>
    </w:div>
    <w:div w:id="1455949208">
      <w:bodyDiv w:val="1"/>
      <w:marLeft w:val="0"/>
      <w:marRight w:val="0"/>
      <w:marTop w:val="0"/>
      <w:marBottom w:val="0"/>
      <w:divBdr>
        <w:top w:val="none" w:sz="0" w:space="0" w:color="auto"/>
        <w:left w:val="none" w:sz="0" w:space="0" w:color="auto"/>
        <w:bottom w:val="none" w:sz="0" w:space="0" w:color="auto"/>
        <w:right w:val="none" w:sz="0" w:space="0" w:color="auto"/>
      </w:divBdr>
    </w:div>
    <w:div w:id="1543131280">
      <w:bodyDiv w:val="1"/>
      <w:marLeft w:val="0"/>
      <w:marRight w:val="0"/>
      <w:marTop w:val="0"/>
      <w:marBottom w:val="0"/>
      <w:divBdr>
        <w:top w:val="none" w:sz="0" w:space="0" w:color="auto"/>
        <w:left w:val="none" w:sz="0" w:space="0" w:color="auto"/>
        <w:bottom w:val="none" w:sz="0" w:space="0" w:color="auto"/>
        <w:right w:val="none" w:sz="0" w:space="0" w:color="auto"/>
      </w:divBdr>
    </w:div>
    <w:div w:id="1687901245">
      <w:bodyDiv w:val="1"/>
      <w:marLeft w:val="0"/>
      <w:marRight w:val="0"/>
      <w:marTop w:val="0"/>
      <w:marBottom w:val="0"/>
      <w:divBdr>
        <w:top w:val="none" w:sz="0" w:space="0" w:color="auto"/>
        <w:left w:val="none" w:sz="0" w:space="0" w:color="auto"/>
        <w:bottom w:val="none" w:sz="0" w:space="0" w:color="auto"/>
        <w:right w:val="none" w:sz="0" w:space="0" w:color="auto"/>
      </w:divBdr>
      <w:divsChild>
        <w:div w:id="456990841">
          <w:marLeft w:val="0"/>
          <w:marRight w:val="0"/>
          <w:marTop w:val="0"/>
          <w:marBottom w:val="0"/>
          <w:divBdr>
            <w:top w:val="none" w:sz="0" w:space="0" w:color="auto"/>
            <w:left w:val="none" w:sz="0" w:space="0" w:color="auto"/>
            <w:bottom w:val="none" w:sz="0" w:space="0" w:color="auto"/>
            <w:right w:val="none" w:sz="0" w:space="0" w:color="auto"/>
          </w:divBdr>
          <w:divsChild>
            <w:div w:id="18968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64135">
      <w:bodyDiv w:val="1"/>
      <w:marLeft w:val="0"/>
      <w:marRight w:val="0"/>
      <w:marTop w:val="0"/>
      <w:marBottom w:val="0"/>
      <w:divBdr>
        <w:top w:val="none" w:sz="0" w:space="0" w:color="auto"/>
        <w:left w:val="none" w:sz="0" w:space="0" w:color="auto"/>
        <w:bottom w:val="none" w:sz="0" w:space="0" w:color="auto"/>
        <w:right w:val="none" w:sz="0" w:space="0" w:color="auto"/>
      </w:divBdr>
      <w:divsChild>
        <w:div w:id="1572540016">
          <w:marLeft w:val="0"/>
          <w:marRight w:val="0"/>
          <w:marTop w:val="0"/>
          <w:marBottom w:val="0"/>
          <w:divBdr>
            <w:top w:val="none" w:sz="0" w:space="0" w:color="auto"/>
            <w:left w:val="none" w:sz="0" w:space="0" w:color="auto"/>
            <w:bottom w:val="none" w:sz="0" w:space="0" w:color="auto"/>
            <w:right w:val="none" w:sz="0" w:space="0" w:color="auto"/>
          </w:divBdr>
          <w:divsChild>
            <w:div w:id="17611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47580">
      <w:bodyDiv w:val="1"/>
      <w:marLeft w:val="0"/>
      <w:marRight w:val="0"/>
      <w:marTop w:val="0"/>
      <w:marBottom w:val="0"/>
      <w:divBdr>
        <w:top w:val="none" w:sz="0" w:space="0" w:color="auto"/>
        <w:left w:val="none" w:sz="0" w:space="0" w:color="auto"/>
        <w:bottom w:val="none" w:sz="0" w:space="0" w:color="auto"/>
        <w:right w:val="none" w:sz="0" w:space="0" w:color="auto"/>
      </w:divBdr>
    </w:div>
    <w:div w:id="2027553551">
      <w:bodyDiv w:val="1"/>
      <w:marLeft w:val="0"/>
      <w:marRight w:val="0"/>
      <w:marTop w:val="0"/>
      <w:marBottom w:val="0"/>
      <w:divBdr>
        <w:top w:val="none" w:sz="0" w:space="0" w:color="auto"/>
        <w:left w:val="none" w:sz="0" w:space="0" w:color="auto"/>
        <w:bottom w:val="none" w:sz="0" w:space="0" w:color="auto"/>
        <w:right w:val="none" w:sz="0" w:space="0" w:color="auto"/>
      </w:divBdr>
    </w:div>
    <w:div w:id="2142961665">
      <w:bodyDiv w:val="1"/>
      <w:marLeft w:val="0"/>
      <w:marRight w:val="0"/>
      <w:marTop w:val="0"/>
      <w:marBottom w:val="0"/>
      <w:divBdr>
        <w:top w:val="none" w:sz="0" w:space="0" w:color="auto"/>
        <w:left w:val="none" w:sz="0" w:space="0" w:color="auto"/>
        <w:bottom w:val="none" w:sz="0" w:space="0" w:color="auto"/>
        <w:right w:val="none" w:sz="0" w:space="0" w:color="auto"/>
      </w:divBdr>
      <w:divsChild>
        <w:div w:id="429812977">
          <w:marLeft w:val="0"/>
          <w:marRight w:val="0"/>
          <w:marTop w:val="0"/>
          <w:marBottom w:val="0"/>
          <w:divBdr>
            <w:top w:val="none" w:sz="0" w:space="0" w:color="auto"/>
            <w:left w:val="none" w:sz="0" w:space="0" w:color="auto"/>
            <w:bottom w:val="none" w:sz="0" w:space="0" w:color="auto"/>
            <w:right w:val="none" w:sz="0" w:space="0" w:color="auto"/>
          </w:divBdr>
          <w:divsChild>
            <w:div w:id="135850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37916">
      <w:bodyDiv w:val="1"/>
      <w:marLeft w:val="0"/>
      <w:marRight w:val="0"/>
      <w:marTop w:val="0"/>
      <w:marBottom w:val="0"/>
      <w:divBdr>
        <w:top w:val="none" w:sz="0" w:space="0" w:color="auto"/>
        <w:left w:val="none" w:sz="0" w:space="0" w:color="auto"/>
        <w:bottom w:val="none" w:sz="0" w:space="0" w:color="auto"/>
        <w:right w:val="none" w:sz="0" w:space="0" w:color="auto"/>
      </w:divBdr>
      <w:divsChild>
        <w:div w:id="406273482">
          <w:marLeft w:val="0"/>
          <w:marRight w:val="0"/>
          <w:marTop w:val="0"/>
          <w:marBottom w:val="0"/>
          <w:divBdr>
            <w:top w:val="none" w:sz="0" w:space="0" w:color="auto"/>
            <w:left w:val="none" w:sz="0" w:space="0" w:color="auto"/>
            <w:bottom w:val="none" w:sz="0" w:space="0" w:color="auto"/>
            <w:right w:val="none" w:sz="0" w:space="0" w:color="auto"/>
          </w:divBdr>
          <w:divsChild>
            <w:div w:id="142595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90452">
      <w:bodyDiv w:val="1"/>
      <w:marLeft w:val="0"/>
      <w:marRight w:val="0"/>
      <w:marTop w:val="0"/>
      <w:marBottom w:val="0"/>
      <w:divBdr>
        <w:top w:val="none" w:sz="0" w:space="0" w:color="auto"/>
        <w:left w:val="none" w:sz="0" w:space="0" w:color="auto"/>
        <w:bottom w:val="none" w:sz="0" w:space="0" w:color="auto"/>
        <w:right w:val="none" w:sz="0" w:space="0" w:color="auto"/>
      </w:divBdr>
      <w:divsChild>
        <w:div w:id="1141532302">
          <w:marLeft w:val="0"/>
          <w:marRight w:val="0"/>
          <w:marTop w:val="0"/>
          <w:marBottom w:val="0"/>
          <w:divBdr>
            <w:top w:val="none" w:sz="0" w:space="0" w:color="auto"/>
            <w:left w:val="none" w:sz="0" w:space="0" w:color="auto"/>
            <w:bottom w:val="none" w:sz="0" w:space="0" w:color="auto"/>
            <w:right w:val="none" w:sz="0" w:space="0" w:color="auto"/>
          </w:divBdr>
          <w:divsChild>
            <w:div w:id="133360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mlabs.com/reference/StochasticOscillator.htm" TargetMode="External"/><Relationship Id="rId21" Type="http://schemas.openxmlformats.org/officeDocument/2006/relationships/hyperlink" Target="https://www.fmlabs.com/reference/default.htm?url=DX.htm" TargetMode="External"/><Relationship Id="rId42" Type="http://schemas.openxmlformats.org/officeDocument/2006/relationships/image" Target="media/image11.png"/><Relationship Id="rId47" Type="http://schemas.openxmlformats.org/officeDocument/2006/relationships/hyperlink" Target="http://mba.tuck.dartmouth.edu/pages/faculty/ken.french/data_library.html" TargetMode="External"/><Relationship Id="rId63" Type="http://schemas.openxmlformats.org/officeDocument/2006/relationships/hyperlink" Target="https://www.datacamp.com/community/tutorials/random-forests-classifier-python" TargetMode="External"/><Relationship Id="rId68"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6.png"/><Relationship Id="rId11" Type="http://schemas.openxmlformats.org/officeDocument/2006/relationships/hyperlink" Target="http://mba.tuck.dartmouth.edu/pages/faculty/ken.french/data_library.html" TargetMode="External"/><Relationship Id="rId24" Type="http://schemas.openxmlformats.org/officeDocument/2006/relationships/hyperlink" Target="https://quantpedia.com/screener/Details/13" TargetMode="External"/><Relationship Id="rId32" Type="http://schemas.openxmlformats.org/officeDocument/2006/relationships/hyperlink" Target="https://towardsdatascience.com/understanding-the-bias-variance-tradeoff-165e6942b229" TargetMode="External"/><Relationship Id="rId37" Type="http://schemas.openxmlformats.org/officeDocument/2006/relationships/hyperlink" Target="https://scikit-learn.org/stable/modules/generated/sklearn.model_selection.TimeSeriesSplit.html" TargetMode="External"/><Relationship Id="rId40" Type="http://schemas.openxmlformats.org/officeDocument/2006/relationships/hyperlink" Target="https://scikit-learn.org/stable/modules/generated/sklearn.model_selection.RandomizedSearchCV.html" TargetMode="External"/><Relationship Id="rId45" Type="http://schemas.openxmlformats.org/officeDocument/2006/relationships/image" Target="media/image14.png"/><Relationship Id="rId53" Type="http://schemas.openxmlformats.org/officeDocument/2006/relationships/hyperlink" Target="https://scikit-learn.org/stable/modules/generated/sklearn.preprocessing.MinMaxScaler.html" TargetMode="External"/><Relationship Id="rId58" Type="http://schemas.openxmlformats.org/officeDocument/2006/relationships/hyperlink" Target="https://medium.com/greyatom/logistic-regression-89e496433063" TargetMode="External"/><Relationship Id="rId66" Type="http://schemas.openxmlformats.org/officeDocument/2006/relationships/hyperlink" Target="https://www.learnopencv.com/understanding-feedforward-neural-networks/" TargetMode="External"/><Relationship Id="rId5" Type="http://schemas.openxmlformats.org/officeDocument/2006/relationships/webSettings" Target="webSettings.xml"/><Relationship Id="rId61" Type="http://schemas.openxmlformats.org/officeDocument/2006/relationships/hyperlink" Target="https://machinelearningmastery.com/logistic-regression-for-machine-learning/" TargetMode="External"/><Relationship Id="rId19" Type="http://schemas.openxmlformats.org/officeDocument/2006/relationships/hyperlink" Target="http://ta-lib.org/" TargetMode="External"/><Relationship Id="rId14" Type="http://schemas.openxmlformats.org/officeDocument/2006/relationships/hyperlink" Target="http://mba.tuck.dartmouth.edu/pages/faculty/ken.french/data_library.html" TargetMode="External"/><Relationship Id="rId22" Type="http://schemas.openxmlformats.org/officeDocument/2006/relationships/hyperlink" Target="https://www.fmlabs.com/reference/default.htm?url=RSI.htm" TargetMode="External"/><Relationship Id="rId27" Type="http://schemas.openxmlformats.org/officeDocument/2006/relationships/hyperlink" Target="https://www.fmlabs.com/reference/default.htm?url=MACD.htm" TargetMode="External"/><Relationship Id="rId30" Type="http://schemas.openxmlformats.org/officeDocument/2006/relationships/hyperlink" Target="https://scikit-learn.org/stable/modules/generated/sklearn.ensemble.RandomForestClassifier.html" TargetMode="External"/><Relationship Id="rId35" Type="http://schemas.openxmlformats.org/officeDocument/2006/relationships/image" Target="media/image8.png"/><Relationship Id="rId43" Type="http://schemas.openxmlformats.org/officeDocument/2006/relationships/image" Target="media/image12.png"/><Relationship Id="rId48" Type="http://schemas.openxmlformats.org/officeDocument/2006/relationships/hyperlink" Target="https://scikit-learn.org/stable/modules/model_evaluation.html" TargetMode="External"/><Relationship Id="rId56" Type="http://schemas.openxmlformats.org/officeDocument/2006/relationships/hyperlink" Target="https://www.econstor.eu/handle/10419/157808" TargetMode="External"/><Relationship Id="rId64" Type="http://schemas.openxmlformats.org/officeDocument/2006/relationships/hyperlink" Target="https://medium.com/machine-learning-101/chapter-5-random-forest-classifier-56dc7425c3e1" TargetMode="External"/><Relationship Id="rId69" Type="http://schemas.openxmlformats.org/officeDocument/2006/relationships/fontTable" Target="fontTable.xml"/><Relationship Id="rId8" Type="http://schemas.openxmlformats.org/officeDocument/2006/relationships/hyperlink" Target="https://en.wikipedia.org/wiki/Quantitative_analyst" TargetMode="External"/><Relationship Id="rId51" Type="http://schemas.openxmlformats.org/officeDocument/2006/relationships/hyperlink" Target="https://scikit-learn.org/stable/modules/generated/sklearn.model_selection.RandomizedSearchCV.html"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s://www.fmlabs.com/reference/default.htm?url=MoneyFlowIndex.htm" TargetMode="External"/><Relationship Id="rId33" Type="http://schemas.openxmlformats.org/officeDocument/2006/relationships/image" Target="media/image7.png"/><Relationship Id="rId38" Type="http://schemas.openxmlformats.org/officeDocument/2006/relationships/image" Target="media/image9.png"/><Relationship Id="rId46" Type="http://schemas.openxmlformats.org/officeDocument/2006/relationships/hyperlink" Target="https://www.amazon.com/s?k=advances+in+financial+machine+learning+by+marcos+lopez+de+prado&amp;crid=6E2OLM6E3RXQ&amp;sprefix=marcos+prado%2Caps%2C127&amp;ref=nb_sb_ss_i_3_12" TargetMode="External"/><Relationship Id="rId59" Type="http://schemas.openxmlformats.org/officeDocument/2006/relationships/hyperlink" Target="https://medium.com/datadriveninvestor/l1-l2-regularization-7f1b4fe948f2" TargetMode="External"/><Relationship Id="rId67" Type="http://schemas.openxmlformats.org/officeDocument/2006/relationships/hyperlink" Target="https://towardsdatascience.com/recurrent-neural-networks-and-lstm-4b601dd822a5" TargetMode="External"/><Relationship Id="rId20" Type="http://schemas.openxmlformats.org/officeDocument/2006/relationships/hyperlink" Target="https://www.fmlabs.com/reference/default.htm?url=ATR.htm" TargetMode="External"/><Relationship Id="rId41" Type="http://schemas.openxmlformats.org/officeDocument/2006/relationships/image" Target="media/image10.png"/><Relationship Id="rId54" Type="http://schemas.openxmlformats.org/officeDocument/2006/relationships/hyperlink" Target="https://scikit-learn.org/stable/modules/generated/sklearn.pipeline.Pipeline.html" TargetMode="External"/><Relationship Id="rId62" Type="http://schemas.openxmlformats.org/officeDocument/2006/relationships/hyperlink" Target="https://towardsdatascience.com/l1-and-l2-regularization-methods-ce25e7fc831c"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quantpedia.com/screener/Details/14" TargetMode="External"/><Relationship Id="rId28" Type="http://schemas.openxmlformats.org/officeDocument/2006/relationships/hyperlink" Target="https://www.investopedia.com/terms/v/volatility.asp" TargetMode="External"/><Relationship Id="rId36" Type="http://schemas.openxmlformats.org/officeDocument/2006/relationships/hyperlink" Target="https://en.wikipedia.org/wiki/Cross-validation_(statistics)" TargetMode="External"/><Relationship Id="rId49" Type="http://schemas.openxmlformats.org/officeDocument/2006/relationships/hyperlink" Target="https://pandas-datareader.readthedocs.io/en/latest/" TargetMode="External"/><Relationship Id="rId57" Type="http://schemas.openxmlformats.org/officeDocument/2006/relationships/hyperlink" Target="https://papers.ssrn.com/sol3/papers.cfm?abstract_id=3330946" TargetMode="External"/><Relationship Id="rId10" Type="http://schemas.openxmlformats.org/officeDocument/2006/relationships/hyperlink" Target="http://quantopian.com" TargetMode="External"/><Relationship Id="rId31" Type="http://schemas.openxmlformats.org/officeDocument/2006/relationships/hyperlink" Target="https://scikit-learn.org/stable/modules/generated/sklearn.preprocessing.MinMaxScaler.html" TargetMode="External"/><Relationship Id="rId44" Type="http://schemas.openxmlformats.org/officeDocument/2006/relationships/image" Target="media/image13.png"/><Relationship Id="rId52" Type="http://schemas.openxmlformats.org/officeDocument/2006/relationships/hyperlink" Target="https://scikit-learn.org/stable/modules/generated/sklearn.model_selection.TimeSeriesSplit.html" TargetMode="External"/><Relationship Id="rId60" Type="http://schemas.openxmlformats.org/officeDocument/2006/relationships/hyperlink" Target="https://simple.wikipedia.org/wiki/Logistic_Regression" TargetMode="External"/><Relationship Id="rId65" Type="http://schemas.openxmlformats.org/officeDocument/2006/relationships/hyperlink" Target="https://machinelearningmastery.com/boosting-and-adaboost-for-machine-learning" TargetMode="External"/><Relationship Id="rId4" Type="http://schemas.openxmlformats.org/officeDocument/2006/relationships/settings" Target="settings.xml"/><Relationship Id="rId9" Type="http://schemas.openxmlformats.org/officeDocument/2006/relationships/hyperlink" Target="http://finance.yahoo.com" TargetMode="External"/><Relationship Id="rId13" Type="http://schemas.openxmlformats.org/officeDocument/2006/relationships/hyperlink" Target="https://pandas-datareader.readthedocs.io/en/latest/index.html" TargetMode="External"/><Relationship Id="rId18" Type="http://schemas.openxmlformats.org/officeDocument/2006/relationships/image" Target="media/image5.png"/><Relationship Id="rId39" Type="http://schemas.openxmlformats.org/officeDocument/2006/relationships/hyperlink" Target="https://scikit-learn.org/stable/modules/generated/sklearn.pipeline.Pipeline.html" TargetMode="External"/><Relationship Id="rId34" Type="http://schemas.openxmlformats.org/officeDocument/2006/relationships/hyperlink" Target="https://medium.com/greyatom/what-is-underfitting-and-overfitting-in-machine-learning-and-how-to-deal-with-it-6803a989c76" TargetMode="External"/><Relationship Id="rId50" Type="http://schemas.openxmlformats.org/officeDocument/2006/relationships/hyperlink" Target="http://ta-lib.org/" TargetMode="External"/><Relationship Id="rId55" Type="http://schemas.openxmlformats.org/officeDocument/2006/relationships/hyperlink" Target="https://papers.ssrn.com/sol3/papers.cfm?abstract_id=32756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03218-B6D6-4E13-8255-944B46196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1497</TotalTime>
  <Pages>21</Pages>
  <Words>6402</Words>
  <Characters>36496</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J. Importico</dc:creator>
  <cp:keywords/>
  <dc:description/>
  <cp:lastModifiedBy>Joe J. Importico</cp:lastModifiedBy>
  <cp:revision>504</cp:revision>
  <dcterms:created xsi:type="dcterms:W3CDTF">2019-03-17T17:53:00Z</dcterms:created>
  <dcterms:modified xsi:type="dcterms:W3CDTF">2019-03-27T11:29:00Z</dcterms:modified>
</cp:coreProperties>
</file>