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5940" w:firstLine="0"/>
        <w:jc w:val="both"/>
        <w:rPr/>
      </w:pPr>
      <w:r w:rsidDel="00000000" w:rsidR="00000000" w:rsidRPr="00000000">
        <w:rPr>
          <w:rtl w:val="0"/>
        </w:rPr>
        <w:t xml:space="preserve">  DMA does not use holog- raphy: instead, a system of polarisers, lenses and filters collect   the   aggregate   light rays from multiple image   sources   and focus  them into free space. The resulting pro- jected  images  look  virtually solid, claims Prince.</w:t>
      </w:r>
    </w:p>
    <w:p w:rsidR="00000000" w:rsidDel="00000000" w:rsidP="00000000" w:rsidRDefault="00000000" w:rsidRPr="00000000" w14:paraId="00000002">
      <w:pPr>
        <w:ind w:right="5940" w:firstLine="0"/>
        <w:jc w:val="both"/>
        <w:rPr/>
      </w:pPr>
      <w:r w:rsidDel="00000000" w:rsidR="00000000" w:rsidRPr="00000000">
        <w:rPr>
          <w:rtl w:val="0"/>
        </w:rPr>
        <w:t xml:space="preserve">  “The system is capable of producing true three-dimen- sional  volumetric  displays.  It can also simulate 3D so eff- ectively that you can’t tell the difference.  It’s  the  first time a full  motion, high-resolution image can  be  seen  floating in the  air  without the viewer having  to  wear  special  glas- es,” says Prince.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600"/>
        </w:tabs>
        <w:ind w:right="5220" w:firstLine="0"/>
        <w:jc w:val="both"/>
        <w:rPr/>
      </w:pPr>
      <w:r w:rsidDel="00000000" w:rsidR="00000000" w:rsidRPr="00000000">
        <w:rPr>
          <w:rtl w:val="0"/>
        </w:rPr>
        <w:t xml:space="preserve">To dozens of other computers, causing widespread chaos. Some of today’s com- puter viruses have been written for similar experimental reasons, then escaped.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