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3D22" w:rsidRPr="00E13D22" w:rsidRDefault="00E13D22" w:rsidP="00E13D22">
      <w:pPr>
        <w:spacing w:after="100" w:afterAutospacing="1" w:line="240" w:lineRule="auto"/>
        <w:outlineLvl w:val="1"/>
        <w:rPr>
          <w:rFonts w:ascii="Arial" w:eastAsia="Times New Roman" w:hAnsi="Arial" w:cs="Times New Roman"/>
          <w:b/>
          <w:bCs/>
          <w:color w:val="333333"/>
          <w:kern w:val="0"/>
          <w:sz w:val="36"/>
          <w:szCs w:val="36"/>
          <w14:ligatures w14:val="none"/>
        </w:rPr>
      </w:pPr>
      <w:r w:rsidRPr="00E13D22">
        <w:rPr>
          <w:rFonts w:ascii="Arial" w:eastAsia="Times New Roman" w:hAnsi="Arial" w:cs="Times New Roman"/>
          <w:b/>
          <w:bCs/>
          <w:color w:val="333333"/>
          <w:kern w:val="0"/>
          <w:sz w:val="36"/>
          <w:szCs w:val="36"/>
          <w14:ligatures w14:val="none"/>
        </w:rPr>
        <w:t>Terms and Conditions</w:t>
      </w:r>
    </w:p>
    <w:p w:rsidR="00E13D22" w:rsidRPr="00E13D22" w:rsidRDefault="00E13D22" w:rsidP="00E13D22">
      <w:pPr>
        <w:spacing w:before="100" w:beforeAutospacing="1" w:after="100" w:afterAutospacing="1" w:line="240" w:lineRule="auto"/>
        <w:outlineLvl w:val="2"/>
        <w:rPr>
          <w:rFonts w:ascii="Arial" w:eastAsia="Times New Roman" w:hAnsi="Arial" w:cs="Times New Roman"/>
          <w:b/>
          <w:bCs/>
          <w:color w:val="1976D2"/>
          <w:kern w:val="0"/>
          <w:sz w:val="27"/>
          <w:szCs w:val="27"/>
          <w14:ligatures w14:val="none"/>
        </w:rPr>
      </w:pPr>
      <w:r w:rsidRPr="00E13D22">
        <w:rPr>
          <w:rFonts w:ascii="Arial" w:eastAsia="Times New Roman" w:hAnsi="Arial" w:cs="Times New Roman"/>
          <w:b/>
          <w:bCs/>
          <w:color w:val="1976D2"/>
          <w:kern w:val="0"/>
          <w:sz w:val="27"/>
          <w:szCs w:val="27"/>
          <w14:ligatures w14:val="none"/>
        </w:rPr>
        <w:t>General Terms and Conditions</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 xml:space="preserve">Owners must register their own vehicles and visitor’s vehicles, if parked in our lots overnight, in Yampa </w:t>
      </w:r>
      <w:proofErr w:type="spellStart"/>
      <w:r w:rsidRPr="00E13D22">
        <w:rPr>
          <w:rFonts w:ascii="Arial" w:eastAsia="Times New Roman" w:hAnsi="Arial" w:cs="Times New Roman"/>
          <w:color w:val="666666"/>
          <w:kern w:val="0"/>
          <w:sz w:val="27"/>
          <w:szCs w:val="27"/>
          <w14:ligatures w14:val="none"/>
        </w:rPr>
        <w:t>Views’s</w:t>
      </w:r>
      <w:proofErr w:type="spellEnd"/>
      <w:r w:rsidRPr="00E13D22">
        <w:rPr>
          <w:rFonts w:ascii="Arial" w:eastAsia="Times New Roman" w:hAnsi="Arial" w:cs="Times New Roman"/>
          <w:color w:val="666666"/>
          <w:kern w:val="0"/>
          <w:sz w:val="27"/>
          <w:szCs w:val="27"/>
          <w14:ligatures w14:val="none"/>
        </w:rPr>
        <w:t xml:space="preserve"> Parking App and set each vehicle’s ONSITE indicator to YES or NO accordingly.</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Renters must register their vehicles (under the unit number they’re renting from), if parked in our lots at any time, in the Parking App. It is the owner's responsibility to inform your renters that they must register their vehicles.</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Maximum 2 registered vehicles per unit in our parking lots at any time, unless temporary permission is granted by the Mgmt. Company.</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Park within marked parking spaces, using good judgment when snow is on the ground.</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Do not obstruct/block driveways, walkways, parking spaces, trash receptacles, shuttle bus turnaround, or snow storage area.</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No parking in driveway leading into upper parking lot.</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When new snow falls, move your vehicle daily to allow for snow plowing.</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No inoperative, immobile, stored, or expired tag vehicles.</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No vehicle major maintenance, including oil changes.</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No playing baseball, softball, or any other activity which may damage vehicles or property.</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Parking violations may be subject to immediate towing or booting, at owner expense.</w:t>
      </w:r>
    </w:p>
    <w:p w:rsidR="00E13D22" w:rsidRPr="00E13D22" w:rsidRDefault="00E13D22" w:rsidP="00E13D22">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No trailers or oversized vehicles. NOTE: Owners see Rules and Regulations.</w:t>
      </w:r>
    </w:p>
    <w:p w:rsidR="00E13D22" w:rsidRPr="00E13D22" w:rsidRDefault="00E13D22" w:rsidP="00E13D22">
      <w:pPr>
        <w:spacing w:before="100" w:beforeAutospacing="1" w:after="100" w:afterAutospacing="1" w:line="240" w:lineRule="auto"/>
        <w:outlineLvl w:val="2"/>
        <w:rPr>
          <w:rFonts w:ascii="Arial" w:eastAsia="Times New Roman" w:hAnsi="Arial" w:cs="Times New Roman"/>
          <w:b/>
          <w:bCs/>
          <w:color w:val="1976D2"/>
          <w:kern w:val="0"/>
          <w:sz w:val="27"/>
          <w:szCs w:val="27"/>
          <w14:ligatures w14:val="none"/>
        </w:rPr>
      </w:pPr>
      <w:r w:rsidRPr="00E13D22">
        <w:rPr>
          <w:rFonts w:ascii="Arial" w:eastAsia="Times New Roman" w:hAnsi="Arial" w:cs="Times New Roman"/>
          <w:b/>
          <w:bCs/>
          <w:color w:val="1976D2"/>
          <w:kern w:val="0"/>
          <w:sz w:val="27"/>
          <w:szCs w:val="27"/>
          <w14:ligatures w14:val="none"/>
        </w:rPr>
        <w:t>Permissions</w:t>
      </w:r>
    </w:p>
    <w:p w:rsidR="00E13D22" w:rsidRPr="00E13D22" w:rsidRDefault="00E13D22" w:rsidP="00E13D22">
      <w:p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Contact Yampa View Property Management (PM) to request permission to temporarily park any vehicle not allowed per Yampa View regulations. You can call or send a message to the PM through the application once you have logged in as an owner or guest.</w:t>
      </w:r>
    </w:p>
    <w:p w:rsidR="00E13D22" w:rsidRPr="00E13D22" w:rsidRDefault="00E13D22" w:rsidP="00E13D22">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Any additional vehicle over the assigned limit. NOTE: Limits can be changed during peak times.</w:t>
      </w:r>
    </w:p>
    <w:p w:rsidR="00E13D22" w:rsidRPr="00E13D22" w:rsidRDefault="00E13D22" w:rsidP="00E13D22">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For any oversized vehicle or trailer (wider or 4 feet longer than its parking space).</w:t>
      </w:r>
    </w:p>
    <w:p w:rsidR="00E13D22" w:rsidRPr="00E13D22" w:rsidRDefault="00E13D22" w:rsidP="00E13D22">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lastRenderedPageBreak/>
        <w:t xml:space="preserve">Contractor dumpster or storage trailer. NOTE: A </w:t>
      </w:r>
      <w:proofErr w:type="spellStart"/>
      <w:r w:rsidRPr="00E13D22">
        <w:rPr>
          <w:rFonts w:ascii="Arial" w:eastAsia="Times New Roman" w:hAnsi="Arial" w:cs="Times New Roman"/>
          <w:color w:val="666666"/>
          <w:kern w:val="0"/>
          <w:sz w:val="27"/>
          <w:szCs w:val="27"/>
          <w14:ligatures w14:val="none"/>
        </w:rPr>
        <w:t>miminum</w:t>
      </w:r>
      <w:proofErr w:type="spellEnd"/>
      <w:r w:rsidRPr="00E13D22">
        <w:rPr>
          <w:rFonts w:ascii="Arial" w:eastAsia="Times New Roman" w:hAnsi="Arial" w:cs="Times New Roman"/>
          <w:color w:val="666666"/>
          <w:kern w:val="0"/>
          <w:sz w:val="27"/>
          <w:szCs w:val="27"/>
          <w14:ligatures w14:val="none"/>
        </w:rPr>
        <w:t xml:space="preserve"> of one week notice must be submitted to Yampa View Property Management for approval.</w:t>
      </w:r>
    </w:p>
    <w:p w:rsidR="00E13D22" w:rsidRPr="00E13D22" w:rsidRDefault="00E13D22" w:rsidP="00E13D22">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If permission is granted, you must register the vehicle (if it hasn’t been previously registered). Oversized vehicles must be parked either in the lower lot or parallel to the upper lot cliff.</w:t>
      </w:r>
    </w:p>
    <w:p w:rsidR="00E13D22" w:rsidRPr="00E13D22" w:rsidRDefault="00E13D22" w:rsidP="00E13D22">
      <w:pPr>
        <w:spacing w:before="100" w:beforeAutospacing="1" w:after="100" w:afterAutospacing="1" w:line="240" w:lineRule="auto"/>
        <w:outlineLvl w:val="2"/>
        <w:rPr>
          <w:rFonts w:ascii="Arial" w:eastAsia="Times New Roman" w:hAnsi="Arial" w:cs="Times New Roman"/>
          <w:b/>
          <w:bCs/>
          <w:color w:val="1976D2"/>
          <w:kern w:val="0"/>
          <w:sz w:val="27"/>
          <w:szCs w:val="27"/>
          <w14:ligatures w14:val="none"/>
        </w:rPr>
      </w:pPr>
      <w:r w:rsidRPr="00E13D22">
        <w:rPr>
          <w:rFonts w:ascii="Arial" w:eastAsia="Times New Roman" w:hAnsi="Arial" w:cs="Times New Roman"/>
          <w:b/>
          <w:bCs/>
          <w:color w:val="1976D2"/>
          <w:kern w:val="0"/>
          <w:sz w:val="27"/>
          <w:szCs w:val="27"/>
          <w14:ligatures w14:val="none"/>
        </w:rPr>
        <w:t>Owner Terms and Conditions</w:t>
      </w:r>
    </w:p>
    <w:p w:rsidR="00E13D22" w:rsidRPr="00E13D22" w:rsidRDefault="00E13D22" w:rsidP="00E13D22">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Prior to registering your vehicle(s), it is imperative that you read Yampa View’s Rules and Regulations, located in AppFolio, where the parking rules reside.</w:t>
      </w:r>
    </w:p>
    <w:p w:rsidR="00E13D22" w:rsidRPr="00E13D22" w:rsidRDefault="00E13D22" w:rsidP="00E13D22">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As an owner, it is your responsibility to register your vehicles in Yampa View’s Parking App and set the ONSITE value to “Yes” or “No”</w:t>
      </w:r>
    </w:p>
    <w:p w:rsidR="00E13D22" w:rsidRPr="00E13D22" w:rsidRDefault="00E13D22" w:rsidP="00E13D22">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 xml:space="preserve">It is your responsibility to provide a </w:t>
      </w:r>
      <w:proofErr w:type="spellStart"/>
      <w:r w:rsidRPr="00E13D22">
        <w:rPr>
          <w:rFonts w:ascii="Arial" w:eastAsia="Times New Roman" w:hAnsi="Arial" w:cs="Times New Roman"/>
          <w:color w:val="666666"/>
          <w:kern w:val="0"/>
          <w:sz w:val="27"/>
          <w:szCs w:val="27"/>
          <w14:ligatures w14:val="none"/>
        </w:rPr>
        <w:t>pincode</w:t>
      </w:r>
      <w:proofErr w:type="spellEnd"/>
      <w:r w:rsidRPr="00E13D22">
        <w:rPr>
          <w:rFonts w:ascii="Arial" w:eastAsia="Times New Roman" w:hAnsi="Arial" w:cs="Times New Roman"/>
          <w:color w:val="666666"/>
          <w:kern w:val="0"/>
          <w:sz w:val="27"/>
          <w:szCs w:val="27"/>
          <w14:ligatures w14:val="none"/>
        </w:rPr>
        <w:t xml:space="preserve"> and to inform your vacation renters that they must register their vehicles.</w:t>
      </w:r>
    </w:p>
    <w:p w:rsidR="00E13D22" w:rsidRPr="00E13D22" w:rsidRDefault="00E13D22" w:rsidP="00E13D22">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E13D22">
        <w:rPr>
          <w:rFonts w:ascii="Arial" w:eastAsia="Times New Roman" w:hAnsi="Arial" w:cs="Times New Roman"/>
          <w:color w:val="666666"/>
          <w:kern w:val="0"/>
          <w:sz w:val="27"/>
          <w:szCs w:val="27"/>
          <w14:ligatures w14:val="none"/>
        </w:rPr>
        <w:t>VIOLATION OF THESE TERMS AND CONDITIONS MAY RESULT IN YOU BEING FINED, AND/OR YOU OR YOUR VACATION RENTER’S VEHICLE BEING TOWED OR BOOTED AT OWNER EXPENSE!!</w:t>
      </w:r>
    </w:p>
    <w:p w:rsidR="00D30B9A" w:rsidRDefault="00D30B9A"/>
    <w:sectPr w:rsidR="00D30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13346"/>
    <w:multiLevelType w:val="multilevel"/>
    <w:tmpl w:val="693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D6BCC"/>
    <w:multiLevelType w:val="multilevel"/>
    <w:tmpl w:val="9C4E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487C2B"/>
    <w:multiLevelType w:val="multilevel"/>
    <w:tmpl w:val="5E8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742176">
    <w:abstractNumId w:val="2"/>
  </w:num>
  <w:num w:numId="2" w16cid:durableId="1348213009">
    <w:abstractNumId w:val="0"/>
  </w:num>
  <w:num w:numId="3" w16cid:durableId="1699043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22"/>
    <w:rsid w:val="000412DE"/>
    <w:rsid w:val="000453B0"/>
    <w:rsid w:val="001626A6"/>
    <w:rsid w:val="001909D8"/>
    <w:rsid w:val="004A6209"/>
    <w:rsid w:val="00595314"/>
    <w:rsid w:val="0060550B"/>
    <w:rsid w:val="0098788C"/>
    <w:rsid w:val="00A358A9"/>
    <w:rsid w:val="00D30B9A"/>
    <w:rsid w:val="00D37592"/>
    <w:rsid w:val="00D648D2"/>
    <w:rsid w:val="00E1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2F08976-1B18-4F44-B5B2-2DECB8A6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3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3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3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3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D22"/>
    <w:rPr>
      <w:rFonts w:eastAsiaTheme="majorEastAsia" w:cstheme="majorBidi"/>
      <w:color w:val="272727" w:themeColor="text1" w:themeTint="D8"/>
    </w:rPr>
  </w:style>
  <w:style w:type="paragraph" w:styleId="Title">
    <w:name w:val="Title"/>
    <w:basedOn w:val="Normal"/>
    <w:next w:val="Normal"/>
    <w:link w:val="TitleChar"/>
    <w:uiPriority w:val="10"/>
    <w:qFormat/>
    <w:rsid w:val="00E1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D22"/>
    <w:pPr>
      <w:spacing w:before="160"/>
      <w:jc w:val="center"/>
    </w:pPr>
    <w:rPr>
      <w:i/>
      <w:iCs/>
      <w:color w:val="404040" w:themeColor="text1" w:themeTint="BF"/>
    </w:rPr>
  </w:style>
  <w:style w:type="character" w:customStyle="1" w:styleId="QuoteChar">
    <w:name w:val="Quote Char"/>
    <w:basedOn w:val="DefaultParagraphFont"/>
    <w:link w:val="Quote"/>
    <w:uiPriority w:val="29"/>
    <w:rsid w:val="00E13D22"/>
    <w:rPr>
      <w:i/>
      <w:iCs/>
      <w:color w:val="404040" w:themeColor="text1" w:themeTint="BF"/>
    </w:rPr>
  </w:style>
  <w:style w:type="paragraph" w:styleId="ListParagraph">
    <w:name w:val="List Paragraph"/>
    <w:basedOn w:val="Normal"/>
    <w:uiPriority w:val="34"/>
    <w:qFormat/>
    <w:rsid w:val="00E13D22"/>
    <w:pPr>
      <w:ind w:left="720"/>
      <w:contextualSpacing/>
    </w:pPr>
  </w:style>
  <w:style w:type="character" w:styleId="IntenseEmphasis">
    <w:name w:val="Intense Emphasis"/>
    <w:basedOn w:val="DefaultParagraphFont"/>
    <w:uiPriority w:val="21"/>
    <w:qFormat/>
    <w:rsid w:val="00E13D22"/>
    <w:rPr>
      <w:i/>
      <w:iCs/>
      <w:color w:val="2F5496" w:themeColor="accent1" w:themeShade="BF"/>
    </w:rPr>
  </w:style>
  <w:style w:type="paragraph" w:styleId="IntenseQuote">
    <w:name w:val="Intense Quote"/>
    <w:basedOn w:val="Normal"/>
    <w:next w:val="Normal"/>
    <w:link w:val="IntenseQuoteChar"/>
    <w:uiPriority w:val="30"/>
    <w:qFormat/>
    <w:rsid w:val="00E13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D22"/>
    <w:rPr>
      <w:i/>
      <w:iCs/>
      <w:color w:val="2F5496" w:themeColor="accent1" w:themeShade="BF"/>
    </w:rPr>
  </w:style>
  <w:style w:type="character" w:styleId="IntenseReference">
    <w:name w:val="Intense Reference"/>
    <w:basedOn w:val="DefaultParagraphFont"/>
    <w:uiPriority w:val="32"/>
    <w:qFormat/>
    <w:rsid w:val="00E13D22"/>
    <w:rPr>
      <w:b/>
      <w:bCs/>
      <w:smallCaps/>
      <w:color w:val="2F5496" w:themeColor="accent1" w:themeShade="BF"/>
      <w:spacing w:val="5"/>
    </w:rPr>
  </w:style>
  <w:style w:type="paragraph" w:styleId="NormalWeb">
    <w:name w:val="Normal (Web)"/>
    <w:basedOn w:val="Normal"/>
    <w:uiPriority w:val="99"/>
    <w:semiHidden/>
    <w:unhideWhenUsed/>
    <w:rsid w:val="00E13D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Velasco</dc:creator>
  <cp:keywords/>
  <dc:description/>
  <cp:lastModifiedBy>James Velasco</cp:lastModifiedBy>
  <cp:revision>1</cp:revision>
  <cp:lastPrinted>2026-01-10T23:20:00Z</cp:lastPrinted>
  <dcterms:created xsi:type="dcterms:W3CDTF">2026-01-10T23:17:00Z</dcterms:created>
  <dcterms:modified xsi:type="dcterms:W3CDTF">2026-01-11T22:51:00Z</dcterms:modified>
</cp:coreProperties>
</file>