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61 (14 Mar 2026 – 20 Mar 2026): War as Routine Governance</w:t>
      </w:r>
    </w:p>
    <w:p>
      <w:pPr>
        <w:ind w:left="360" w:right="144"/>
      </w:pPr>
      <w:r>
        <w:rPr>
          <w:i/>
        </w:rPr>
        <w:t>An unauthorized Iran war, weaponized immigration and voting rules, and curated secrecy deepen executive impunity while courts and civil society fight rearguard actions.</w:t>
      </w:r>
    </w:p>
    <w:p>
      <w:pPr/>
      <w:r>
        <w:t>This was a structurally heavy week for democratic erosion, dominated by an unauthorized, escalating war with Iran and a parallel campaign to intimidate courts, media, and oversight institutions. Executive power expanded through unilateral military action, emergency trade and energy moves, and explicit claims of authority to ignore Congress on NATO and tariffs. Congress largely failed to assert war powers, while struggling even to fund DHS, leaving TSA workers unpaid and security degraded. Simultaneously, the administration and FCC chair threatened broadcast licenses over war coverage, while Trump and allies smeared individual journalists and weaponized secrecy around the Epstein files. Immigration enforcement and detention abuses intensified, with wrongful deportations, deaths in custody, and warrantless arrests, even as some courts pushed back on RFK Jr.’s public health overreach, gender-affirming care restrictions, and USAGM dismantling. Voting rights came under coordinated pressure via the SAVE Act, state-level citizenship challenges, and a DOJ voter-roll purge campaign. Foreign policy was recast as a theater of unilateral strikes, energy shocks, and fraying alliances, with Russia and Iran exploiting the chaos. Overall, the week deepened executive impunity, normalized emergency governance, and entrenched a two-tier legal order.</w:t>
      </w:r>
    </w:p>
    <w:p>
      <w:pPr>
        <w:pStyle w:val="Heading2"/>
      </w:pPr>
      <w:r>
        <w:t>Power and Authority</w:t>
      </w:r>
    </w:p>
    <w:p>
      <w:pPr>
        <w:ind w:left="504" w:hanging="288"/>
      </w:pPr>
      <w:r>
        <w:t xml:space="preserve">1. </w:t>
      </w:r>
      <w:r>
        <w:t>President Donald Trump threatened a military takeover of Cuba. Trump’s threat to “take over” Cuba, prompting senators to seek statutory war-powers limits, showed the president asserting unilateral authority to launch foreign military action without clear congressional authorization. (Letters from an American (Heather Cox Richardson) | 14 Mar 2026)</w:t>
      </w:r>
    </w:p>
    <w:p>
      <w:pPr>
        <w:ind w:left="504" w:hanging="288"/>
      </w:pPr>
      <w:r>
        <w:t xml:space="preserve">2. </w:t>
      </w:r>
      <w:r>
        <w:t>President Donald Trump ordered a large-scale bombardment of Iran without new congressional authorization. Trump’s unilateral bombardment of Iran, launched without explicit congressional authorization and amid confused justifications, expanded presidential war-making power and weakened legislative checks on initiating major conflicts. (The Guardian | 14 Mar 2026)</w:t>
      </w:r>
    </w:p>
    <w:p>
      <w:pPr>
        <w:ind w:left="504" w:hanging="288"/>
      </w:pPr>
      <w:r>
        <w:t xml:space="preserve">3. </w:t>
      </w:r>
      <w:r>
        <w:t>Defense Secretary Pete Hegseth declared there would be “no quarter, no mercy” for enemies in the Iran war. Hegseth’s “no quarter” statement, widely read as endorsing killing prisoners, signaled willingness to disregard laws of war, lowering constraints on executive use of lethal force and risking normalization of war crimes. (The Guardian | 14 Mar 2026)</w:t>
      </w:r>
    </w:p>
    <w:p>
      <w:pPr>
        <w:ind w:left="504" w:hanging="288"/>
      </w:pPr>
      <w:r>
        <w:t xml:space="preserve">4. </w:t>
      </w:r>
      <w:r>
        <w:t>President Donald Trump claimed an absolute right to impose tariffs despite a Supreme Court ruling. By asserting an “absolute right” to reimpose tariffs after the Court struck down his earlier duties, Trump challenged judicial limits on his economic powers and framed legal checks as illegitimate interference. (The Guardian; Letters from an American (Heather Cox Richardson) | 16 Mar 2026)</w:t>
      </w:r>
    </w:p>
    <w:p>
      <w:pPr>
        <w:ind w:left="504" w:hanging="288"/>
      </w:pPr>
      <w:r>
        <w:t xml:space="preserve">5. </w:t>
      </w:r>
      <w:r>
        <w:t>President Donald Trump asserted he could unilaterally withdraw the United States from NATO. Trump’s claim that he alone could pull the U.S. out of NATO, despite statutory limits, tested constitutional boundaries on treaty withdrawal and concentrated foreign-policy power in the presidency. (Meidas Plus | 16 Mar 2026)</w:t>
      </w:r>
    </w:p>
    <w:p>
      <w:pPr>
        <w:ind w:left="504" w:hanging="288"/>
      </w:pPr>
      <w:r>
        <w:t xml:space="preserve">6. </w:t>
      </w:r>
      <w:r>
        <w:t>President Donald Trump publicly blamed Barack Obama’s Iran nuclear deal for the current conflict. Trump’s effort to retroactively blame Obama’s nuclear agreement for avoiding a supposed nuclear war recast past policy choices to justify his own escalation, shaping public memory to defend expanded executive war powers. (Letters from an American (Heather Cox Richardson) | 18 Mar 2026)</w:t>
      </w:r>
    </w:p>
    <w:p>
      <w:pPr>
        <w:ind w:left="504" w:hanging="288"/>
      </w:pPr>
      <w:r>
        <w:t xml:space="preserve">7. </w:t>
      </w:r>
      <w:r>
        <w:t>President Donald Trump used social media to boast of destroying Iran’s military and attack critical media. Trump’s posts claiming the U.S. was “totally destroying” Iran’s military while denouncing skeptical coverage used the presidential megaphone to control war narratives and delegitimize independent reporting. (Letters from an American (Heather Cox Richardson) | 14 Mar 2026; 16 Mar 2026)</w:t>
      </w:r>
    </w:p>
    <w:p>
      <w:pPr>
        <w:ind w:left="504" w:hanging="288"/>
      </w:pPr>
      <w:r>
        <w:t xml:space="preserve">8. </w:t>
      </w:r>
      <w:r>
        <w:t>President Donald Trump publicly disclosed private health information about Representative Neal Dunn. Trump’s revelation of a congressman’s undisclosed health details showed the president wielding sensitive personal information against a legislator, undermining privacy norms and potentially chilling intra-branch dissent. (The Guardian | 16 Mar 2026)</w:t>
      </w:r>
    </w:p>
    <w:p>
      <w:pPr>
        <w:ind w:left="504" w:hanging="288"/>
      </w:pPr>
      <w:r>
        <w:t xml:space="preserve">9. </w:t>
      </w:r>
      <w:r>
        <w:t>President Donald Trump launched racist attacks and unfounded fraud accusations against Representative Ilhan Omar. Trump’s Oval Office tirade falsely portraying Ilhan Omar as an illegal immigrant and “ringleader” for fraud weaponized presidential rhetoric against a political opponent, stigmatizing minorities and inviting investigative harassment. (Zeteo | 16 Mar 2026)</w:t>
      </w:r>
    </w:p>
    <w:p>
      <w:pPr>
        <w:ind w:left="504" w:hanging="288"/>
      </w:pPr>
      <w:r>
        <w:t xml:space="preserve">10. </w:t>
      </w:r>
      <w:r>
        <w:t>President Donald Trump created a White House Task Force to Eliminate Fraud in benefit programs. Trump’s anti-fraud task force centralized cross-agency data sharing and enforcement on federal benefits under White House leadership, expanding executive capacity to police recipients with limited external oversight. (White House / Executive Orders | 16 Mar 2026)</w:t>
      </w:r>
    </w:p>
    <w:p>
      <w:pPr>
        <w:ind w:left="504" w:hanging="288"/>
      </w:pPr>
      <w:r>
        <w:t xml:space="preserve">11. </w:t>
      </w:r>
      <w:r>
        <w:t>President Donald Trump used emergency powers to order reopening of a long-closed California oil pipeline. Invoking the Defense Production Act to restart a spill-prone California pipeline over state objections, Trump used wartime emergency authority to override environmental regulation and state autonomy in the name of energy supply. (The Guardian | 17 Mar 2026)</w:t>
      </w:r>
    </w:p>
    <w:p>
      <w:pPr>
        <w:ind w:left="504" w:hanging="288"/>
      </w:pPr>
      <w:r>
        <w:t xml:space="preserve">12. </w:t>
      </w:r>
      <w:r>
        <w:t>President Donald Trump oversaw decommissioning of U.S. mine countermeasure ships in the Gulf region. The administration’s decision to retire the last minesweeper ships in Bahrain without reliable replacements weakened U.S. capacity to keep the Strait of Hormuz open, contributing to a crisis that later justified emergency measures. (Popular Information (Judd Legum); Letters from an American (Heather Cox Richardson) | 17 Mar 2026; 18 Mar 2026)</w:t>
      </w:r>
    </w:p>
    <w:p>
      <w:pPr>
        <w:ind w:left="504" w:hanging="288"/>
      </w:pPr>
      <w:r>
        <w:t xml:space="preserve">13. </w:t>
      </w:r>
      <w:r>
        <w:t>President Donald Trump allowed Jared Kushner to serve as Special Envoy for Peace while seeking billions from foreign governments. Trump’s appointment of Kushner as Special Envoy while Kushner solicited $5 billion from foreign sovereign funds blurred lines between public office and private enrichment, raising emoluments and influence-peddling concerns. (Popular Information (Judd Legum) | 16 Mar 2026)</w:t>
      </w:r>
    </w:p>
    <w:p>
      <w:pPr>
        <w:ind w:left="504" w:hanging="288"/>
      </w:pPr>
      <w:r>
        <w:t xml:space="preserve">14. </w:t>
      </w:r>
      <w:r>
        <w:t>President Donald Trump used a PAC fundraising email offering private national security briefings on the Iran war. Trump’s PAC promise of exclusive national security briefings, using imagery from a dignified transfer of fallen troops, monetized wartime information access and military sacrifice for political fundraising. (Meidas Plus | 14 Mar 2026)</w:t>
      </w:r>
    </w:p>
    <w:p>
      <w:pPr>
        <w:ind w:left="504" w:hanging="288"/>
      </w:pPr>
      <w:r>
        <w:t xml:space="preserve">15. </w:t>
      </w:r>
      <w:r>
        <w:t>President Donald Trump repeatedly attacked federal judges involved in cases touching his administration. Trump’s renewed calls to discipline or remove Judge James Boasberg after adverse rulings continued a pattern of personal attacks on judges, pressuring the judiciary and signaling expectations of political loyalty. (The Guardian | 17 Mar 2026)</w:t>
      </w:r>
    </w:p>
    <w:p>
      <w:pPr>
        <w:ind w:left="504" w:hanging="288"/>
      </w:pPr>
      <w:r>
        <w:t xml:space="preserve">16. </w:t>
      </w:r>
      <w:r>
        <w:t>Defense Secretary Pete Hegseth requested over $200 billion to fund expanded military operations against Iran. Hegseth’s $200 billion war funding request underscored how executive-initiated conflicts can rapidly commit vast public resources, constraining future fiscal choices and deepening dependence on continued military engagement. (Meidas Plus; Letters from an American (Heather Cox Richardson) | 19 Mar 2026; 20 Mar 2026)</w:t>
      </w:r>
    </w:p>
    <w:p>
      <w:pPr>
        <w:pStyle w:val="Heading2"/>
      </w:pPr>
      <w:r>
        <w:t>Institutions and Governance</w:t>
      </w:r>
    </w:p>
    <w:p>
      <w:pPr>
        <w:ind w:left="504" w:hanging="288"/>
      </w:pPr>
      <w:r>
        <w:t xml:space="preserve">1. </w:t>
      </w:r>
      <w:r>
        <w:t>U.S. Department of Justice dropped flag-burning charges against veteran Jan “Jay” Carey. DOJ’s dismissal of charges brought under Trump’s anti–flag burning order acknowledged Supreme Court precedent protecting such protests, modestly reaffirming constitutional speech limits on executive criminalization efforts. (The Guardian | 14 Mar 2026)</w:t>
      </w:r>
    </w:p>
    <w:p>
      <w:pPr>
        <w:ind w:left="504" w:hanging="288"/>
      </w:pPr>
      <w:r>
        <w:t xml:space="preserve">2. </w:t>
      </w:r>
      <w:r>
        <w:t>Federal courts issued multiple rulings blocking RFK Jr.’s vaccine and gender-care policy changes. Judges in Massachusetts and Oregon halted RFK Jr.’s overhaul of vaccine schedules and his declaration against gender-affirming care, enforcing procedural law and preserving access to established medical standards against unilateral executive rewrites. (The Guardian; Just Security | 16 Mar 2026; 19 Mar 2026; 20 Mar 2026)</w:t>
      </w:r>
    </w:p>
    <w:p>
      <w:pPr>
        <w:ind w:left="504" w:hanging="288"/>
      </w:pPr>
      <w:r>
        <w:t xml:space="preserve">3. </w:t>
      </w:r>
      <w:r>
        <w:t>Wyoming legislature and governor enacted a six-week abortion ban despite prior adverse rulings. Wyoming’s new six-week abortion ban, quickly challenged in court, showed state lawmakers repeatedly testing constitutional and state protections for healthcare autonomy in defiance of earlier supreme court decisions. (The Guardian | 15 Mar 2026)</w:t>
      </w:r>
    </w:p>
    <w:p>
      <w:pPr>
        <w:ind w:left="504" w:hanging="288"/>
      </w:pPr>
      <w:r>
        <w:t xml:space="preserve">4. </w:t>
      </w:r>
      <w:r>
        <w:t>U.S. Supreme Court ruled many of Trump’s 2025 import tariffs illegal. The Court’s decision that Trump’s earlier tariffs exceeded statutory authority reasserted judicial control over emergency economic powers, even as the administration immediately sought alternative legal hooks for new duties. (The Guardian | 16 Mar 2026)</w:t>
      </w:r>
    </w:p>
    <w:p>
      <w:pPr>
        <w:ind w:left="504" w:hanging="288"/>
      </w:pPr>
      <w:r>
        <w:t xml:space="preserve">5. </w:t>
      </w:r>
      <w:r>
        <w:t>President Donald Trump imposed new temporary 10% global tariffs under the 1974 Trade Act. After losing at the Supreme Court, Trump quickly reimposed broad tariffs using a different statute, illustrating how executives can pivot among legal authorities to preserve contested economic powers. (The Guardian | 16 Mar 2026)</w:t>
      </w:r>
    </w:p>
    <w:p>
      <w:pPr>
        <w:ind w:left="504" w:hanging="288"/>
      </w:pPr>
      <w:r>
        <w:t xml:space="preserve">6. </w:t>
      </w:r>
      <w:r>
        <w:t>U.S. Congress and President Donald Trump enacted the Epstein Files Transparency Act mandating DOJ disclosure of case records. The bipartisan Epstein Files law sought to force public release of DOJ investigative records on Epstein, signaling rare cross-party use of statute to pierce secrecy around elite-linked criminal probes. (The Guardian | 16 Mar 2026)</w:t>
      </w:r>
    </w:p>
    <w:p>
      <w:pPr>
        <w:ind w:left="504" w:hanging="288"/>
      </w:pPr>
      <w:r>
        <w:t xml:space="preserve">7. </w:t>
      </w:r>
      <w:r>
        <w:t>U.S. Department of Justice missed statutory deadlines and allegedly removed Trump-related interviews from Epstein files. DOJ’s failure to meet Epstein disclosure deadlines, coupled with reports that Trump interview pages were stripped from released files, suggested institutional resistance to transparency in cases implicating powerful figures. (The Guardian; Meidas Plus | 16 Mar 2026)</w:t>
      </w:r>
    </w:p>
    <w:p>
      <w:pPr>
        <w:ind w:left="504" w:hanging="288"/>
      </w:pPr>
      <w:r>
        <w:t xml:space="preserve">8. </w:t>
      </w:r>
      <w:r>
        <w:t>House Oversight and Government Reform Committee subpoenaed Attorney General Pam Bondi over Epstein files handling. The House Oversight Committee’s subpoena of Bondi for sworn testimony on Epstein records represented a key attempt by Congress to enforce transparency and confront possible DOJ obstruction. (The Guardian; Zeteo; Letters from an American (Heather Cox Richardson) | 17 Mar 2026; 19 Mar 2026; 20 Mar 2026)</w:t>
      </w:r>
    </w:p>
    <w:p>
      <w:pPr>
        <w:ind w:left="504" w:hanging="288"/>
      </w:pPr>
      <w:r>
        <w:t xml:space="preserve">9. </w:t>
      </w:r>
      <w:r>
        <w:t>Senator Ron Wyden demanded unredacted DEA documents on Jeffrey Epstein and accused DOJ of obstruction. Wyden’s letters and public accusations that Deputy AG Todd Blanche blocked release of unclassified DEA Epstein records highlighted senatorial use of oversight tools to challenge perceived protection of politically connected actors. (Letters from an American (Heather Cox Richardson) | 19 Mar 2026)</w:t>
      </w:r>
    </w:p>
    <w:p>
      <w:pPr>
        <w:ind w:left="504" w:hanging="288"/>
      </w:pPr>
      <w:r>
        <w:t xml:space="preserve">10. </w:t>
      </w:r>
      <w:r>
        <w:t>Senate of the United States voted down a resolution to limit Trump’s war powers against Iran. The Senate’s 53–47 rejection of a measure to restrict Trump’s Iran operations left the president’s de facto war-making authority largely unchecked, underscoring congressional reluctance to reassert constitutional war powers. (The Guardian | 19 Mar 2026)</w:t>
      </w:r>
    </w:p>
    <w:p>
      <w:pPr>
        <w:ind w:left="504" w:hanging="288"/>
      </w:pPr>
      <w:r>
        <w:t xml:space="preserve">11. </w:t>
      </w:r>
      <w:r>
        <w:t>U.S. Congress failed to fund the Department of Homeland Security, causing a prolonged shutdown. A partisan standoff over immigration enforcement left DHS unfunded for weeks, disrupting TSA operations and pay, and illustrating how budget brinkmanship can degrade core security services and worker protections. (The Guardian | 16 Mar 2026; 17 Mar 2026; 20 Mar 2026)</w:t>
      </w:r>
    </w:p>
    <w:p>
      <w:pPr>
        <w:ind w:left="504" w:hanging="288"/>
      </w:pPr>
      <w:r>
        <w:t xml:space="preserve">12. </w:t>
      </w:r>
      <w:r>
        <w:t>Congressional leadership held no substantive public hearings on the costs and strategy of the Iran war. Reports that Congress had not convened cabinet-level public hearings on the Iran war’s costs or objectives showed legislative oversight lagging far behind the scale of executive military action. (Meidas Plus | 16 Mar 2026)</w:t>
      </w:r>
    </w:p>
    <w:p>
      <w:pPr>
        <w:ind w:left="504" w:hanging="288"/>
      </w:pPr>
      <w:r>
        <w:t xml:space="preserve">13. </w:t>
      </w:r>
      <w:r>
        <w:t>Senate of the United States voted to begin debate on the restrictive SAVE America voting bill. The Senate’s cloture vote to take up the SAVE America Act advanced legislation that would require documentary proof of citizenship to register, moving federal election law toward stricter access barriers. (The Guardian; Letters from an American (Heather Cox Richardson) | 17 Mar 2026; 18 Mar 2026)</w:t>
      </w:r>
    </w:p>
    <w:p>
      <w:pPr>
        <w:ind w:left="504" w:hanging="288"/>
      </w:pPr>
      <w:r>
        <w:t xml:space="preserve">14. </w:t>
      </w:r>
      <w:r>
        <w:t>North Carolina State Board of Elections proposed rules enabling citizenship challenges to registered voters. North Carolina’s draft rules allowing challenges to voters’ citizenship status, mirroring the SAVE Act, would shift administrative burdens onto individuals and invite targeted challenges that can suppress eligible voters. (Democracy Outloud (Karen Zeigler) | 14 Mar 2026)</w:t>
      </w:r>
    </w:p>
    <w:p>
      <w:pPr>
        <w:ind w:left="504" w:hanging="288"/>
      </w:pPr>
      <w:r>
        <w:t xml:space="preserve">15. </w:t>
      </w:r>
      <w:r>
        <w:t>U.S. Department of Justice launched lawsuits and a campaign pressuring states over voter roll maintenance and data access. DOJ’s suits and demands for detailed voter data, framed as enforcing list accuracy, risked aggressive purges and privacy intrusions that could disproportionately remove eligible voters from the rolls. (democracydocket | 16 Mar 2026)</w:t>
      </w:r>
    </w:p>
    <w:p>
      <w:pPr>
        <w:ind w:left="504" w:hanging="288"/>
      </w:pPr>
      <w:r>
        <w:t xml:space="preserve">16. </w:t>
      </w:r>
      <w:r>
        <w:t>U.S. Department of Homeland Security and ICE faced multiple lawsuits challenging immigration detention and warrantless arrest practices. New suits in Ohio, New Jersey, and Minnesota alleged unlawful warrantless ICE arrests, improper detention facility siting, and restrictions on clergy access, reflecting judicial pushback against expansive enforcement tactics. (The Guardian; Just Security | 17 Mar 2026; 18 Mar 2026; 20 Mar 2026)</w:t>
      </w:r>
    </w:p>
    <w:p>
      <w:pPr>
        <w:ind w:left="504" w:hanging="288"/>
      </w:pPr>
      <w:r>
        <w:t xml:space="preserve">17. </w:t>
      </w:r>
      <w:r>
        <w:t>Federal courts blocked Trump administration efforts to dismantle U.S. Agency for Global Media and Voice of America. Judge Lamberth’s summary judgments and reinstatement orders for over 1,000 VOA staff reversed Kari Lake’s unlawful restructuring, defending statutory safeguards for an independent public broadcaster. (The Guardian; Just Security | 17 Mar 2026)</w:t>
      </w:r>
    </w:p>
    <w:p>
      <w:pPr>
        <w:ind w:left="504" w:hanging="288"/>
      </w:pPr>
      <w:r>
        <w:t xml:space="preserve">18. </w:t>
      </w:r>
      <w:r>
        <w:t>Environmental Defense Fund sued Energy Secretary Chris Wright and the Archivist over missing climate-related records. EDF’s Federal Records Act suit alleging DOE officials used personal email for climate rulemaking without proper archiving highlighted risks that politically sensitive environmental decisions escape the official record. (Just Security | 17 Mar 2026)</w:t>
      </w:r>
    </w:p>
    <w:p>
      <w:pPr>
        <w:ind w:left="504" w:hanging="288"/>
      </w:pPr>
      <w:r>
        <w:t xml:space="preserve">19. </w:t>
      </w:r>
      <w:r>
        <w:t>State coalitions and local transit agencies filed multiple suits challenging federal funding freezes and climate rollbacks. New cases by Illinois, California, Massachusetts, Oregon, New York, Chicago’s CTA, and others contested HUD fair-housing guidance, EPA’s endangerment reversal, and DOT grant freezes, using courts to resist policy shifts seen as punitive or unlawful. (Just Security | 16 Mar 2026; 17 Mar 2026; 19 Mar 2026; 20 Mar 2026)</w:t>
      </w:r>
    </w:p>
    <w:p>
      <w:pPr>
        <w:ind w:left="504" w:hanging="288"/>
      </w:pPr>
      <w:r>
        <w:t xml:space="preserve">20. </w:t>
      </w:r>
      <w:r>
        <w:t>U.S. Department of Health and Human Services under RFK Jr. replaced all members of the Interagency Autism Coordinating Committee with a more anti-vaccine slate. RFK Jr.’s wholesale reshaping of the autism advisory committee, reducing autistic representation and adding anti-vaccine activists, politicized a key science body that guides nearly $2 billion in federal research spending. (The Guardian | 19 Mar 2026)</w:t>
      </w:r>
    </w:p>
    <w:p>
      <w:pPr>
        <w:ind w:left="504" w:hanging="288"/>
      </w:pPr>
      <w:r>
        <w:t xml:space="preserve">21. </w:t>
      </w:r>
      <w:r>
        <w:t>Trump administration cut State Department energy diplomacy staff, including sanctions-tracking experts. Eliminating the State Department team that liaised with foreign energy sectors and tracked sanctioned tankers weakened institutional capacity to manage energy crises and enforce sanctions coherently. (Letters from an American (Heather Cox Richardson) | 18 Mar 2026)</w:t>
      </w:r>
    </w:p>
    <w:p>
      <w:pPr>
        <w:ind w:left="504" w:hanging="288"/>
      </w:pPr>
      <w:r>
        <w:t xml:space="preserve">22. </w:t>
      </w:r>
      <w:r>
        <w:t>U.S. Department of Justice and FBI leadership pushed out senior counterintelligence executives and fired two agents who then sued. Accounts of FBI leadership purges under Director Kash Patel, and a lawsuit by fired agents alleging political retaliation, pointed to growing politicization of federal law enforcement leadership and weakened internal oversight. (Meidas Plus; Just Security | 15 Mar 2026; 19 Mar 2026)</w:t>
      </w:r>
    </w:p>
    <w:p>
      <w:pPr>
        <w:ind w:left="504" w:hanging="288"/>
      </w:pPr>
      <w:r>
        <w:t xml:space="preserve">23. </w:t>
      </w:r>
      <w:r>
        <w:t>Senate Intelligence Committee held a worldwide threats hearing where intelligence leaders avoided contradicting Trump on Iran. At the threats hearing, DNI Tulsi Gabbard and other chiefs gave evasive answers about Iran and Russian intelligence-sharing, underscoring how political pressure can blunt candid intelligence testimony to Congress. (Meidas Plus; Letters from an American (Heather Cox Richardson) | 18 Mar 2026; 20 Mar 2026)</w:t>
      </w:r>
    </w:p>
    <w:p>
      <w:pPr>
        <w:ind w:left="504" w:hanging="288"/>
      </w:pPr>
      <w:r>
        <w:t xml:space="preserve">24. </w:t>
      </w:r>
      <w:r>
        <w:t>Federal courts issued multiple immigration and TPS rulings and appeals affecting Trump policies. New complaints and appellate moves in TPS, SNAP, and asylum-related cases showed courts actively reviewing Trump-era immigration and benefits directives, sometimes enjoining what judges viewed as punitive or unlawful conditions. (Just Security; Zeteo | 14 Mar 2026; 16 Mar 2026; 18 Mar 2026; 19 Mar 2026; 20 Mar 2026)</w:t>
      </w:r>
    </w:p>
    <w:p>
      <w:pPr>
        <w:ind w:left="504" w:hanging="288"/>
      </w:pPr>
      <w:r>
        <w:t xml:space="preserve">25. </w:t>
      </w:r>
      <w:r>
        <w:t>Trump administration filed a civil-rights lawsuit against Harvard University over campus protests. The federal suit accusing Harvard of violating Jewish and Israeli students’ civil rights by allowing anti-Israel protests leveraged Title VI funding threats against a major university, raising questions about politicized enforcement of civil-rights law. (The Guardian | 20 Mar 2026)</w:t>
      </w:r>
    </w:p>
    <w:p>
      <w:pPr>
        <w:ind w:left="504" w:hanging="288"/>
      </w:pPr>
      <w:r>
        <w:t xml:space="preserve">26. </w:t>
      </w:r>
      <w:r>
        <w:t>Chicago Transit Authority sued the U.S. Department of Transportation over frozen grants tied to DBE rule changes. CTA’s challenge to DOT’s interim rule altering disadvantaged-business rules and freezing grants alleged overreach and separation-of-powers violations, highlighting how federal funding levers can reshape local equity programs. (Just Security | 20 Mar 2026)</w:t>
      </w:r>
    </w:p>
    <w:p>
      <w:pPr>
        <w:ind w:left="504" w:hanging="288"/>
      </w:pPr>
      <w:r>
        <w:t xml:space="preserve">27. </w:t>
      </w:r>
      <w:r>
        <w:t>Center for Biological Diversity sued Interior Secretary Doug Burgum over an Endangered Species Committee meeting. The suit alleging ESA procedural violations in convening the Endangered Species Committee underscored how environmental groups use courts to enforce statutory process against rushed, high-stakes regulatory decisions. (Just Security | 18 Mar 2026)</w:t>
      </w:r>
    </w:p>
    <w:p>
      <w:pPr>
        <w:ind w:left="504" w:hanging="288"/>
      </w:pPr>
      <w:r>
        <w:t xml:space="preserve">28. </w:t>
      </w:r>
      <w:r>
        <w:t>Interfaith Center on Corporate Responsibility challenged the SEC’s new no-objection policy on shareholder proposal exclusions. ICCR’s APA suit against the SEC’s hands-off “no-objection” stance on shareholder proposal exclusions argued the agency was abdicating oversight, weakening a key channel for investor accountability over corporations. (Just Security | 19 Mar 2026)</w:t>
      </w:r>
    </w:p>
    <w:p>
      <w:pPr>
        <w:ind w:left="504" w:hanging="288"/>
      </w:pPr>
      <w:r>
        <w:t xml:space="preserve">29. </w:t>
      </w:r>
      <w:r>
        <w:t>Senate Finance Committee Ranking Member Ron Wyden introduced legislation to force Treasury to turn over Epstein-related financial records. Wyden’s proposed bill to compel Treasury to release Epstein financial files reflected legislative frustration with executive stonewalling and an attempt to harden transparency obligations in statute. (Letters from an American (Heather Cox Richardson) | 19 Mar 2026)</w:t>
      </w:r>
    </w:p>
    <w:p>
      <w:pPr>
        <w:pStyle w:val="Heading2"/>
      </w:pPr>
      <w:r>
        <w:t>Civil Rights and Dissent</w:t>
      </w:r>
    </w:p>
    <w:p>
      <w:pPr>
        <w:ind w:left="504" w:hanging="288"/>
      </w:pPr>
      <w:r>
        <w:t xml:space="preserve">1. </w:t>
      </w:r>
      <w:r>
        <w:t>Miami-Dade Sheriff’s Office dramatically expanded its 287(g) designated immigration officers and civil arrest powers. Miami-Dade’s tripling of deputies deputized for federal immigration enforcement integrated civil immigration checks into routine policing, heightening risks of profiling and chilling immigrant communities’ engagement with local government. (The Guardian | 14 Mar 2026)</w:t>
      </w:r>
    </w:p>
    <w:p>
      <w:pPr>
        <w:ind w:left="504" w:hanging="288"/>
      </w:pPr>
      <w:r>
        <w:t xml:space="preserve">2. </w:t>
      </w:r>
      <w:r>
        <w:t>ICE and DHS wrongfully detained and deported asylum seekers and TPS holders in defiance of legal protections. Court testimony and rulings revealing wrongful deportations, unlawful detention of an Ecuadorian asylum seeker, and challenges to Yemen TPS termination showed immigration agencies flouting settlements and due-process norms. (Just Security; The Guardian; Zeteo | 14 Mar 2026; 17 Mar 2026; 18 Mar 2026; 19 Mar 2026)</w:t>
      </w:r>
    </w:p>
    <w:p>
      <w:pPr>
        <w:ind w:left="504" w:hanging="288"/>
      </w:pPr>
      <w:r>
        <w:t xml:space="preserve">3. </w:t>
      </w:r>
      <w:r>
        <w:t>ICE and detention facilities held activists, students, and families for prolonged periods under harsh conditions. Cases involving Leqaa Kordia, Dylan Lopez Contreras, a Canadian mother and autistic child, and a detained journalist highlighted how immigration detention is used against activists and students, often despite court orders or valid visas. (The Guardian | 17 Mar 2026; 19 Mar 2026; 20 Mar 2026)</w:t>
      </w:r>
    </w:p>
    <w:p>
      <w:pPr>
        <w:ind w:left="504" w:hanging="288"/>
      </w:pPr>
      <w:r>
        <w:t xml:space="preserve">4. </w:t>
      </w:r>
      <w:r>
        <w:t>ICE and Glades County Detention Center oversaw conditions under which a 19-year-old detainee died, apparently by suicide. The death of 19-year-old Royer Perez-Jimenez in ICE custody underscored persistent failures to safeguard detainees’ mental health and raised questions about accountability for deaths in immigration detention. (The Guardian | 19 Mar 2026)</w:t>
      </w:r>
    </w:p>
    <w:p>
      <w:pPr>
        <w:ind w:left="504" w:hanging="288"/>
      </w:pPr>
      <w:r>
        <w:t xml:space="preserve">5. </w:t>
      </w:r>
      <w:r>
        <w:t>Trump administration deported parents without their children in violation of its own directive. A report documenting parents removed to Honduras without being asked about their children showed the administration disregarding its Detained Parents Directive, inflicting traumatic family separations as a byproduct of enforcement. (The Guardian | 19 Mar 2026)</w:t>
      </w:r>
    </w:p>
    <w:p>
      <w:pPr>
        <w:ind w:left="504" w:hanging="288"/>
      </w:pPr>
      <w:r>
        <w:t xml:space="preserve">6. </w:t>
      </w:r>
      <w:r>
        <w:t>California Highway Patrol and prosecutors charged an officer with murder for a high-speed crash that killed four civilians. Charging a CHP officer with second-degree murder for reckless driving that caused multiple deaths signaled rare criminal accountability for law enforcement misconduct on duty. (The Guardian | 16 Mar 2026)</w:t>
      </w:r>
    </w:p>
    <w:p>
      <w:pPr>
        <w:ind w:left="504" w:hanging="288"/>
      </w:pPr>
      <w:r>
        <w:t xml:space="preserve">7. </w:t>
      </w:r>
      <w:r>
        <w:t>Los Angeles Police Department allegedly blinded a protester with a projectile at an anti-ICE demonstration. A $100 million claim alleging LAPD violated a court order on “less-lethal” munitions by firing a projectile that blinded a protester highlighted ongoing risks to bodily integrity during immigration-related protests. (The Guardian | 20 Mar 2026)</w:t>
      </w:r>
    </w:p>
    <w:p>
      <w:pPr>
        <w:ind w:left="504" w:hanging="288"/>
      </w:pPr>
      <w:r>
        <w:t xml:space="preserve">8. </w:t>
      </w:r>
      <w:r>
        <w:t>U.S. Department of Justice charged a veteran protester with federal conspiracy for blocking an ICE transport. The federal conspiracy case against veteran Bajun Mavalwalla for a protest blocking ICE vans raised concerns that heavy federal charges are being used to deter direct action in defense of immigrants. (The Guardian | 20 Mar 2026)</w:t>
      </w:r>
    </w:p>
    <w:p>
      <w:pPr>
        <w:ind w:left="504" w:hanging="288"/>
      </w:pPr>
      <w:r>
        <w:t xml:space="preserve">9. </w:t>
      </w:r>
      <w:r>
        <w:t>New York federal prosecutors filed terrorism charges against teens over an attempted bombing at the mayor’s home. Charging two teenagers with terrorism offenses for throwing explosive devices during a protest near the New York mayor’s home illustrated how protest-adjacent violence can be framed as terrorism, with decades-long penalties. (The Guardian | 15 Mar 2026)</w:t>
      </w:r>
    </w:p>
    <w:p>
      <w:pPr>
        <w:ind w:left="504" w:hanging="288"/>
      </w:pPr>
      <w:r>
        <w:t xml:space="preserve">10. </w:t>
      </w:r>
      <w:r>
        <w:t>Federal courts issued rulings affirming pro-Palestinian campus speech as constitutionally protected. Court decisions rejecting some antisemitism claims against universities and upholding common pro-Palestinian speech as protected expression reinforced First Amendment limits on efforts to criminalize or suppress such advocacy. (The Guardian | 19 Mar 2026)</w:t>
      </w:r>
    </w:p>
    <w:p>
      <w:pPr>
        <w:ind w:left="504" w:hanging="288"/>
      </w:pPr>
      <w:r>
        <w:t xml:space="preserve">11. </w:t>
      </w:r>
      <w:r>
        <w:t>Trump administration filed a civil-rights lawsuit against Harvard over anti-Israel protests on campus. The federal suit accusing Harvard of civil-rights violations for allowing anti-Israel protests threatened billions in funding and risked pressuring universities to curb controversial political speech to avoid sanctions. (The Guardian | 20 Mar 2026)</w:t>
      </w:r>
    </w:p>
    <w:p>
      <w:pPr>
        <w:ind w:left="504" w:hanging="288"/>
      </w:pPr>
      <w:r>
        <w:t xml:space="preserve">12. </w:t>
      </w:r>
      <w:r>
        <w:t>New Jersey congresswoman introduced a bill to restrict ICE enforcement near World Cup venues. The proposal to bar federal funds for immigration enforcement within a mile of World Cup events sought to shield fans and local communities from high-profile raids, balancing security with civil-rights and reputational concerns. (The Guardian | 19 Mar 2026)</w:t>
      </w:r>
    </w:p>
    <w:p>
      <w:pPr>
        <w:ind w:left="504" w:hanging="288"/>
      </w:pPr>
      <w:r>
        <w:t xml:space="preserve">13. </w:t>
      </w:r>
      <w:r>
        <w:t>Indivisible and allied groups organized medic trainings, town halls, and protests against the Iran war and ICE expansion. Grassroots groups offering protest medic training, hosting a “No Kings” town hall, and staging weekly anti-ICE demonstrations in North Carolina strengthened civil society’s capacity to sustain nonviolent dissent. (Democracy Outloud (Karen Zeigler) | 14 Mar 2026)</w:t>
      </w:r>
    </w:p>
    <w:p>
      <w:pPr>
        <w:ind w:left="504" w:hanging="288"/>
      </w:pPr>
      <w:r>
        <w:t xml:space="preserve">14. </w:t>
      </w:r>
      <w:r>
        <w:t>Trump administration and DHS expanded local-federal immigration enforcement and detention despite judicial criticism. The combination of 287(g) expansion, new large-scale detention plans in New Jersey, and harsh enforcement against activists and students showed immigration tools being used aggressively despite mounting legal and political pushback. (The Guardian; Just Security | 14 Mar 2026; 17 Mar 2026; 19 Mar 2026; 20 Mar 2026)</w:t>
      </w:r>
    </w:p>
    <w:p>
      <w:pPr>
        <w:ind w:left="504" w:hanging="288"/>
      </w:pPr>
      <w:r>
        <w:t xml:space="preserve">15. </w:t>
      </w:r>
      <w:r>
        <w:t>Trump administration and RFK Jr. attempted to restrict gender-affirming care and reframe it as unsafe. RFK Jr.’s declaration labeling gender-affirming care unsafe for youth, later struck down, exemplified efforts to curtail LGBTQ+ healthcare rights through executive fiat rather than legislative debate. (Just Security; The Guardian | 19 Mar 2026; 20 Mar 2026)</w:t>
      </w:r>
    </w:p>
    <w:p>
      <w:pPr>
        <w:ind w:left="504" w:hanging="288"/>
      </w:pPr>
      <w:r>
        <w:t xml:space="preserve">16. </w:t>
      </w:r>
      <w:r>
        <w:t>Trump administration and state actors pursued policies and rhetoric stratifying citizenship by origin and ideology. From Yemen TPS termination and harsh asylum denials to Trump’s racist attacks on Ilhan Omar and crackdowns on pro-Palestine activism, policy and rhetoric increasingly treated some residents as less entitled to rights and belonging. (Just Security; Zeteo; The Guardian | 14 Mar 2026; 16 Mar 2026; 17 Mar 2026; 19 Mar 2026; 20 Mar 2026)</w:t>
      </w:r>
    </w:p>
    <w:p>
      <w:pPr>
        <w:pStyle w:val="Heading2"/>
      </w:pPr>
      <w:r>
        <w:t>Economic Structure</w:t>
      </w:r>
    </w:p>
    <w:p>
      <w:pPr>
        <w:ind w:left="504" w:hanging="288"/>
      </w:pPr>
      <w:r>
        <w:t xml:space="preserve">1. </w:t>
      </w:r>
      <w:r>
        <w:t>Iran and regional conflict dynamics disrupted oil flows through the Strait of Hormuz, driving global price spikes. Iranian attacks on shipping and effective closure or control of the Strait of Hormuz sharply raised oil prices and freight costs, exposing how geopolitical conflict can rapidly strain household budgets and global economic stability. (Meidas Plus; Noahpinion (Noah Smith) | 14 Mar 2026; 15 Mar 2026; 17 Mar 2026; 18 Mar 2026; 19 Mar 2026)</w:t>
      </w:r>
    </w:p>
    <w:p>
      <w:pPr>
        <w:ind w:left="504" w:hanging="288"/>
      </w:pPr>
      <w:r>
        <w:t xml:space="preserve">2. </w:t>
      </w:r>
      <w:r>
        <w:t>Trump administration lifted sanctions on Russian oil shipments temporarily to ease prices. By suspending sanctions on Russian oil despite the Ukraine invasion, the administration prioritized short-term price relief over coordinated democratic pressure, signaling willingness to trade accountability for economic stabilization. (Letters from an American (Heather Cox Richardson) | 14 Mar 2026)</w:t>
      </w:r>
    </w:p>
    <w:p>
      <w:pPr>
        <w:ind w:left="504" w:hanging="288"/>
      </w:pPr>
      <w:r>
        <w:t xml:space="preserve">3. </w:t>
      </w:r>
      <w:r>
        <w:t>Trump administration considered or signaled willingness to remove sanctions on Iranian oil amid war. Treasury discussions about releasing Iranian oil to tame $120-per-barrel prices, even as strikes hit Iranian energy infrastructure, illustrated contradictory use of sanctions as both coercive and market-management tools. (Meidas Plus; The Guardian | 19 Mar 2026; 20 Mar 2026)</w:t>
      </w:r>
    </w:p>
    <w:p>
      <w:pPr>
        <w:ind w:left="504" w:hanging="288"/>
      </w:pPr>
      <w:r>
        <w:t xml:space="preserve">4. </w:t>
      </w:r>
      <w:r>
        <w:t>White House economic officials downplayed the Iran war’s impact on U.S. consumers despite clear price pressures. Economic adviser Kevin Hassett’s assurances that the Iran war would not significantly hurt the U.S. economy, despite rising fuel costs, reflected political incentives to minimize visible economic fallout from foreign policy choices. (Meidas Plus; Popular Information (Judd Legum) | 16 Mar 2026; 17 Mar 2026)</w:t>
      </w:r>
    </w:p>
    <w:p>
      <w:pPr>
        <w:ind w:left="504" w:hanging="288"/>
      </w:pPr>
      <w:r>
        <w:t xml:space="preserve">5. </w:t>
      </w:r>
      <w:r>
        <w:t>Sergey Brin and allied tech billionaires poured tens of millions into blocking a California billionaire tax initiative. Brin’s $45 million and other elite donations to defeat a one-time wealth tax for education and social programs showed how concentrated wealth can shape state tax policy and constrain redistributive reforms. (The Guardian | 18 Mar 2026)</w:t>
      </w:r>
    </w:p>
    <w:p>
      <w:pPr>
        <w:ind w:left="504" w:hanging="288"/>
      </w:pPr>
      <w:r>
        <w:t xml:space="preserve">6. </w:t>
      </w:r>
      <w:r>
        <w:t>Jared Kushner sought $5 billion from foreign sovereign funds for his private equity firm while in office. Kushner’s fundraising from Saudi, Qatari, and Emirati funds while serving as Special Envoy for Peace exemplified how senior officials can leverage public roles for private capital, blurring diplomacy and personal gain. (Popular Information (Judd Legum) | 16 Mar 2026)</w:t>
      </w:r>
    </w:p>
    <w:p>
      <w:pPr>
        <w:ind w:left="504" w:hanging="288"/>
      </w:pPr>
      <w:r>
        <w:t xml:space="preserve">7. </w:t>
      </w:r>
      <w:r>
        <w:t>Trump administration decommissioned mine countermeasure ships without effective replacements, weakening Hormuz security. Retiring specialized minesweepers in Bahrain and relying on unreliable new systems left vital shipping lanes more vulnerable to Iranian mines, contributing to an avoidable economic shock when conflict escalated. (Popular Information (Judd Legum); Letters from an American (Heather Cox Richardson) | 17 Mar 2026; 18 Mar 2026)</w:t>
      </w:r>
    </w:p>
    <w:p>
      <w:pPr>
        <w:ind w:left="504" w:hanging="288"/>
      </w:pPr>
      <w:r>
        <w:t xml:space="preserve">8. </w:t>
      </w:r>
      <w:r>
        <w:t>Airlines and aviation sector warned of potential flight cancellations due to jet fuel shortages. Airlines’ alerts about jet fuel shortages linked to Hormuz disruptions highlighted how energy shocks can cascade into travel and supply-chain interruptions, with broad economic and social effects. (Meidas Plus | 19 Mar 2026)</w:t>
      </w:r>
    </w:p>
    <w:p>
      <w:pPr>
        <w:ind w:left="504" w:hanging="288"/>
      </w:pPr>
      <w:r>
        <w:t xml:space="preserve">9. </w:t>
      </w:r>
      <w:r>
        <w:t>Meidas and macroeconomic analysts reported rising wholesale inflation and national debt surpassing $39 trillion. Data showing persistent wholesale inflation and a rapidly growing national debt, partly driven by war spending, underscored how fiscal choices and conflict can erode economic resilience and future policy space. (Noahpinion (Noah Smith); Meidas Plus | 17 Mar 2026; 18 Mar 2026; 19 Mar 2026)</w:t>
      </w:r>
    </w:p>
    <w:p>
      <w:pPr>
        <w:ind w:left="504" w:hanging="288"/>
      </w:pPr>
      <w:r>
        <w:t xml:space="preserve">10. </w:t>
      </w:r>
      <w:r>
        <w:t>Sergey Brin and other donors used large political contributions to influence California’s tax ballot process. Massive elite spending to shape a still-pending California wealth-tax ballot measure illustrated how direct democracy mechanisms can be steered by those with the resources to dominate campaign messaging. (The Guardian; democracydocket | 17 Mar 2026; 18 Mar 2026)</w:t>
      </w:r>
    </w:p>
    <w:p>
      <w:pPr>
        <w:ind w:left="504" w:hanging="288"/>
      </w:pPr>
      <w:r>
        <w:t xml:space="preserve">11. </w:t>
      </w:r>
      <w:r>
        <w:t>Congressional Republicans struggled to assemble funding for the Iran war as projected costs soared. Republicans’ difficulty securing hundreds of billions for the Iran war highlighted the fiscal strain of open-ended conflicts and the political challenge of aligning budget priorities with expansive military aims. (Meidas Plus | 19 Mar 2026)</w:t>
      </w:r>
    </w:p>
    <w:p>
      <w:pPr>
        <w:ind w:left="504" w:hanging="288"/>
      </w:pPr>
      <w:r>
        <w:t xml:space="preserve">12. </w:t>
      </w:r>
      <w:r>
        <w:t>California prosecutors and state justice system filed nearly 20,000 felony drug-possession cases under Prop 36 with minimal treatment. California’s harsh Prop 36 implementation, emphasizing incarceration over promised treatment and showing racial disparities, used criminal law to manage addiction in ways that deepen inequality and strain communities. (The Guardian | 18 Mar 2026)</w:t>
      </w:r>
    </w:p>
    <w:p>
      <w:pPr>
        <w:ind w:left="504" w:hanging="288"/>
      </w:pPr>
      <w:r>
        <w:t xml:space="preserve">13. </w:t>
      </w:r>
      <w:r>
        <w:t>USAID leadership conducted a reduction in force alleged to target older foreign service officers. Former USAID officers’ age-discrimination suit over a mass RIF suggested workforce restructuring was used to sideline experienced staff, weakening institutional memory and protections for older workers. (Just Security | 18 Mar 2026)</w:t>
      </w:r>
    </w:p>
    <w:p>
      <w:pPr>
        <w:ind w:left="504" w:hanging="288"/>
      </w:pPr>
      <w:r>
        <w:t xml:space="preserve">14. </w:t>
      </w:r>
      <w:r>
        <w:t>Sergey Brin and allied elites mobilized wealth to oppose redistributive taxation while war costs mounted. Elite resistance to a billionaire tax, juxtaposed with soaring war expenditures and debt, underscored a political economy where concentrated wealth can block revenue measures even as public burdens grow. (The Guardian; Meidas Plus; Letters from an American (Heather Cox Richardson) | 18 Mar 2026; 19 Mar 2026; 20 Mar 2026)</w:t>
      </w:r>
    </w:p>
    <w:p>
      <w:pPr>
        <w:pStyle w:val="Heading2"/>
      </w:pPr>
      <w:r>
        <w:t>Information, Memory, and Manipulation</w:t>
      </w:r>
    </w:p>
    <w:p>
      <w:pPr>
        <w:ind w:left="504" w:hanging="288"/>
      </w:pPr>
      <w:r>
        <w:t xml:space="preserve">1. </w:t>
      </w:r>
      <w:r>
        <w:t>FCC Chair Brendan Carr and President Donald Trump threatened broadcasters with license revocation over alleged “fake news” on the Iran war. Carr’s warnings that stations could lose licenses for “hoaxes and news distortions,” amplified and praised by Trump, used regulatory power to intimidate critical war coverage and chill independent broadcast journalism. (Meidas Plus; Zeteo; The Guardian; Letters from an American (Heather Cox Richardson) | 14 Mar 2026; 15 Mar 2026; 16 Mar 2026)</w:t>
      </w:r>
    </w:p>
    <w:p>
      <w:pPr>
        <w:ind w:left="504" w:hanging="288"/>
      </w:pPr>
      <w:r>
        <w:t xml:space="preserve">2. </w:t>
      </w:r>
      <w:r>
        <w:t>President Donald Trump attacked mainstream media as wanting the U.S. to lose the Iran war. By accusing major outlets of rooting for U.S. defeat, Trump framed critical reporting as disloyal, undermining trust in independent journalism and casting dissenting narratives as unpatriotic. (Letters from an American (Heather Cox Richardson) | 14 Mar 2026; 16 Mar 2026)</w:t>
      </w:r>
    </w:p>
    <w:p>
      <w:pPr>
        <w:ind w:left="504" w:hanging="288"/>
      </w:pPr>
      <w:r>
        <w:t xml:space="preserve">3. </w:t>
      </w:r>
      <w:r>
        <w:t>President Donald Trump berated an ABC News reporter and cut off questions from the network. Trump’s public shushing and insults toward an ABC reporter aboard Air Force One, followed by refusing further questions, exemplified personalized efforts to marginalize critical outlets from access to presidential information. (Zeteo | 15 Mar 2026)</w:t>
      </w:r>
    </w:p>
    <w:p>
      <w:pPr>
        <w:ind w:left="504" w:hanging="288"/>
      </w:pPr>
      <w:r>
        <w:t xml:space="preserve">4. </w:t>
      </w:r>
      <w:r>
        <w:t>Tucker Carlson claimed without evidence that the CIA was preparing a criminal referral against him. Carlson’s unsupported allegation that the CIA was targeting him as a foreign agent blurred lines between legitimate surveillance concerns and conspiratorial rhetoric, complicating public understanding of intelligence oversight. (The Guardian | 16 Mar 2026)</w:t>
      </w:r>
    </w:p>
    <w:p>
      <w:pPr>
        <w:ind w:left="504" w:hanging="288"/>
      </w:pPr>
      <w:r>
        <w:t xml:space="preserve">5. </w:t>
      </w:r>
      <w:r>
        <w:t>FBI Director Kash Patel admitted the FBI purchases Americans’ location data from brokers without warrants. Patel’s testimony that the FBI buys commercial location data to bypass warrant requirements exposed a major surveillance loophole, raising constitutional concerns about mass tracking outside traditional judicial oversight. (The Guardian; Zeteo; Letters from an American (Heather Cox Richardson) | 18 Mar 2026; 20 Mar 2026)</w:t>
      </w:r>
    </w:p>
    <w:p>
      <w:pPr>
        <w:ind w:left="504" w:hanging="288"/>
      </w:pPr>
      <w:r>
        <w:t xml:space="preserve">6. </w:t>
      </w:r>
      <w:r>
        <w:t>FBI Director Kash Patel warned of a Russian cyber campaign compromising encrypted messaging apps. The FBI’s alert that Russian intelligence was hacking accounts on apps like Signal underscored how foreign actors can infiltrate private communications of officials, journalists, and activists, threatening secure democratic discourse. (Meidas Plus | 19 Mar 2026)</w:t>
      </w:r>
    </w:p>
    <w:p>
      <w:pPr>
        <w:ind w:left="504" w:hanging="288"/>
      </w:pPr>
      <w:r>
        <w:t xml:space="preserve">7. </w:t>
      </w:r>
      <w:r>
        <w:t>Department of Homeland Security funded AI surveillance projects expanding data-collection capabilities. Records showing DHS investing heavily in AI-based surveillance partnerships highlighted a shift toward algorithmic monitoring tools that can be repurposed for broad population tracking with limited transparency. (The Guardian | 15 Mar 2026)</w:t>
      </w:r>
    </w:p>
    <w:p>
      <w:pPr>
        <w:ind w:left="504" w:hanging="288"/>
      </w:pPr>
      <w:r>
        <w:t xml:space="preserve">8. </w:t>
      </w:r>
      <w:r>
        <w:t>Trump administration and DOJ leadership obstructed or delayed release of Epstein-related investigative documents. DOJ’s blocking of a 69-page Epstein money-laundering memo and alleged removal of Trump interview pages from released files suggested deliberate curation of the historical record to shield elites from scrutiny. (The Guardian; Meidas Plus | 16 Mar 2026; 18 Mar 2026)</w:t>
      </w:r>
    </w:p>
    <w:p>
      <w:pPr>
        <w:ind w:left="504" w:hanging="288"/>
      </w:pPr>
      <w:r>
        <w:t xml:space="preserve">9. </w:t>
      </w:r>
      <w:r>
        <w:t>Senator Ron Wyden and whistleblowers exposed attempts to withhold unclassified Epstein and DEA records from Congress. Wyden’s letters and a whistleblower’s claims about blocked DEA documents highlighted how internal resistance and political ties can be used to keep unclassified but sensitive information away from legislative oversight and the public. (Letters from an American (Heather Cox Richardson) | 19 Mar 2026)</w:t>
      </w:r>
    </w:p>
    <w:p>
      <w:pPr>
        <w:ind w:left="504" w:hanging="288"/>
      </w:pPr>
      <w:r>
        <w:t xml:space="preserve">10. </w:t>
      </w:r>
      <w:r>
        <w:t>Director of National Intelligence Tulsi Gabbard omitted written testimony stating Iran lacked nuclear enrichment after U.S. strikes. Gabbard’s removal of a line acknowledging Iran had no enrichment capability after bombing undercut the administration’s imminent-nuclear-threat narrative, suggesting intelligence was being edited to sustain war justifications. (Popular Information (Judd Legum) | 19 Mar 2026)</w:t>
      </w:r>
    </w:p>
    <w:p>
      <w:pPr>
        <w:ind w:left="504" w:hanging="288"/>
      </w:pPr>
      <w:r>
        <w:t xml:space="preserve">11. </w:t>
      </w:r>
      <w:r>
        <w:t>Trump administration faced a whistleblower complaint over removal of restricted citizen data from government systems. A complaint that a former Department of Government Efficiency employee took sensitive databases containing Social Security numbers to share with a contractor raised alarms about misuse of state-held personal data. (Letters from an American (Heather Cox Richardson) | 20 Mar 2026)</w:t>
      </w:r>
    </w:p>
    <w:p>
      <w:pPr>
        <w:ind w:left="504" w:hanging="288"/>
      </w:pPr>
      <w:r>
        <w:t xml:space="preserve">12. </w:t>
      </w:r>
      <w:r>
        <w:t>Kai Schwemmer and College Republicans of America amplified bigoted and extremist content through social media and youth organizing. Schwemmer’s appointment as CRA political director despite a record of racist, antisemitic, and homophobic posts showed how extremist narratives can gain institutional footholds in partisan youth networks. (Popular Information (Judd Legum) | 18 Mar 2026)</w:t>
      </w:r>
    </w:p>
    <w:p>
      <w:pPr>
        <w:ind w:left="504" w:hanging="288"/>
      </w:pPr>
      <w:r>
        <w:t xml:space="preserve">13. </w:t>
      </w:r>
      <w:r>
        <w:t>Trump administration and allied media coordinated war messaging that minimized setbacks and economic harm. Statements by Trump, Hegseth, and economic advisers insisting the Strait was open and the economy unharmed, despite evidence to the contrary, reflected a broader strategy of managing perceptions rather than acknowledging costs. (Letters from an American (Heather Cox Richardson); Meidas Plus; Popular Information (Judd Legum) | 14 Mar 2026; 16 Mar 2026; 17 Mar 2026)</w:t>
      </w:r>
    </w:p>
    <w:p>
      <w:pPr>
        <w:ind w:left="504" w:hanging="288"/>
      </w:pPr>
      <w:r>
        <w:t xml:space="preserve">14. </w:t>
      </w:r>
      <w:r>
        <w:t>Democracy Docket and researchers analyzed DOJ voter-roll actions and SAVE Act as threats to voting access. Analyses explaining how DOJ’s voter-roll lawsuits and the SAVE Act could suppress eligible voters provided counter-narratives to official “integrity” framing, helping the public understand structural risks to participation. (democracydocket | 14 Mar 2026; 16 Mar 2026; 17 Mar 2026)</w:t>
      </w:r>
    </w:p>
    <w:p>
      <w:pPr>
        <w:ind w:left="504" w:hanging="288"/>
      </w:pPr>
      <w:r>
        <w:t xml:space="preserve">15. </w:t>
      </w:r>
      <w:r>
        <w:t>Noahpinion and academic researchers reported on AI fact-checking tools that can improve belief accuracy on social media. A study showing AI systems like Grok and Perplexity can nudge users toward more accurate beliefs suggested a potential technological counterweight to disinformation in online political discourse. (Noahpinion (Noah Smith) | 19 Mar 2026)</w:t>
      </w:r>
    </w:p>
    <w:p>
      <w:pPr>
        <w:ind w:left="504" w:hanging="288"/>
      </w:pPr>
      <w:r>
        <w:t xml:space="preserve">16. </w:t>
      </w:r>
      <w:r>
        <w:t>Arizona state government canceled Cesar Chavez Day as a state holiday after abuse allegations. Arizona’s decision to drop Cesar Chavez Day in response to posthumous abuse allegations showed how official commemorations can be rapidly revised, reshaping public memory of historical figures and movements. (The Guardian | 18 Mar 2026)</w:t>
      </w:r>
    </w:p>
    <w:p>
      <w:pPr>
        <w:ind w:left="504" w:hanging="288"/>
      </w:pPr>
      <w:r>
        <w:t xml:space="preserve">17. </w:t>
      </w:r>
      <w:r>
        <w:t>Trump administration and RFK Jr. reshaped scientific advisory bodies in ways that promote fringe views. RFK Jr.’s overhaul of the autism committee and earlier ACIP changes, later invalidated, illustrated how executive control over advisory appointments can be used to elevate pseudoscience and undermine evidence-based policy. (The Guardian; Just Security | 16 Mar 2026; 19 Mar 2026; 20 Mar 2026)</w:t>
      </w:r>
    </w:p>
    <w:p>
      <w:pPr>
        <w:ind w:left="504" w:hanging="288"/>
      </w:pPr>
      <w:r>
        <w:t xml:space="preserve">18. </w:t>
      </w:r>
      <w:r>
        <w:t>Trump administration and DOJ managed overlapping crises and secrecy in ways that fragmented public focus. Simultaneous escalation in Iran, tariff whiplash, DHS shutdown, and opaque Epstein file handling created a dense crisis environment that made it harder for the public and Congress to track any single abuse. (Meidas Plus; The Guardian; Noahpinion (Noah Smith); Letters from an American (Heather Cox Richardson) | 14 Mar 2026; 15 Mar 2026; 16 Mar 2026; 17 Mar 2026; 18 Mar 2026; 19 Mar 2026; 20 Mar 2026)</w:t>
      </w:r>
    </w:p>
    <w:p>
      <w:pPr>
        <w:ind w:left="504" w:hanging="288"/>
      </w:pPr>
      <w:r>
        <w:t xml:space="preserve">19. </w:t>
      </w:r>
      <w:r>
        <w:t>Popular Information and other outlets documented planning failures and misleading narratives around the Strait of Hormuz crisis. Investigations into decommissioned minesweepers, nonexistent tanker escorts, and misrepresented intelligence about Iran’s nuclear capacity provided a factual counterweight to official claims about preparedness and threat. (Popular Information (Judd Legum) | 17 Mar 2026; 19 Mar 2026)</w:t>
      </w:r>
    </w:p>
    <w:p>
      <w:pPr>
        <w:ind w:left="504" w:hanging="288"/>
      </w:pPr>
      <w:r>
        <w:t xml:space="preserve">20. </w:t>
      </w:r>
      <w:r>
        <w:t>Trump administration and DOJ used selective disclosure and redaction to shape the historical record of elite misconduct. From partial Epstein file releases to blocked DEA memos and alleged removal of Trump-related interviews, the administration’s handling of records showed how state archives can be curated to protect powerful networks. (The Guardian; Meidas Plus; Letters from an American (Heather Cox Richardson) | 16 Mar 2026; 18 Mar 2026; 19 Mar 2026; 20 Mar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