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75 (20 Jun 2026 – 26 Jun 2026): A Frozen Clock, A Dozen Fractures</w:t>
      </w:r>
    </w:p>
    <w:p>
      <w:pPr>
        <w:ind w:left="360" w:right="144"/>
      </w:pPr>
      <w:r>
        <w:rPr>
          <w:i/>
        </w:rPr>
        <w:t>The Democracy Clock held still this week, but beneath that stillness a presidency tested courts, Congress, and truth itself at once.</w:t>
      </w:r>
    </w:p>
    <w:p>
      <w:pPr/>
      <w:r>
        <w:t>This week combined a striking immigration-law rollback, an extraordinary presidential hostage-taking of bipartisan legislation to force voting restrictions, a war-powers showdown that Trump won through intimidation, and an absurdist scandal (the Reflecting Pool) that nonetheless triggered arrests, National Guard deployment, and threatened decade-long prison sentences for touching peeling paint. SCOTUS delivered a trifecta of immigration rulings (TPS termination, asylum turn-backs, deportation discretion) stripping judicial review and expanding executive discretion over vulnerable populations, while also overturning Humphrey's Executor to let presidents fire independent agency heads at will. Simultaneously, courts blocked several administration voting-related overreaches (SAVE database, mail-ballot restrictions), and extraordinarily severe sentences (50-100 years) for anti-ICE protesters signaled criminalization of dissent. Trump's use of executive leverage—blocking housing legislation and FISA reauthorization to extract voting restrictions, and berating senators into reversing a war-powers vote—revealed the collapse of normal legislative-executive boundaries even as courts and some Republicans pushed back.</w:t>
      </w:r>
    </w:p>
    <w:p>
      <w:pPr>
        <w:pStyle w:val="Heading2"/>
      </w:pPr>
      <w:r>
        <w:t>Power and Authority</w:t>
      </w:r>
    </w:p>
    <w:p>
      <w:pPr>
        <w:ind w:left="504" w:hanging="288"/>
      </w:pPr>
      <w:r>
        <w:t xml:space="preserve">1. </w:t>
      </w:r>
      <w:r>
        <w:t>Trump canceled a bipartisan housing bill signing to force passage of a voting-restriction bill. The president withheld his signature from bipartisan housing legislation to pressure Congress into passing a bill requiring proof of citizenship and curbing mail voting, using executive leverage over unrelated policy to reshape election law. (Letters from an American (Heather Cox Richardson); The Guardian; Meidas Plus; The 50501 Movement | 25 Jun 2026; 26 Jun 2026)</w:t>
      </w:r>
    </w:p>
    <w:p>
      <w:pPr>
        <w:ind w:left="504" w:hanging="288"/>
      </w:pPr>
      <w:r>
        <w:t xml:space="preserve">2. </w:t>
      </w:r>
      <w:r>
        <w:t>Trump conditioned surveillance-law renewal on passage of a voting-restriction bill. The president tied reauthorization of a key intelligence-gathering law to passage of the SAVE Act, using national-security tools as leverage over election legislation. (The Guardian | 25 Jun 2026)</w:t>
      </w:r>
    </w:p>
    <w:p>
      <w:pPr>
        <w:ind w:left="504" w:hanging="288"/>
      </w:pPr>
      <w:r>
        <w:t xml:space="preserve">3. </w:t>
      </w:r>
      <w:r>
        <w:t>Trump confronted and pressured senators over their war-powers vote. The president berated Republican senators, calling them disloyal, after they voted to limit his authority to continue military action against Iran, prompting a reversal of the Senate's position the next day. (The Guardian; Meidas Plus; The 50501 Movement; Letters from an American (Heather Cox Richardson) | 24 Jun 2026; 25 Jun 2026)</w:t>
      </w:r>
    </w:p>
    <w:p>
      <w:pPr>
        <w:ind w:left="504" w:hanging="288"/>
      </w:pPr>
      <w:r>
        <w:t xml:space="preserve">4. </w:t>
      </w:r>
      <w:r>
        <w:t>William Pulte ordered mass firing of National Counterterrorism Center staff on his first day as acting DNI. An unqualified political loyalist installed atop the intelligence community ordered roughly 300 firings within a day of taking office, raising concerns about degraded national-security capacity driven by personal loyalty. (Letters from an American (Heather Cox Richardson) | 20 Jun 2026; 21 Jun 2026; 25 Jun 2026)</w:t>
      </w:r>
    </w:p>
    <w:p>
      <w:pPr>
        <w:ind w:left="504" w:hanging="288"/>
      </w:pPr>
      <w:r>
        <w:t xml:space="preserve">5. </w:t>
      </w:r>
      <w:r>
        <w:t>Trump renewed calls to deploy National Guard troops in Chicago over a Democratic governor's objection. Following a weekend of shootings, the president again pressed for military deployment in a Democratic-led city despite the governor's legal and political resistance, reviving a federalism dispute over domestic use of troops. (The Guardian | 22 Jun 2026)</w:t>
      </w:r>
    </w:p>
    <w:p>
      <w:pPr>
        <w:ind w:left="504" w:hanging="288"/>
      </w:pPr>
      <w:r>
        <w:t xml:space="preserve">6. </w:t>
      </w:r>
      <w:r>
        <w:t>US Marshals Service deployed out-of-state law enforcement officers to a Washington monument site. Officers from multiple states were deputized and stationed at a national monument to make detainments over an unsubstantiated vandalism claim, raising questions about federalizing local policing functions. (Meidas Plus | 21 Jun 2026)</w:t>
      </w:r>
    </w:p>
    <w:p>
      <w:pPr>
        <w:ind w:left="504" w:hanging="288"/>
      </w:pPr>
      <w:r>
        <w:t xml:space="preserve">7. </w:t>
      </w:r>
      <w:r>
        <w:t>US Park Police arrested a citizen for touching a peeling pool liner. An elderly Olympic canoeist was detained for hours by park police and National Guard troops for touching a defective installation, an example of disproportionate state force applied to minor civilian conduct. (Meidas Plus; The Guardian | 21 Jun 2026; 23 Jun 2026; 25 Jun 2026)</w:t>
      </w:r>
    </w:p>
    <w:p>
      <w:pPr>
        <w:ind w:left="504" w:hanging="288"/>
      </w:pPr>
      <w:r>
        <w:t xml:space="preserve">8. </w:t>
      </w:r>
      <w:r>
        <w:t>Mike Johnson pledged to shield the administration from congressional oversight if Republicans retain control. The Speaker of the House told a political audience he would use his committee chairs to block investigations into the president's family, cabinet, and donors, an explicit statement of intent to obstruct legislative accountability. (Meidas Plus | 26 Jun 2026)</w:t>
      </w:r>
    </w:p>
    <w:p>
      <w:pPr>
        <w:ind w:left="504" w:hanging="288"/>
      </w:pPr>
      <w:r>
        <w:t xml:space="preserve">9. </w:t>
      </w:r>
      <w:r>
        <w:t>Trump labeled Democratic opponents as communists and animals at a campaign speech. The president used dehumanizing language against political rivals ahead of midterm elections, escalating rhetoric that frames legitimate opposition as an existential and ideological threat. (The Guardian; Letters from an American (Heather Cox Richardson); Meidas Plus | 26 Jun 2026)</w:t>
      </w:r>
    </w:p>
    <w:p>
      <w:pPr>
        <w:pStyle w:val="Heading2"/>
      </w:pPr>
      <w:r>
        <w:t>Institutions and Governance</w:t>
      </w:r>
    </w:p>
    <w:p>
      <w:pPr>
        <w:ind w:left="504" w:hanging="288"/>
      </w:pPr>
      <w:r>
        <w:t xml:space="preserve">1. </w:t>
      </w:r>
      <w:r>
        <w:t>SCOTUS overturned Humphrey's Executor, granting presidents power to fire independent agency leaders at will. The Supreme Court eliminated a 90-year-old precedent protecting independent regulatory agencies from presidential removal power, concentrating executive control over bodies Congress designed to be insulated from political pressure. (The Guardian | 24 Jun 2026)</w:t>
      </w:r>
    </w:p>
    <w:p>
      <w:pPr>
        <w:ind w:left="504" w:hanging="288"/>
      </w:pPr>
      <w:r>
        <w:t xml:space="preserve">2. </w:t>
      </w:r>
      <w:r>
        <w:t>Senate passed then blocked a war-powers resolution on Iran within days. The Senate first passed a resolution limiting the president's authority to continue military action against Iran, then reversed course two days later after presidential pressure, showing fragile legislative independence. (The Guardian; The 50501 Movement; Letters from an American (Heather Cox Richardson) | 23 Jun 2026; 24 Jun 2026; 25 Jun 2026)</w:t>
      </w:r>
    </w:p>
    <w:p>
      <w:pPr>
        <w:ind w:left="504" w:hanging="288"/>
      </w:pPr>
      <w:r>
        <w:t xml:space="preserve">3. </w:t>
      </w:r>
      <w:r>
        <w:t>House Freedom Caucus / Rep. Anna Paulina Luna obstructed House floor procedures to pressure Senate action on voting legislation. A House member shut down floor business, halting all legislative activity, to force Senate consideration of a restrictive voting bill demanded by the president, illustrating legislative paralysis driven by executive priorities. (Meidas Plus | 25 Jun 2026)</w:t>
      </w:r>
    </w:p>
    <w:p>
      <w:pPr>
        <w:ind w:left="504" w:hanging="288"/>
      </w:pPr>
      <w:r>
        <w:t xml:space="preserve">4. </w:t>
      </w:r>
      <w:r>
        <w:t>Judge Denise Casper permanently blocked Trump's executive order asserting federal control over voter citizenship verification. A federal judge ruled that the Constitution grants the president no specific authority over elections, striking down a key provision of an executive order attempting to centralize control over voter rolls. (Letters from an American (Heather Cox Richardson); The 50501 Movement | 24 Jun 2026; 25 Jun 2026)</w:t>
      </w:r>
    </w:p>
    <w:p>
      <w:pPr>
        <w:ind w:left="504" w:hanging="288"/>
      </w:pPr>
      <w:r>
        <w:t xml:space="preserve">5. </w:t>
      </w:r>
      <w:r>
        <w:t>Judge Indira Talwani ruled unconstitutional an executive order restricting mail-in voting and directing postal delivery holds. A federal judge invalidated provisions requiring the Postal Service to withhold mail ballots from states that refused to submit voter rolls, protecting mail-voting access from unilateral executive interference. (The Guardian; Just Security; The 50501 Movement | 25 Jun 2026; 26 Jun 2026)</w:t>
      </w:r>
    </w:p>
    <w:p>
      <w:pPr>
        <w:ind w:left="504" w:hanging="288"/>
      </w:pPr>
      <w:r>
        <w:t xml:space="preserve">6. </w:t>
      </w:r>
      <w:r>
        <w:t>Judge Sparkle Sooknanan blocked use of a federal immigration database to purge state voter rolls. A court barred the administration from using a repurposed immigration-verification system, with a documented 14 percent error rate, to screen and remove eligible voters from state rolls. (The 50501 Movement; Letters from an American (Heather Cox Richardson); Meidas Plus | 23 Jun 2026)</w:t>
      </w:r>
    </w:p>
    <w:p>
      <w:pPr>
        <w:ind w:left="504" w:hanging="288"/>
      </w:pPr>
      <w:r>
        <w:t xml:space="preserve">7. </w:t>
      </w:r>
      <w:r>
        <w:t>US Postal Service proposed rule requiring states to surrender voter mail-ballot data or lose ballot delivery. The Postal Service proposed conditioning mail-ballot delivery on states handing over voter data, a measure Democratic senators warned would disenfranchise millions before courts later blocked its core provisions. (The Guardian; Letters from an American (Heather Cox Richardson) | 24 Jun 2026; 25 Jun 2026)</w:t>
      </w:r>
    </w:p>
    <w:p>
      <w:pPr>
        <w:ind w:left="504" w:hanging="288"/>
      </w:pPr>
      <w:r>
        <w:t xml:space="preserve">8. </w:t>
      </w:r>
      <w:r>
        <w:t>Chief Judge Patrick J. Schiltz quashed federal subpoenas against Minnesota officials as politically motivated. A federal court found that DOJ subpoenas targeting a governor and other officials were issued to coerce and harass state leaders over sanctuary policies, not for a legitimate investigatory purpose. (The Guardian; Meidas Plus | 23 Jun 2026)</w:t>
      </w:r>
    </w:p>
    <w:p>
      <w:pPr>
        <w:ind w:left="504" w:hanging="288"/>
      </w:pPr>
      <w:r>
        <w:t xml:space="preserve">9. </w:t>
      </w:r>
      <w:r>
        <w:t>New York state legislature enacted law allowing retroactive civil suits against federal agents for constitutional violations. New York included legislation in its state budget letting individuals sue federal agents for rights violations dating back to January 2025, creating a state-level accountability mechanism for federal enforcement conduct. (The Guardian | 20 Jun 2026)</w:t>
      </w:r>
    </w:p>
    <w:p>
      <w:pPr>
        <w:ind w:left="504" w:hanging="288"/>
      </w:pPr>
      <w:r>
        <w:t xml:space="preserve">10. </w:t>
      </w:r>
      <w:r>
        <w:t>New York Civil Liberties Union and immigrant advocacy groups filed and pursued class action lawsuits over ICE racial profiling. Civil rights organizations sued over systematic racial profiling in immigration arrests, one part of a broader wave of litigation testing the legality of ICE enforcement tactics. (The Guardian | 20 Jun 2026)</w:t>
      </w:r>
    </w:p>
    <w:p>
      <w:pPr>
        <w:ind w:left="504" w:hanging="288"/>
      </w:pPr>
      <w:r>
        <w:t xml:space="preserve">11. </w:t>
      </w:r>
      <w:r>
        <w:t>State of New York sued DOJ, DHS, and ICE over federal refusal to comply with state mask-ban and 287(g) restrictions. New York challenged federal agencies' stated refusal to obey a state law barring masked enforcement and local cooperation agreements, testing the limits of federal preemption over state police power. (Just Security; U.S. Department of Justice | 22 Jun 2026)</w:t>
      </w:r>
    </w:p>
    <w:p>
      <w:pPr>
        <w:ind w:left="504" w:hanging="288"/>
      </w:pPr>
      <w:r>
        <w:t xml:space="preserve">12. </w:t>
      </w:r>
      <w:r>
        <w:t>SCOTUS denied review and barred future filings from an incarcerated petitioner as abusive. The Court restricted an indigent litigant's access to future filings absent fees, over a dissent objecting to the bar, narrowing avenues for court access in noncriminal matters. (Supreme Court of the United States (Orders) | 22 Jun 2026)</w:t>
      </w:r>
    </w:p>
    <w:p>
      <w:pPr>
        <w:ind w:left="504" w:hanging="288"/>
      </w:pPr>
      <w:r>
        <w:t xml:space="preserve">13. </w:t>
      </w:r>
      <w:r>
        <w:t>James Comer issued subpoenas to a billionaire financier who refused to answer questions about Epstein-related NDAs. A House committee chair compelled testimony and document production after a witness declined to discuss nondisclosure agreements connected to a major sex-trafficking case, testing congressional investigatory power. (The Guardian | 26 Jun 2026)</w:t>
      </w:r>
    </w:p>
    <w:p>
      <w:pPr>
        <w:ind w:left="504" w:hanging="288"/>
      </w:pPr>
      <w:r>
        <w:t xml:space="preserve">14. </w:t>
      </w:r>
      <w:r>
        <w:t>Judge Emmet Sullivan ordered the administration to advance transparency measures in Epstein-files litigation. A federal judge compelled the administration to defend redactions, produce records, and publish a required disclosure log, enforcing statutory transparency obligations against executive resistance. (Just Security; Meidas Plus | 25 Jun 2026)</w:t>
      </w:r>
    </w:p>
    <w:p>
      <w:pPr>
        <w:ind w:left="504" w:hanging="288"/>
      </w:pPr>
      <w:r>
        <w:t xml:space="preserve">15. </w:t>
      </w:r>
      <w:r>
        <w:t>Judge Christopher Cooper ordered the administration to explain a tarp obscuring the Kennedy Center after a court-mandated name change. A federal judge sought explanation for apparent obstruction of a court order requiring removal of the president's name from a cultural institution, testing compliance with judicial rulings. (The Guardian | 25 Jun 2026)</w:t>
      </w:r>
    </w:p>
    <w:p>
      <w:pPr>
        <w:ind w:left="504" w:hanging="288"/>
      </w:pPr>
      <w:r>
        <w:t xml:space="preserve">16. </w:t>
      </w:r>
      <w:r>
        <w:t>Judge Sullivan (7th Circuit) and DC Circuit ordered DOJ to slow Wisconsin voter-roll actions and revived contempt proceedings against the administration. Appellate courts constrained federal voter-roll enforcement in Wisconsin and reopened contempt proceedings in a separate case, signaling judicial pushback against alleged noncompliance with prior orders. (Meidas Plus | 23 Jun 2026)</w:t>
      </w:r>
    </w:p>
    <w:p>
      <w:pPr>
        <w:ind w:left="504" w:hanging="288"/>
      </w:pPr>
      <w:r>
        <w:t xml:space="preserve">17. </w:t>
      </w:r>
      <w:r>
        <w:t>Democracy Docket / federal courts issued a ninth consecutive ruling against DOJ efforts to obtain state voter files. A federal judge in Maryland ruled against the Justice Department's attempt to compel state voter-file disclosure, part of a losing streak in 31 related cases that observers say blunts a national voter-database effort. (Democracy Docket | 23 Jun 2026)</w:t>
      </w:r>
    </w:p>
    <w:p>
      <w:pPr>
        <w:pStyle w:val="Heading2"/>
      </w:pPr>
      <w:r>
        <w:t>Civil Rights and Dissent</w:t>
      </w:r>
    </w:p>
    <w:p>
      <w:pPr>
        <w:ind w:left="504" w:hanging="288"/>
      </w:pPr>
      <w:r>
        <w:t xml:space="preserve">1. </w:t>
      </w:r>
      <w:r>
        <w:t>Federal judges (Mark Pittman, Reed O'Connor) sentenced nine anti-ICE protesters to 30–100 years in prison on terrorism charges. Protesters convicted after a 2025 demonstration at an ICE detention center received sentences far exceeding those given to January 6 defendants, in what advocates called a test of using terrorism law to punish dissent. (Letters from an American (Heather Cox Richardson); Zeteo; The Guardian | 23 Jun 2026; 24 Jun 2026)</w:t>
      </w:r>
    </w:p>
    <w:p>
      <w:pPr>
        <w:ind w:left="504" w:hanging="288"/>
      </w:pPr>
      <w:r>
        <w:t xml:space="preserve">2. </w:t>
      </w:r>
      <w:r>
        <w:t>ICE conducted racially targeted street arrests documented in New York and New Jersey. An investigation of over 1,200 lawsuits found 93 percent of ICE street arrests targeted Latinos despite comprising only 66 percent of the undocumented population, indicating systematic racial profiling in enforcement. (The Guardian | 20 Jun 2026)</w:t>
      </w:r>
    </w:p>
    <w:p>
      <w:pPr>
        <w:ind w:left="504" w:hanging="288"/>
      </w:pPr>
      <w:r>
        <w:t xml:space="preserve">3. </w:t>
      </w:r>
      <w:r>
        <w:t>Brenden Cuni (ICE supervisor) was named in multiple lawsuits alleging excessive force during arrests. A federal agent faced repeated allegations of beating and Tasering detainees while using racial slurs, part of a documented pattern of abuse during immigration enforcement operations. (The Guardian | 20 Jun 2026)</w:t>
      </w:r>
    </w:p>
    <w:p>
      <w:pPr>
        <w:ind w:left="504" w:hanging="288"/>
      </w:pPr>
      <w:r>
        <w:t xml:space="preserve">4. </w:t>
      </w:r>
      <w:r>
        <w:t>Human Rights Watch documented unlawful killings and roughly 4,000 detentions during a Minnesota immigration operation. A report found two unlawful killings and mass detention of people mostly without criminal records during a federal immigration crackdown, calling for high-level accountability. (The 50501 Movement | 20 Jun 2026)</w:t>
      </w:r>
    </w:p>
    <w:p>
      <w:pPr>
        <w:ind w:left="504" w:hanging="288"/>
      </w:pPr>
      <w:r>
        <w:t xml:space="preserve">5. </w:t>
      </w:r>
      <w:r>
        <w:t>Judge Gary Brown condemned ICE practices as "abhorrent and illegal" on a widespread basis. A Trump-appointed judge found that agents grossly abused their authority in a wrongful-arrest case, stating the practices extended well beyond the case before him. (The Guardian | 20 Jun 2026)</w:t>
      </w:r>
    </w:p>
    <w:p>
      <w:pPr>
        <w:ind w:left="504" w:hanging="288"/>
      </w:pPr>
      <w:r>
        <w:t xml:space="preserve">6. </w:t>
      </w:r>
      <w:r>
        <w:t>Federal judge (Boston) barred most ICE arrests at New York City immigration courthouses. A court order restrained categorical exclusion of observers and curbed arrest practices at immigration courts, affirming First Amendment access to ordinarily open hearings. (The Guardian; Just Security | 20 Jun 2026; 22 Jun 2026)</w:t>
      </w:r>
    </w:p>
    <w:p>
      <w:pPr>
        <w:ind w:left="504" w:hanging="288"/>
      </w:pPr>
      <w:r>
        <w:t xml:space="preserve">7. </w:t>
      </w:r>
      <w:r>
        <w:t>Minnesota prosecutors filed state felony charges against two federal immigration agents. State prosecutors brought rare criminal charges against federal agents for alleged misconduct during immigration arrests, asserting state accountability over federal enforcement conduct. (The Guardian | 20 Jun 2026)</w:t>
      </w:r>
    </w:p>
    <w:p>
      <w:pPr>
        <w:ind w:left="504" w:hanging="288"/>
      </w:pPr>
      <w:r>
        <w:t xml:space="preserve">8. </w:t>
      </w:r>
      <w:r>
        <w:t>Activists organized a citywide ICE tracking hotline and confronted enforcement operations. Community volunteers built rapid-response systems to monitor ICE activity and connect detainees with legal aid, while spontaneous street protests disrupted enforcement operations targeting vendors. (The 50501 Movement; The Guardian | 20 Jun 2026)</w:t>
      </w:r>
    </w:p>
    <w:p>
      <w:pPr>
        <w:ind w:left="504" w:hanging="288"/>
      </w:pPr>
      <w:r>
        <w:t xml:space="preserve">9. </w:t>
      </w:r>
      <w:r>
        <w:t>SCOTUS allowed termination of Temporary Protected Status for roughly 350,000 Haitians and thousands of Syrians. A 6-3 ruling permitted the administration to strip legal status from long-resident immigrants despite documented discriminatory statements about their countries, ending judicial review of the decision. (The Guardian; Letters from an American (Heather Cox Richardson); Meidas Plus; Supreme Court Shadow Docket; Zeteo; The 50501 Movement; The White House | 20 Jun 2026; 25 Jun 2026; 26 Jun 2026)</w:t>
      </w:r>
    </w:p>
    <w:p>
      <w:pPr>
        <w:ind w:left="504" w:hanging="288"/>
      </w:pPr>
      <w:r>
        <w:t xml:space="preserve">10. </w:t>
      </w:r>
      <w:r>
        <w:t>SCOTUS upheld a policy allowing border officials to physically block asylum seekers from entering US soil. The Court authorized a metering policy that denies asylum seekers the ability to apply for protection at the border, circumventing statutory asylum rights for vulnerable migrants. (The Guardian; Meidas Plus; The 50501 Movement | 20 Jun 2026; 25 Jun 2026; 26 Jun 2026)</w:t>
      </w:r>
    </w:p>
    <w:p>
      <w:pPr>
        <w:ind w:left="504" w:hanging="288"/>
      </w:pPr>
      <w:r>
        <w:t xml:space="preserve">11. </w:t>
      </w:r>
      <w:r>
        <w:t>SCOTUS granted border officials broad discretion to deport lawful permanent residents without clear evidence. The ruling allows deportation of green-card holders suspected of crimes based on suspicion alone, removing the requirement for clear and convincing evidence before stripping legal status. (The Guardian | 24 Jun 2026)</w:t>
      </w:r>
    </w:p>
    <w:p>
      <w:pPr>
        <w:ind w:left="504" w:hanging="288"/>
      </w:pPr>
      <w:r>
        <w:t xml:space="preserve">12. </w:t>
      </w:r>
      <w:r>
        <w:t>Federal judge (Salah Sarsour case) ordered ICE to release a detained religious leader targeted for pro-Palestinian speech. A judge found a lawful permanent resident was detained for 80 days based on protected speech, ruling that lawful residents retain the same constitutional protections as citizens. (The 50501 Movement | 20 Jun 2026)</w:t>
      </w:r>
    </w:p>
    <w:p>
      <w:pPr>
        <w:ind w:left="504" w:hanging="288"/>
      </w:pPr>
      <w:r>
        <w:t xml:space="preserve">13. </w:t>
      </w:r>
      <w:r>
        <w:t>DOJ charged 15 people with terrorism-adjacent offenses over Minnesota protest activity. Federal prosecutors framed protest-linked defendants as an "antifa-tied" cell, raising concerns among civil rights advocates that political association is being treated as criminal evidence. (The 50501 Movement | 20 Jun 2026)</w:t>
      </w:r>
    </w:p>
    <w:p>
      <w:pPr>
        <w:ind w:left="504" w:hanging="288"/>
      </w:pPr>
      <w:r>
        <w:t xml:space="preserve">14. </w:t>
      </w:r>
      <w:r>
        <w:t>Christian Miles was arrested near a national monument for berating officers while documenting police activity. A citizen was charged with a federal obscenity violation for verbally protesting a security crackdown, raising concerns about suppression of speech and documentation of government conduct. (The Guardian | 23 Jun 2026)</w:t>
      </w:r>
    </w:p>
    <w:p>
      <w:pPr>
        <w:ind w:left="504" w:hanging="288"/>
      </w:pPr>
      <w:r>
        <w:t xml:space="preserve">15. </w:t>
      </w:r>
      <w:r>
        <w:t>ICE and CBP expanded surveillance technology spending to a record $513 million. Federal immigration agencies doubled AI-powered surveillance contracts within a year, deploying facial recognition, phone-hacking tools, and autonomous border towers with limited congressional oversight. (The Guardian | 24 Jun 2026)</w:t>
      </w:r>
    </w:p>
    <w:p>
      <w:pPr>
        <w:ind w:left="504" w:hanging="288"/>
      </w:pPr>
      <w:r>
        <w:t xml:space="preserve">16. </w:t>
      </w:r>
      <w:r>
        <w:t>FBI attempted to recruit detained protesters as informants. At least half of about 90 people arrested for protesting an ICE detention center were contacted by agents seeking to turn them into informants, raising First Amendment concerns about retaliation for protest. (Zeteo | 26 Jun 2026)</w:t>
      </w:r>
    </w:p>
    <w:p>
      <w:pPr>
        <w:ind w:left="504" w:hanging="288"/>
      </w:pPr>
      <w:r>
        <w:t xml:space="preserve">17. </w:t>
      </w:r>
      <w:r>
        <w:t>HHS prepared to deport over 500 unaccompanied migrant children using an unprecedented legal framework. A senator alleged the agency lacked statutory authority for a plan to remove children from federal custody, bypassing legal representation and judicial oversight before a court deadline. (The Guardian | 25 Jun 2026)</w:t>
      </w:r>
    </w:p>
    <w:p>
      <w:pPr>
        <w:ind w:left="504" w:hanging="288"/>
      </w:pPr>
      <w:r>
        <w:t xml:space="preserve">18. </w:t>
      </w:r>
      <w:r>
        <w:t>Justice Department (EOIR) failed to ensure legal representation for over half of children in deportation proceedings. More than 57 percent of over 750,000 children facing deportation hearings lacked legal counsel, a higher rate than for unrepresented adults, undermining due process for minors. (Zeteo | 26 Jun 2026)</w:t>
      </w:r>
    </w:p>
    <w:p>
      <w:pPr>
        <w:ind w:left="504" w:hanging="288"/>
      </w:pPr>
      <w:r>
        <w:t xml:space="preserve">19. </w:t>
      </w:r>
      <w:r>
        <w:t>Anonymous caller filed a false child-protective-services report against a former cabinet official's family. A fabricated abuse allegation triggered a 24-hour separation of a former transportation secretary from his children, an incident he called a politically motivated hoax targeting his family. (The Guardian | 26 Jun 2026)</w:t>
      </w:r>
    </w:p>
    <w:p>
      <w:pPr>
        <w:ind w:left="504" w:hanging="288"/>
      </w:pPr>
      <w:r>
        <w:t xml:space="preserve">20. </w:t>
      </w:r>
      <w:r>
        <w:t>Trump administration directed CDC to impose funding priorities deprioritizing harm reduction and overdose prevention. Health programs were told to align with new political priorities within five days or risk losing federal funding, sidelining evidence-based methods that public health experts warn will worsen the opioid crisis. (The Guardian | 26 Jun 2026)</w:t>
      </w:r>
    </w:p>
    <w:p>
      <w:pPr>
        <w:ind w:left="504" w:hanging="288"/>
      </w:pPr>
      <w:r>
        <w:t xml:space="preserve">21. </w:t>
      </w:r>
      <w:r>
        <w:t>Trump administration selectively paused refugee admissions to favor white South Africans. The administration halted nearly all refugee processing except for one racially defined group and stopped applications from people in 39 countries, largely in Africa and the Middle East. (The Guardian | 26 Jun 2026)</w:t>
      </w:r>
    </w:p>
    <w:p>
      <w:pPr>
        <w:ind w:left="504" w:hanging="288"/>
      </w:pPr>
      <w:r>
        <w:t xml:space="preserve">22. </w:t>
      </w:r>
      <w:r>
        <w:t>Stephen Miller declared intent to end birthright citizenship. A senior White House official stated the country's future depends on ending constitutionally guaranteed birthright citizenship, an explicit goal to dismantle a Fourteenth Amendment protection. (Letters from an American (Heather Cox Richardson) | 26 Jun 2026)</w:t>
      </w:r>
    </w:p>
    <w:p>
      <w:pPr>
        <w:ind w:left="504" w:hanging="288"/>
      </w:pPr>
      <w:r>
        <w:t xml:space="preserve">23. </w:t>
      </w:r>
      <w:r>
        <w:t>SCOTUS blocked a Rastafarian prisoner from suing officials for forced head-shaving. A 6-3 ruling found the relevant statute does not permit individual damages claims against state officials, leaving prisoners without federal monetary remedy for religious-rights violations. (The Guardian | 23 Jun 2026)</w:t>
      </w:r>
    </w:p>
    <w:p>
      <w:pPr>
        <w:ind w:left="504" w:hanging="288"/>
      </w:pPr>
      <w:r>
        <w:t xml:space="preserve">24. </w:t>
      </w:r>
      <w:r>
        <w:t>Tom Emmer made public remarks calling for Somalis who "don't assimilate" to leave the country. A senior House Republican's ethnic denunciation, delivered at a political event, signaled mainstream normalization of exclusionary rhetoric within party leadership. (Letters from an American (Heather Cox Richardson) | 26 Jun 2026)</w:t>
      </w:r>
    </w:p>
    <w:p>
      <w:pPr>
        <w:pStyle w:val="Heading2"/>
      </w:pPr>
      <w:r>
        <w:t>Economic Structure</w:t>
      </w:r>
    </w:p>
    <w:p>
      <w:pPr>
        <w:ind w:left="504" w:hanging="288"/>
      </w:pPr>
      <w:r>
        <w:t xml:space="preserve">1. </w:t>
      </w:r>
      <w:r>
        <w:t>Trump instructed DOJ to investigate oil companies for alleged price gouging. The president directed federal law enforcement to probe a private industry over gas prices, an action civil-society observers characterized as politically motivated pressure on a sector he blamed for economic conditions. (The Guardian; Letters from an American (Heather Cox Richardson) | 25 Jun 2026)</w:t>
      </w:r>
    </w:p>
    <w:p>
      <w:pPr>
        <w:ind w:left="504" w:hanging="288"/>
      </w:pPr>
      <w:r>
        <w:t xml:space="preserve">2. </w:t>
      </w:r>
      <w:r>
        <w:t>National Park Service awarded a no-bid $1.7 million contract to a firm owned by a Trump donor. A contract for reflecting-pool water purification went without competitive bidding to a company tied to a major presidential donor, raising conflict-of-interest concerns over public procurement. (Letters from an American (Heather Cox Richardson) | 21 Jun 2026)</w:t>
      </w:r>
    </w:p>
    <w:p>
      <w:pPr>
        <w:ind w:left="504" w:hanging="288"/>
      </w:pPr>
      <w:r>
        <w:t xml:space="preserve">3. </w:t>
      </w:r>
      <w:r>
        <w:t>Treasury Department (Scott Bessent) issued a 60-day general license waiving Iranian oil sanctions. The administration unilaterally reversed sanctions policy toward Iran without congressional approval or verified compliance, restoring dollar-based oil transactions and access to billions in frozen assets. (Meidas Plus; Letters from an American (Heather Cox Richardson) | 22 Jun 2026; 23 Jun 2026)</w:t>
      </w:r>
    </w:p>
    <w:p>
      <w:pPr>
        <w:ind w:left="504" w:hanging="288"/>
      </w:pPr>
      <w:r>
        <w:t xml:space="preserve">4. </w:t>
      </w:r>
      <w:r>
        <w:t>Pentagon requested approximately $80 billion in supplemental war funding for the Iran conflict. The Defense Department sought a massive supplemental appropriation after underestimating war costs, raising fiscal-transparency questions about an unauthorized military engagement. (Meidas Plus; The Guardian | 23 Jun 2026; 25 Jun 2026; 26 Jun 2026)</w:t>
      </w:r>
    </w:p>
    <w:p>
      <w:pPr>
        <w:ind w:left="504" w:hanging="288"/>
      </w:pPr>
      <w:r>
        <w:t xml:space="preserve">5. </w:t>
      </w:r>
      <w:r>
        <w:t>Trump administration issued Medicaid work-requirement rules threatening coverage for millions. New rules require low-income Americans to prove 80 hours of monthly work or activity to keep Medicaid, with projections of 5–10 million losing coverage, disproportionately harming people with HIV who depend on continuous treatment. (The Guardian | 22 Jun 2026)</w:t>
      </w:r>
    </w:p>
    <w:p>
      <w:pPr>
        <w:ind w:left="504" w:hanging="288"/>
      </w:pPr>
      <w:r>
        <w:t xml:space="preserve">6. </w:t>
      </w:r>
      <w:r>
        <w:t>US House proposed a $225 million cut to the Ryan White HIV/AIDS program. A proposed cut to a program serving roughly half of Americans with HIV would compound existing pressure on state drug-assistance programs already forcing patients onto waitlists. (The Guardian | 22 Jun 2026)</w:t>
      </w:r>
    </w:p>
    <w:p>
      <w:pPr>
        <w:ind w:left="504" w:hanging="288"/>
      </w:pPr>
      <w:r>
        <w:t xml:space="preserve">7. </w:t>
      </w:r>
      <w:r>
        <w:t>NIH froze HIV research funding in South Africa. Researchers attributed the funding freeze in a country with the world's largest HIV epidemic to racial bias within the administration, cutting off support for research on marginalized populations. (The Guardian | 22 Jun 2026)</w:t>
      </w:r>
    </w:p>
    <w:p>
      <w:pPr>
        <w:ind w:left="504" w:hanging="288"/>
      </w:pPr>
      <w:r>
        <w:t xml:space="preserve">8. </w:t>
      </w:r>
      <w:r>
        <w:t>Conservative Americans PAC / American Prosperity Alliance secretly funded ostensibly progressive super PACs to interfere in Democratic primaries. A Republican dark-money network funded PACs disguised as progressive groups, spending over $4.3 million to support weaker Democratic primary candidates across several states, obscuring the true source of political influence. (Meidas Plus; Popular Information (Judd Legum); Letters from an American (Heather Cox Richardson) | 21 Jun 2026; 22 Jun 2026; 23 Jun 2026; 26 Jun 2026)</w:t>
      </w:r>
    </w:p>
    <w:p>
      <w:pPr>
        <w:ind w:left="504" w:hanging="288"/>
      </w:pPr>
      <w:r>
        <w:t xml:space="preserve">9. </w:t>
      </w:r>
      <w:r>
        <w:t>Tech-backed Super PACs (Leading the Future and others) spent over $24 million to sway a single congressional primary over AI regulation. Corporate-funded super PACs concentrated massive spending in one New York primary to defeat a candidate who sponsored AI safety legislation, illustrating how industry money can dominate a single race's outcome. (The Guardian | 22 Jun 2026; 24 Jun 2026)</w:t>
      </w:r>
    </w:p>
    <w:p>
      <w:pPr>
        <w:ind w:left="504" w:hanging="288"/>
      </w:pPr>
      <w:r>
        <w:t xml:space="preserve">10. </w:t>
      </w:r>
      <w:r>
        <w:t>Congress prepared an $11 billion farmer bailout following tariff-driven market losses. Congress readied additional agricultural aid after tariff policy closed export markets, with lawmakers noting nearly 40 percent of prior bailout funds went to the largest farms while thousands of small farms closed. (Meidas Plus | 26 Jun 2026)</w:t>
      </w:r>
    </w:p>
    <w:p>
      <w:pPr>
        <w:ind w:left="504" w:hanging="288"/>
      </w:pPr>
      <w:r>
        <w:t xml:space="preserve">11. </w:t>
      </w:r>
      <w:r>
        <w:t>California voters and legislature qualified a billionaire wealth-tax ballot measure for the November election. A one-time 5 percent tax on billionaires' wealth qualified for the ballot after gathering double the required signatures, setting up a direct democratic contest over wealth concentration. (The Guardian | 25 Jun 2026; 26 Jun 2026)</w:t>
      </w:r>
    </w:p>
    <w:p>
      <w:pPr>
        <w:ind w:left="504" w:hanging="288"/>
      </w:pPr>
      <w:r>
        <w:t xml:space="preserve">12. </w:t>
      </w:r>
      <w:r>
        <w:t>Silicon Valley billionaires filed counter-ballot measures to block the California wealth tax. Tech billionaires spent tens of millions to place competing initiatives on the same ballot, using concentrated wealth to manipulate the direct-democracy process itself. (The Guardian | 26 Jun 2026)</w:t>
      </w:r>
    </w:p>
    <w:p>
      <w:pPr>
        <w:ind w:left="504" w:hanging="288"/>
      </w:pPr>
      <w:r>
        <w:t xml:space="preserve">13. </w:t>
      </w:r>
      <w:r>
        <w:t>Trump commissioned a 250-foot triumphal arch and other construction projects exceeding $1 billion in taxpayer cost. A New York Times analysis found 18 major construction projects undertaken during the president's second term, including the arch and other monuments, carry over $1 billion in potential public cost despite claims of private funding. (Meidas Plus | 25 Jun 2026)</w:t>
      </w:r>
    </w:p>
    <w:p>
      <w:pPr>
        <w:ind w:left="504" w:hanging="288"/>
      </w:pPr>
      <w:r>
        <w:t xml:space="preserve">14. </w:t>
      </w:r>
      <w:r>
        <w:t>Interior Department transferred taxpayer funds to a Trump-branded national celebration. Public money was routed to the National Park Foundation to support a partisan-branded celebration, blurring the line between government resources and political events. (Meidas Plus | 25 Jun 2026)</w:t>
      </w:r>
    </w:p>
    <w:p>
      <w:pPr>
        <w:pStyle w:val="Heading2"/>
      </w:pPr>
      <w:r>
        <w:t>Information, Memory, and Manipulation</w:t>
      </w:r>
    </w:p>
    <w:p>
      <w:pPr>
        <w:ind w:left="504" w:hanging="288"/>
      </w:pPr>
      <w:r>
        <w:t xml:space="preserve">1. </w:t>
      </w:r>
      <w:r>
        <w:t>Trump made repeated false claims of criminal vandalism at a national monument with escalating, unsubstantiated damage figures. The president blamed political opponents for infrastructure failures caused by a botched renovation, fabricating details of sabotage that officials could not substantiate despite promised evidence. (Letters from an American (Heather Cox Richardson); The Guardian; Meidas Plus; The White House | 20 Jun 2026; 21 Jun 2026; 22 Jun 2026; 23 Jun 2026; 24 Jun 2026; 25 Jun 2026)</w:t>
      </w:r>
    </w:p>
    <w:p>
      <w:pPr>
        <w:ind w:left="504" w:hanging="288"/>
      </w:pPr>
      <w:r>
        <w:t xml:space="preserve">2. </w:t>
      </w:r>
      <w:r>
        <w:t>Trump attacked the New York Times as "treasonous" and threatened a multi-billion-dollar lawsuit over critical coverage. The president called reporters covering an unfavorable war assessment corrupt and criminal, explicitly objecting to press freedom while threatening massive litigation against a major news outlet. (Letters from an American (Heather Cox Richardson) | 23 Jun 2026)</w:t>
      </w:r>
    </w:p>
    <w:p>
      <w:pPr>
        <w:ind w:left="504" w:hanging="288"/>
      </w:pPr>
      <w:r>
        <w:t xml:space="preserve">3. </w:t>
      </w:r>
      <w:r>
        <w:t>Trump proposed renaming ICE to "NICE" explicitly to confuse press coverage. The president suggested a name change intended to hinder journalists' ability to report on the agency, an explicit attempt to manipulate the information environment surrounding immigration enforcement. (Meidas Plus | 21 Jun 2026)</w:t>
      </w:r>
    </w:p>
    <w:p>
      <w:pPr>
        <w:ind w:left="504" w:hanging="288"/>
      </w:pPr>
      <w:r>
        <w:t xml:space="preserve">4. </w:t>
      </w:r>
      <w:r>
        <w:t>Harmeet Dhillon (DOJ) announced a civil rights investigation into a coffee shop for banning a pro-Israel congressman. A DOJ official opened an inquiry into a private business's political speech and customer policy, raising concerns about federal power being used to chill criticism of a lawmaker. (The Guardian | 23 Jun 2026)</w:t>
      </w:r>
    </w:p>
    <w:p>
      <w:pPr>
        <w:ind w:left="504" w:hanging="288"/>
      </w:pPr>
      <w:r>
        <w:t xml:space="preserve">5. </w:t>
      </w:r>
      <w:r>
        <w:t>White House attributed rent declines to immigration enforcement in a promotional release. A White House fact sheet used charged framing and selective economic claims to credit falling rents to border policy, an example of official communications shaping public narrative without independent verification. (The White House | 22 Jun 2026)</w:t>
      </w:r>
    </w:p>
    <w:p>
      <w:pPr>
        <w:ind w:left="504" w:hanging="288"/>
      </w:pPr>
      <w:r>
        <w:t xml:space="preserve">6. </w:t>
      </w:r>
      <w:r>
        <w:t>Interior Department attributed monument damage to "leftist activists" without evidence. A federal spokesperson blamed unsubstantiated vandalism on a political movement to justify accelerated fencing and restricted public access to a national landmark. (The Guardian | 25 Jun 2026)</w:t>
      </w:r>
    </w:p>
    <w:p>
      <w:pPr>
        <w:ind w:left="504" w:hanging="288"/>
      </w:pPr>
      <w:r>
        <w:t xml:space="preserve">7. </w:t>
      </w:r>
      <w:r>
        <w:t>ODNI withheld a completed report on voting-machine vulnerabilities ahead of midterm elections. The intelligence community sat on findings identifying exploitable software weaknesses in the nation's voting machines, delaying public disclosure of critical election-security information. (Letters from an American (Heather Cox Richardson) | 23 Jun 2026)</w:t>
      </w:r>
    </w:p>
    <w:p>
      <w:pPr>
        <w:ind w:left="504" w:hanging="288"/>
      </w:pPr>
      <w:r>
        <w:t xml:space="preserve">8. </w:t>
      </w:r>
      <w:r>
        <w:t>JD Vance claimed victory on Iran nuclear inspections and Strait of Hormuz issues that remained unresolved. The vice president publicly asserted diplomatic success on matters Iran later denied agreeing to, misleading the public about the actual status of sensitive negotiations. (Meidas Plus; Letters from an American (Heather Cox Richardson) | 21 Jun 2026; 22 Jun 2026; 23 Jun 2026; 24 Jun 2026)</w:t>
      </w:r>
    </w:p>
    <w:p>
      <w:pPr>
        <w:ind w:left="504" w:hanging="288"/>
      </w:pPr>
      <w:r>
        <w:t xml:space="preserve">9. </w:t>
      </w:r>
      <w:r>
        <w:t>Amazon and Goodreads restricted or disabled reviews of a vice-presidential memoir following negative feedback. Two major platforms limited public reader criticism of a political figure's book after a wave of negative reviews, raising concerns about suppression of visible public discourse. (Meidas Plus | 21 Jun 2026)</w:t>
      </w:r>
    </w:p>
    <w:p>
      <w:pPr>
        <w:ind w:left="504" w:hanging="288"/>
      </w:pPr>
      <w:r>
        <w:t xml:space="preserve">10. </w:t>
      </w:r>
      <w:r>
        <w:t>Karoline Leavitt issued a press statement about an imminent bill signing that the president then canceled. The White House Press Secretary publicly touted an impending signing hours before the president abruptly reversed course, contradicting official government communications. (Meidas Plus | 23 Jun 2026; 25 Jun 2026)</w:t>
      </w:r>
    </w:p>
    <w:p>
      <w:pPr>
        <w:ind w:left="504" w:hanging="288"/>
      </w:pPr>
      <w:r>
        <w:t xml:space="preserve">11. </w:t>
      </w:r>
      <w:r>
        <w:t>Washington Post published an investigation into a former intelligence official's ties to a religious leader alleged to have directed her political positions. The report documented parallels between instructions from a religious authority and the official's public political acts, raising questions about external influence over intelligence leadership decisions. (Letters from an American (Heather Cox Richardson) | 21 Jun 2026)</w:t>
      </w:r>
    </w:p>
    <w:p>
      <w:pPr>
        <w:ind w:left="504" w:hanging="288"/>
      </w:pPr>
      <w:r>
        <w:t xml:space="preserve">12. </w:t>
      </w:r>
      <w:r>
        <w:t>MAGA-aligned influencers spread a viral hoax claiming an FBI raid on an "Antifa chemical weapons lab". Prominent online figures amplified a false story as factual, illustrating the ongoing spread of unverified disinformation through partisan media networks. (Meidas Plus | 23 Jun 2026)</w:t>
      </w:r>
    </w:p>
    <w:p>
      <w:pPr>
        <w:ind w:left="504" w:hanging="288"/>
      </w:pPr>
      <w:r>
        <w:t xml:space="preserve">13. </w:t>
      </w:r>
      <w:r>
        <w:t>White House published a release celebrating the TPS ruling and listing 60 immigration enforcement actions. Official communications framed a Supreme Court decision stripping legal status from hundreds of thousands of people as an unqualified victory for sovereignty, promoting an aggressive enforcement narrative. (The White House | 26 Jun 2026)</w:t>
      </w:r>
    </w:p>
    <w:p>
      <w:pPr>
        <w:ind w:left="504" w:hanging="288"/>
      </w:pPr>
      <w:r>
        <w:t xml:space="preserve">14. </w:t>
      </w:r>
      <w:r>
        <w:t>Democracy Forward Foundation filed a FOIA lawsuit over the administration's denaturalization program. A transparency organization sued to compel disclosure of internal records on a citizenship-revocation initiative after multiple federal agencies failed to respond to public-records requests. (Just Security | 26 Jun 2026)</w:t>
      </w:r>
    </w:p>
    <w:p>
      <w:pPr>
        <w:ind w:left="504" w:hanging="288"/>
      </w:pPr>
      <w:r>
        <w:t xml:space="preserve">15. </w:t>
      </w:r>
      <w:r>
        <w:t>Center for Biological Diversity sued USDA for failing to meet FOIA deadlines on a delegated wartime-authority order. An environmental group challenged the agency's failure to disclose records about presidentially delegated emergency powers over agricultural chemicals, testing enforcement of statutory disclosure deadlines. (Just Security | 22 Jun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