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76 (27 Jun 2026 – 3 Jul 2026): The Week the Wall Came Down</w:t>
      </w:r>
    </w:p>
    <w:p>
      <w:pPr>
        <w:ind w:left="360" w:right="144"/>
      </w:pPr>
      <w:r>
        <w:rPr>
          <w:i/>
        </w:rPr>
        <w:t>A single Supreme Court sitting handed the presidency lasting new power while resistance held just enough ground to keep the ledger nearly even.</w:t>
      </w:r>
    </w:p>
    <w:p>
      <w:pPr/>
      <w:r>
        <w:t>This week was defined by a landmark Supreme Court term that simultaneously checked and expanded executive power, alongside mounting evidence of systemic self-enrichment and institutional capture by the Trump White House. The Court struck down birthright-citizenship revocation and blocked an unlawful Fed governor removal, but in the same sitting overturned 90-year-old Humphrey's Executor protections, granting the president sweeping removal power over independent agencies—a structural shift toward unitary executive control. Simultaneously, financial disclosures revealed $2.2 billion in Trump family earnings (much from crypto ventures actively deregulated by the administration), a parallel White House-run internet infrastructure bypassing federal privacy law, and a Democratic-authored report alleging systemic corruption in the 250th-anniversary celebration. ICE conducted record-scale arrests, TPS protections were revoked for hundreds of thousands, and journalists and protesters faced detention. Judicial pushback (mail-ballot rulings, geofence warrant protections, USPS injunction) provided partial counterweight.</w:t>
      </w:r>
    </w:p>
    <w:p>
      <w:pPr>
        <w:pStyle w:val="Heading2"/>
      </w:pPr>
      <w:r>
        <w:t>Power and Authority</w:t>
      </w:r>
    </w:p>
    <w:p>
      <w:pPr>
        <w:ind w:left="504" w:hanging="288"/>
      </w:pPr>
      <w:r>
        <w:t xml:space="preserve">1. </w:t>
      </w:r>
      <w:r>
        <w:t>White House unveiled a commemorative passport featuring Trump's portrait and signature. Placing the sitting president's image and signature on an official travel document blurs the line between state identity and personal branding. (The Guardian | 27 Jun 2026)</w:t>
      </w:r>
    </w:p>
    <w:p>
      <w:pPr>
        <w:ind w:left="504" w:hanging="288"/>
      </w:pPr>
      <w:r>
        <w:t xml:space="preserve">2. </w:t>
      </w:r>
      <w:r>
        <w:t>Trump ordered reduction of trees in Lafayette Square to match his presidency number. Altering a historic public park to reflect a personal number shows use of executive influence over public spaces for self-focused purposes. (Meidas Plus | 28 Jun 2026)</w:t>
      </w:r>
    </w:p>
    <w:p>
      <w:pPr>
        <w:ind w:left="504" w:hanging="288"/>
      </w:pPr>
      <w:r>
        <w:t xml:space="preserve">3. </w:t>
      </w:r>
      <w:r>
        <w:t>National Design Studio built and operated parallel federal websites (login gateway, passports, children's accounts) outside normal agency control. A White House-run shadow system handling identity, passport, and financial data for millions bypasses statutory oversight of the agencies legally responsible. (The Guardian | 28 Jun 2026)</w:t>
      </w:r>
    </w:p>
    <w:p>
      <w:pPr>
        <w:ind w:left="504" w:hanging="288"/>
      </w:pPr>
      <w:r>
        <w:t xml:space="preserve">4. </w:t>
      </w:r>
      <w:r>
        <w:t>Trump administration dismantled USAID and moved disaster assistance functions under the State Department. Gutting the foreign aid agency and laying off thousands of workers concentrates disaster-response authority and reduces institutional capacity for humanitarian oversight. (The Guardian | 28 Jun 2026)</w:t>
      </w:r>
    </w:p>
    <w:p>
      <w:pPr>
        <w:ind w:left="504" w:hanging="288"/>
      </w:pPr>
      <w:r>
        <w:t xml:space="preserve">5. </w:t>
      </w:r>
      <w:r>
        <w:t>Trump administration redirected $60 million in federal education funds toward campus "civil discourse" initiatives tied to suppressing activism. Reallocating funds meant for underserved students to a program explicitly linked to curbing protest signals use of federal money to discourage dissent. (The Guardian | 28 Jun 2026)</w:t>
      </w:r>
    </w:p>
    <w:p>
      <w:pPr>
        <w:ind w:left="504" w:hanging="288"/>
      </w:pPr>
      <w:r>
        <w:t xml:space="preserve">6. </w:t>
      </w:r>
      <w:r>
        <w:t>SCOTUS ruled in Trump v. Slaughter to expand presidential power to remove independent agency officials. Overturning a 91-year-old precedent lets the president fire heads of about two dozen independent agencies without cause, sharply increasing executive control over regulatory bodies. (Meidas Plus; The Guardian; Letters from an American (Heather Cox Richardson); scotusblog; Zeteo; Supreme Court of the United States (Opinions) | 28 Jun 2026; 29 Jun 2026; 30 Jun 2026; 2 Jul 2026)</w:t>
      </w:r>
    </w:p>
    <w:p>
      <w:pPr>
        <w:ind w:left="504" w:hanging="288"/>
      </w:pPr>
      <w:r>
        <w:t xml:space="preserve">7. </w:t>
      </w:r>
      <w:r>
        <w:t>Trump publicly celebrated the Slaughter ruling as expanding presidential power. The president's own statement framing the ruling as overturning 90 years of precedent confirms intent to use the new authority to reshape agency leadership. (Meidas Plus | 29 Jun 2026)</w:t>
      </w:r>
    </w:p>
    <w:p>
      <w:pPr>
        <w:ind w:left="504" w:hanging="288"/>
      </w:pPr>
      <w:r>
        <w:t xml:space="preserve">8. </w:t>
      </w:r>
      <w:r>
        <w:t>Trump administration invoked emergency powers to restart a shuttered oil pipeline in California over state objection. Federal emergency authority overriding state environmental protections and a documented spill history demonstrates executive overreach against a disfavored state. (The Guardian | 29 Jun 2026)</w:t>
      </w:r>
    </w:p>
    <w:p>
      <w:pPr>
        <w:ind w:left="504" w:hanging="288"/>
      </w:pPr>
      <w:r>
        <w:t xml:space="preserve">9. </w:t>
      </w:r>
      <w:r>
        <w:t>Trump administration (Commerce Department) ordered NOAA to evaluate California's Coastal Commission amid an energy-policy dispute. Targeting a state regulatory agency's authority signals potential federal override of state environmental decision-making tied to political conflict. (The Guardian | 29 Jun 2026)</w:t>
      </w:r>
    </w:p>
    <w:p>
      <w:pPr>
        <w:ind w:left="504" w:hanging="288"/>
      </w:pPr>
      <w:r>
        <w:t xml:space="preserve">10. </w:t>
      </w:r>
      <w:r>
        <w:t>Trump threatened to prosecute gas retailers over fuel prices. A presidential threat to bring criminal action against private businesses over pricing decisions blurs the line between market oversight and executive coercion. (Meidas Plus | 30 Jun 2026)</w:t>
      </w:r>
    </w:p>
    <w:p>
      <w:pPr>
        <w:ind w:left="504" w:hanging="288"/>
      </w:pPr>
      <w:r>
        <w:t xml:space="preserve">11. </w:t>
      </w:r>
      <w:r>
        <w:t>White House discussed a mass pardon initiative framed as "250 pardons for 250 years". Turning the pardon power into a symbolic anniversary event, amid reports of pay-to-play lobbying, raises questions about the integrity of clemency decisions. (Meidas Plus | 30 Jun 2026)</w:t>
      </w:r>
    </w:p>
    <w:p>
      <w:pPr>
        <w:ind w:left="504" w:hanging="288"/>
      </w:pPr>
      <w:r>
        <w:t xml:space="preserve">12. </w:t>
      </w:r>
      <w:r>
        <w:t>Scott Bessent signaled government monitoring and pressure on gas retailers' pricing decisions. A cabinet official's public statement of surveillance over private pricing reflects use of executive leverage against ordinary commerce. (Meidas Plus | 30 Jun 2026)</w:t>
      </w:r>
    </w:p>
    <w:p>
      <w:pPr>
        <w:ind w:left="504" w:hanging="288"/>
      </w:pPr>
      <w:r>
        <w:t xml:space="preserve">13. </w:t>
      </w:r>
      <w:r>
        <w:t>SCOTUS weakened Voting Rights Act protections, permitting redrawing of districts previously drawn for minority representation. Loosening constraints on district maps threatens minority political representation and shifts power toward legislatures that control redistricting. (The Guardian | 2 Jul 2026)</w:t>
      </w:r>
    </w:p>
    <w:p>
      <w:pPr>
        <w:ind w:left="504" w:hanging="288"/>
      </w:pPr>
      <w:r>
        <w:t xml:space="preserve">14. </w:t>
      </w:r>
      <w:r>
        <w:t>Trump criticized NATO allies over defense spending in a public social media post. Public criticism of allied defense contributions, based on disputed figures, affects alliance cohesion and diplomatic standing. (Meidas Plus | 3 Jul 2026)</w:t>
      </w:r>
    </w:p>
    <w:p>
      <w:pPr>
        <w:pStyle w:val="Heading2"/>
      </w:pPr>
      <w:r>
        <w:t>Institutions and Governance</w:t>
      </w:r>
    </w:p>
    <w:p>
      <w:pPr>
        <w:ind w:left="504" w:hanging="288"/>
      </w:pPr>
      <w:r>
        <w:t xml:space="preserve">1. </w:t>
      </w:r>
      <w:r>
        <w:t>Mike Johnson warned that Democratic oversight would target the administration if Democrats win midterms. The Speaker's warning of investigative retaliation and a promised "protection program" for allies signals concern over potential legal exposure and party loyalty incentives. (Letters from an American (Heather Cox Richardson) | 27 Jun 2026)</w:t>
      </w:r>
    </w:p>
    <w:p>
      <w:pPr>
        <w:ind w:left="504" w:hanging="288"/>
      </w:pPr>
      <w:r>
        <w:t xml:space="preserve">2. </w:t>
      </w:r>
      <w:r>
        <w:t>Judge Anne Hwang declared mistrial in federal arson case with jury deadlocked 10-2. A hung jury in a high-profile wildfire prosecution tests the criminal justice system's capacity to resolve serious public-safety cases. (The Guardian | 27 Jun 2026)</w:t>
      </w:r>
    </w:p>
    <w:p>
      <w:pPr>
        <w:ind w:left="504" w:hanging="288"/>
      </w:pPr>
      <w:r>
        <w:t xml:space="preserve">3. </w:t>
      </w:r>
      <w:r>
        <w:t>SCOTUS ruled to strip Temporary Protected Status from Haitian and Syrian nationals. The 6-3 decision exposes hundreds of thousands of long-settled immigrants to deportation, testing due-process protections for vulnerable populations. (The Guardian; Democracy Outloud (Karen Zeigler) | 27 Jun 2026; 28 Jun 2026)</w:t>
      </w:r>
    </w:p>
    <w:p>
      <w:pPr>
        <w:ind w:left="504" w:hanging="288"/>
      </w:pPr>
      <w:r>
        <w:t xml:space="preserve">4. </w:t>
      </w:r>
      <w:r>
        <w:t>Alaska Supreme Court ordered reinstatement of a same-named candidate to the primary ballot. The ruling reverses an election-official decision, affecting ballot access and candidate eligibility in a competitive Senate race. (The Guardian | 28 Jun 2026)</w:t>
      </w:r>
    </w:p>
    <w:p>
      <w:pPr>
        <w:ind w:left="504" w:hanging="288"/>
      </w:pPr>
      <w:r>
        <w:t xml:space="preserve">5. </w:t>
      </w:r>
      <w:r>
        <w:t>North Carolina General Assembly overrode gubernatorial vetoes on four bills including two anti-DEI measures. Legislative overrides restricting diversity programs in education demonstrate a direct assertion of legislative power over executive restraint on civil-rights-adjacent policy. (Democracy Outloud (Karen Zeigler) | 28 Jun 2026)</w:t>
      </w:r>
    </w:p>
    <w:p>
      <w:pPr>
        <w:ind w:left="504" w:hanging="288"/>
      </w:pPr>
      <w:r>
        <w:t xml:space="preserve">6. </w:t>
      </w:r>
      <w:r>
        <w:t>SCOTUS blocked Trump's removal of Federal Reserve Board member Lisa Cook. A 5-4 ruling lets Cook keep her seat while she challenges her firing, temporarily protecting an independent agency official from executive removal. (Meidas Plus; The Guardian; Just Security; scotusblog; Supreme Court of the United States (Opinions) | 28 Jun 2026; 29 Jun 2026)</w:t>
      </w:r>
    </w:p>
    <w:p>
      <w:pPr>
        <w:ind w:left="504" w:hanging="288"/>
      </w:pPr>
      <w:r>
        <w:t xml:space="preserve">7. </w:t>
      </w:r>
      <w:r>
        <w:t>SCOTUS declined to hear Alan Dershowitz's appeal in his defamation case against CNN. Leaving the lower-court dismissal in place preserves press protections against defamation claims from public figures, though two justices signaled interest in revisiting the underlying standard. (Meidas Plus; The Guardian; Supreme Court of the United States (Orders) | 28 Jun 2026; 29 Jun 2026)</w:t>
      </w:r>
    </w:p>
    <w:p>
      <w:pPr>
        <w:ind w:left="504" w:hanging="288"/>
      </w:pPr>
      <w:r>
        <w:t xml:space="preserve">8. </w:t>
      </w:r>
      <w:r>
        <w:t>SCOTUS declined to hear Trump's final appeal in the E. Jean Carroll defamation case. Letting the $5 million jury verdict stand confirms that a sitting president is not shielded from civil accountability for personal conduct. (Meidas Plus; The Guardian; scotusblog; Supreme Court of the United States (Orders); Popular Information (Judd Legum); Supreme Court of the United States (Opinions) | 28 Jun 2026; 29 Jun 2026; 30 Jun 2026; 1 Jul 2026; 3 Jul 2026)</w:t>
      </w:r>
    </w:p>
    <w:p>
      <w:pPr>
        <w:ind w:left="504" w:hanging="288"/>
      </w:pPr>
      <w:r>
        <w:t xml:space="preserve">9. </w:t>
      </w:r>
      <w:r>
        <w:t>Bill Cassidy publicly accused Trump of treating Congress as "merely an appendage" over an Iran war briefing dispute. A sitting Republican senator's public rebuke over lack of consultation on military action signals possible fracture in party unity over separation-of-powers concerns. (The Guardian | 29 Jun 2026)</w:t>
      </w:r>
    </w:p>
    <w:p>
      <w:pPr>
        <w:ind w:left="504" w:hanging="288"/>
      </w:pPr>
      <w:r>
        <w:t xml:space="preserve">10. </w:t>
      </w:r>
      <w:r>
        <w:t>Trump refused to commit to signing a bipartisan housing bill unless Congress passed a voter ID law. Conditioning popular legislation on passage of a restrictive voting measure subordinates legislative cooperation to partisan electoral advantage. (Meidas Plus; Letters from an American (Heather Cox Richardson) | 29 Jun 2026)</w:t>
      </w:r>
    </w:p>
    <w:p>
      <w:pPr>
        <w:ind w:left="504" w:hanging="288"/>
      </w:pPr>
      <w:r>
        <w:t xml:space="preserve">11. </w:t>
      </w:r>
      <w:r>
        <w:t>Mike Johnson sent the bipartisan affordable housing bill to Trump for signature. Transmission of the bill starts the ten-day window for the president's decision despite his prior dismissive comments. (Meidas Plus | 29 Jun 2026)</w:t>
      </w:r>
    </w:p>
    <w:p>
      <w:pPr>
        <w:ind w:left="504" w:hanging="288"/>
      </w:pPr>
      <w:r>
        <w:t xml:space="preserve">12. </w:t>
      </w:r>
      <w:r>
        <w:t>Randy Fine stated opposition to the housing bill because Democrats supported it. Opposing legislation based on the other party's support rather than substantive disagreement undermines bipartisan governance capacity. (Meidas Plus | 29 Jun 2026)</w:t>
      </w:r>
    </w:p>
    <w:p>
      <w:pPr>
        <w:ind w:left="504" w:hanging="288"/>
      </w:pPr>
      <w:r>
        <w:t xml:space="preserve">13. </w:t>
      </w:r>
      <w:r>
        <w:t>Trump blamed Republican senators for the SAVE Act's failure to pass. Public criticism of party members who withhold support for a restrictive voting bill signals internal pressure to conform to the administration's electoral agenda. (Meidas Plus | 29 Jun 2026)</w:t>
      </w:r>
    </w:p>
    <w:p>
      <w:pPr>
        <w:ind w:left="504" w:hanging="288"/>
      </w:pPr>
      <w:r>
        <w:t xml:space="preserve">14. </w:t>
      </w:r>
      <w:r>
        <w:t>SCOTUS rejected the RNC's challenge to state laws counting mail-in ballots postmarked by Election Day. Upholding state authority over ballot timing protects voting access for hundreds of thousands of voters against a partisan litigation strategy. (Meidas Plus; Democracy Docket; The Guardian; scotusblog; Supreme Court of the United States (Opinions) | 28 Jun 2026; 29 Jun 2026; 30 Jun 2026)</w:t>
      </w:r>
    </w:p>
    <w:p>
      <w:pPr>
        <w:ind w:left="504" w:hanging="288"/>
      </w:pPr>
      <w:r>
        <w:t xml:space="preserve">15. </w:t>
      </w:r>
      <w:r>
        <w:t>SCOTUS ruled geofence warrants require Fourth Amendment privacy protections. Requiring constitutional scrutiny before law enforcement can access broad location data constrains warrantless digital surveillance. (The Guardian; scotusblog; Supreme Court of the United States (Opinions) | 29 Jun 2026)</w:t>
      </w:r>
    </w:p>
    <w:p>
      <w:pPr>
        <w:ind w:left="504" w:hanging="288"/>
      </w:pPr>
      <w:r>
        <w:t xml:space="preserve">16. </w:t>
      </w:r>
      <w:r>
        <w:t>SCOTUS agreed to hear a dispute over proof-of-citizenship voting requirements. Taking up a case on citizenship documentation for voting signals the Court's willingness to reshape ballot-access rules nationally. (scotusblog | 29 Jun 2026)</w:t>
      </w:r>
    </w:p>
    <w:p>
      <w:pPr>
        <w:ind w:left="504" w:hanging="288"/>
      </w:pPr>
      <w:r>
        <w:t xml:space="preserve">17. </w:t>
      </w:r>
      <w:r>
        <w:t>Department of Justice filed complaints challenging Massachusetts and Rhode Island in-state tuition laws for undocumented immigrants. Federal litigation targeting state educational benefits for undocumented residents tests the boundaries of federal authority over state policy. (U.S. Department of Justice | 29 Jun 2026)</w:t>
      </w:r>
    </w:p>
    <w:p>
      <w:pPr>
        <w:ind w:left="504" w:hanging="288"/>
      </w:pPr>
      <w:r>
        <w:t xml:space="preserve">18. </w:t>
      </w:r>
      <w:r>
        <w:t>National Treasury Employees Union filed complaint alleging agencies failed to process telework accommodation requests under disability law. The lawsuit challenges whether ending remote work complied with statutory disability-accommodation duties for federal employees. (Just Security | 29 Jun 2026)</w:t>
      </w:r>
    </w:p>
    <w:p>
      <w:pPr>
        <w:ind w:left="504" w:hanging="288"/>
      </w:pPr>
      <w:r>
        <w:t xml:space="preserve">19. </w:t>
      </w:r>
      <w:r>
        <w:t>23 states, D.C., and two governors filed complaint challenging a federal rule narrowing Medicaid work-requirement exceptions. A multistate lawsuit argues the rule will cause millions to lose coverage and exceeds statutory authority under federal spending law. (Just Security | 29 Jun 2026)</w:t>
      </w:r>
    </w:p>
    <w:p>
      <w:pPr>
        <w:ind w:left="504" w:hanging="288"/>
      </w:pPr>
      <w:r>
        <w:t xml:space="preserve">20. </w:t>
      </w:r>
      <w:r>
        <w:t>Three small businesses (L'Enfant Plaza) filed complaint challenging HUD's relocation of its headquarters outside Washington, D.C. The lawsuit tests whether an agency relocation lacked statutory authority and ignored required consideration of economic effects. (Just Security | 29 Jun 2026)</w:t>
      </w:r>
    </w:p>
    <w:p>
      <w:pPr>
        <w:ind w:left="504" w:hanging="288"/>
      </w:pPr>
      <w:r>
        <w:t xml:space="preserve">21. </w:t>
      </w:r>
      <w:r>
        <w:t>Federal court (D.D.C.) granted preliminary injunction barring enforcement of DEI-related grant conditions against Seattle and Shoreline. The court found federal agencies lacked statutory authority for the funding conditions, protecting local governments from unreviewed executive-order enforcement. (Just Security | 29 Jun 2026)</w:t>
      </w:r>
    </w:p>
    <w:p>
      <w:pPr>
        <w:ind w:left="504" w:hanging="288"/>
      </w:pPr>
      <w:r>
        <w:t xml:space="preserve">22. </w:t>
      </w:r>
      <w:r>
        <w:t>U.S. District Court ruled that Trump lacked constitutional authority to fire Lisa Cook without required procedural protections. The decision affirms judicial limits on executive power over an independent agency central to economic stability. (Just Security | 29 Jun 2026)</w:t>
      </w:r>
    </w:p>
    <w:p>
      <w:pPr>
        <w:ind w:left="504" w:hanging="288"/>
      </w:pPr>
      <w:r>
        <w:t xml:space="preserve">23. </w:t>
      </w:r>
      <w:r>
        <w:t>Federal court (D.D.C.) granted summary judgment protecting a protester's signs and flag as constitutionally protected speech. The ruling permanently bars officials from revoking demonstration permits over protected political speech critical of the president. (Just Security | 29 Jun 2026)</w:t>
      </w:r>
    </w:p>
    <w:p>
      <w:pPr>
        <w:ind w:left="504" w:hanging="288"/>
      </w:pPr>
      <w:r>
        <w:t xml:space="preserve">24. </w:t>
      </w:r>
      <w:r>
        <w:t>Katie Wilson took office as Democratic socialist mayor of Seattle. A new mayor's ideological platform on housing and taxation signals shifting municipal governance priorities. (The Guardian | 28 Jun 2026)</w:t>
      </w:r>
    </w:p>
    <w:p>
      <w:pPr>
        <w:ind w:left="504" w:hanging="288"/>
      </w:pPr>
      <w:r>
        <w:t xml:space="preserve">25. </w:t>
      </w:r>
      <w:r>
        <w:t>Zohran Mamdani took office as Democratic socialist mayor of New York City. A new mayor's assumption of office signals a shift in urban Democratic governance and immediate policy action on housing costs. (The Guardian | 28 Jun 2026)</w:t>
      </w:r>
    </w:p>
    <w:p>
      <w:pPr>
        <w:ind w:left="504" w:hanging="288"/>
      </w:pPr>
      <w:r>
        <w:t xml:space="preserve">26. </w:t>
      </w:r>
      <w:r>
        <w:t>Pete Hegseth removed more than two dozen senior military leaders without explanation. Repeated dismissals of top military officers without stated cause suggest politicization of military leadership and loyalty-based personnel decisions. (Letters from an American (Heather Cox Richardson) | 28 Jun 2026)</w:t>
      </w:r>
    </w:p>
    <w:p>
      <w:pPr>
        <w:ind w:left="504" w:hanging="288"/>
      </w:pPr>
      <w:r>
        <w:t xml:space="preserve">27. </w:t>
      </w:r>
      <w:r>
        <w:t>SCOTUS upheld birthright citizenship in a narrow ruling, striking down Trump's executive order. A 5-3/6-3 decision rejects an attempt to redefine constitutional citizenship, though a narrow margin and dissenting reasoning signal future vulnerability of the protection. (The Guardian; Letters from an American (Heather Cox Richardson); Meidas Plus; Noahpinion (Noah Smith); The 50501 Movement | 30 Jun 2026; 1 Jul 2026; 2 Jul 2026; 3 Jul 2026)</w:t>
      </w:r>
    </w:p>
    <w:p>
      <w:pPr>
        <w:ind w:left="504" w:hanging="288"/>
      </w:pPr>
      <w:r>
        <w:t xml:space="preserve">28. </w:t>
      </w:r>
      <w:r>
        <w:t>SCOTUS upheld state bans on transgender athletes in female sports. The 6-3 ruling narrows civil-rights protections for a minority group and is expected to embolden similar bans in other states. (The Guardian; Meidas Plus; scotusblog; Supreme Court of the United States (Opinions); The White House | 30 Jun 2026; 1 Jul 2026)</w:t>
      </w:r>
    </w:p>
    <w:p>
      <w:pPr>
        <w:ind w:left="504" w:hanging="288"/>
      </w:pPr>
      <w:r>
        <w:t xml:space="preserve">29. </w:t>
      </w:r>
      <w:r>
        <w:t>Trump administration reorganized HHS civil rights office to prioritize religious freedom and conscience protections. Elevating religious exemptions above other civil-rights enforcement priorities may enable healthcare providers to deny services on religious grounds, affecting patient access. (The Guardian | 30 Jun 2026)</w:t>
      </w:r>
    </w:p>
    <w:p>
      <w:pPr>
        <w:ind w:left="504" w:hanging="288"/>
      </w:pPr>
      <w:r>
        <w:t xml:space="preserve">30. </w:t>
      </w:r>
      <w:r>
        <w:t>Federal court (D. Mass.) ruled that a Department of Education rule excluding certain loan-forgiveness employers was unconstitutional and unlawful. The court found the rule violated the First Amendment by conditioning public-service loan forgiveness eligibility on employer viewpoint. (Just Security | 30 Jun 2026)</w:t>
      </w:r>
    </w:p>
    <w:p>
      <w:pPr>
        <w:ind w:left="504" w:hanging="288"/>
      </w:pPr>
      <w:r>
        <w:t xml:space="preserve">31. </w:t>
      </w:r>
      <w:r>
        <w:t>First Circuit Court of Appeals ruled Trump administration need not reinstate removed climate, immigration, and slavery materials from national parks. The appeals ruling permits continued removal of historical and scientific content from federal parks, enabling state-directed narrowing of public history. (The Guardian | 2 Jul 2026)</w:t>
      </w:r>
    </w:p>
    <w:p>
      <w:pPr>
        <w:ind w:left="504" w:hanging="288"/>
      </w:pPr>
      <w:r>
        <w:t xml:space="preserve">32. </w:t>
      </w:r>
      <w:r>
        <w:t>SCOTUS ruled president can fire independent agency heads at will, and weakened Voting Rights Act protections. A term-ending pair of rulings expands executive control over agencies and reduces protections for minority electoral representation. (The Guardian | 2 Jul 2026)</w:t>
      </w:r>
    </w:p>
    <w:p>
      <w:pPr>
        <w:ind w:left="504" w:hanging="288"/>
      </w:pPr>
      <w:r>
        <w:t xml:space="preserve">33. </w:t>
      </w:r>
      <w:r>
        <w:t>Judge Emmet Sullivan blocked a USPS plan to deny mail-ballot delivery to states not sharing voter rolls with the federal government. The ruling protects mail-voting access nationwide and rejects a second attempt to condition ballot delivery on state compliance with federal data demands. (The Guardian; Just Security; The 50501 Movement | 1 Jul 2026; 3 Jul 2026)</w:t>
      </w:r>
    </w:p>
    <w:p>
      <w:pPr>
        <w:ind w:left="504" w:hanging="288"/>
      </w:pPr>
      <w:r>
        <w:t xml:space="preserve">34. </w:t>
      </w:r>
      <w:r>
        <w:t>E Jean Carroll filed motion for expedited enforcement of the $5 million judgment against Trump. The motion tests whether a sitting president can be compelled to pay a civil judgment following exhaustion of appeals. (The Guardian | 1 Jul 2026)</w:t>
      </w:r>
    </w:p>
    <w:p>
      <w:pPr>
        <w:ind w:left="504" w:hanging="288"/>
      </w:pPr>
      <w:r>
        <w:t xml:space="preserve">35. </w:t>
      </w:r>
      <w:r>
        <w:t>US Supreme Court rejected an appeal from an attorney sanctioned for seeking removal of a chaplain accused of abuse. Letting the sanction stand without explanation chills advocacy for abuse victims within the judicial system despite investigators finding no clear evidence of wrongdoing. (The Guardian | 1 Jul 2026)</w:t>
      </w:r>
    </w:p>
    <w:p>
      <w:pPr>
        <w:ind w:left="504" w:hanging="288"/>
      </w:pPr>
      <w:r>
        <w:t xml:space="preserve">36. </w:t>
      </w:r>
      <w:r>
        <w:t>David Mytych filed complaint challenging denial of a counter-protest permit near the July 4th National Mall event. The suit alleges viewpoint discrimination against anti-administration speech through selective permit denial for a presidential event. (Just Security | 1 Jul 2026)</w:t>
      </w:r>
    </w:p>
    <w:p>
      <w:pPr>
        <w:ind w:left="504" w:hanging="288"/>
      </w:pPr>
      <w:r>
        <w:t xml:space="preserve">37. </w:t>
      </w:r>
      <w:r>
        <w:t>John Brennan filed civil complaint alleging vindictive and selective federal investigation. A former CIA director's lawsuit against DOJ officials raises due-process concerns about politically motivated criminal investigations. (Just Security | 1 Jul 2026)</w:t>
      </w:r>
    </w:p>
    <w:p>
      <w:pPr>
        <w:ind w:left="504" w:hanging="288"/>
      </w:pPr>
      <w:r>
        <w:t xml:space="preserve">38. </w:t>
      </w:r>
      <w:r>
        <w:t>23 AFGE and NFFE locals filed complaint challenging Defense Department's unilateral termination of collective bargaining agreements. The lawsuit challenges elimination of union representation rights for federal employees as exceeding statutory authority. (Just Security | 2 Jul 2026)</w:t>
      </w:r>
    </w:p>
    <w:p>
      <w:pPr>
        <w:ind w:left="504" w:hanging="288"/>
      </w:pPr>
      <w:r>
        <w:t xml:space="preserve">39. </w:t>
      </w:r>
      <w:r>
        <w:t>Federal court (N.D. Cal.) certified a patient class and blocked DOJ from obtaining sensitive gender-affirming care records. The injunction protects patient privacy in a Justice Department investigation targeting healthcare records tied to gender-affirming care. (Just Security | 2 Jul 2026)</w:t>
      </w:r>
    </w:p>
    <w:p>
      <w:pPr>
        <w:ind w:left="504" w:hanging="288"/>
      </w:pPr>
      <w:r>
        <w:t xml:space="preserve">40. </w:t>
      </w:r>
      <w:r>
        <w:t>Louisiana Supreme Court granted a stay in the criminal indictment against Attorney General Liz Murrill. The court found the grand jury proceedings violated open-court requirements, raising questions about prosecutorial impartiality in a politically charged case. (The Guardian | 3 Jul 2026)</w:t>
      </w:r>
    </w:p>
    <w:p>
      <w:pPr>
        <w:ind w:left="504" w:hanging="288"/>
      </w:pPr>
      <w:r>
        <w:t xml:space="preserve">41. </w:t>
      </w:r>
      <w:r>
        <w:t>5th Circuit Court of Appeals ruled the government cannot hold immigrants longer than 90 days without a bond hearing. The 2-1 decision restores judicial review for detained immigrants, potentially affecting thousands in Texas, Louisiana, and Mississippi. (The 50501 Movement | 3 Jul 2026)</w:t>
      </w:r>
    </w:p>
    <w:p>
      <w:pPr>
        <w:ind w:left="504" w:hanging="288"/>
      </w:pPr>
      <w:r>
        <w:t xml:space="preserve">42. </w:t>
      </w:r>
      <w:r>
        <w:t>DOJ rejected International Criminal Court jurisdiction over U.S. persons. Formal withdrawal of cooperation with an international judicial institution signals U.S. rejection of multilateral accountability mechanisms. (U.S. Department of Justice | 2 Jul 2026)</w:t>
      </w:r>
    </w:p>
    <w:p>
      <w:pPr>
        <w:ind w:left="504" w:hanging="288"/>
      </w:pPr>
      <w:r>
        <w:t xml:space="preserve">43. </w:t>
      </w:r>
      <w:r>
        <w:t>House Natural Resources Committee Democrats released report alleging systemic corruption in the 250th anniversary celebration. The congressional investigation documents alleged wire fraud, pay-to-play sponsorships, and voter data harvesting tied to a shadow entity within a federal foundation. (Meidas Plus; The Guardian; The 50501 Movement | 2 Jul 2026; 3 Jul 2026)</w:t>
      </w:r>
    </w:p>
    <w:p>
      <w:pPr>
        <w:ind w:left="504" w:hanging="288"/>
      </w:pPr>
      <w:r>
        <w:t xml:space="preserve">44. </w:t>
      </w:r>
      <w:r>
        <w:t>New Orleans grand jury indicted Louisiana Attorney General Liz Murrill on 16 counts of intimidation and malfeasance. The indictment stems from an escalating conflict between state Republicans and city Democrats, raising questions about prosecutorial motive and fairness. (The Guardian | 3 Jul 2026)</w:t>
      </w:r>
    </w:p>
    <w:p>
      <w:pPr>
        <w:pStyle w:val="Heading2"/>
      </w:pPr>
      <w:r>
        <w:t>Civil Rights and Dissent</w:t>
      </w:r>
    </w:p>
    <w:p>
      <w:pPr>
        <w:ind w:left="504" w:hanging="288"/>
      </w:pPr>
      <w:r>
        <w:t xml:space="preserve">1. </w:t>
      </w:r>
      <w:r>
        <w:t>Senatobia police department deployed teargas and obstructed a protest march over a police killing. Use of force and repeated obstruction against demonstrators seeking justice for a child's death undermines First Amendment rights to assemble and petition. (The Guardian | 27 Jun 2026)</w:t>
      </w:r>
    </w:p>
    <w:p>
      <w:pPr>
        <w:ind w:left="504" w:hanging="288"/>
      </w:pPr>
      <w:r>
        <w:t xml:space="preserve">2. </w:t>
      </w:r>
      <w:r>
        <w:t>50501 Movement and allied organizers organized a national day of action affirming the full history of the American struggle for equality. Coordinated protest offered a counter-narrative to the official 250th anniversary program, asserting civil-rights history against a sanitized version. (The 50501 Movement | 27 Jun 2026)</w:t>
      </w:r>
    </w:p>
    <w:p>
      <w:pPr>
        <w:ind w:left="504" w:hanging="288"/>
      </w:pPr>
      <w:r>
        <w:t xml:space="preserve">3. </w:t>
      </w:r>
      <w:r>
        <w:t>Next250 coalition held a Declaration of Interdependence rally in Washington, D.C. A large grassroots gathering asserted democratic values and constitutional protections amid concerns about rights under threat. (The Guardian | 27 Jun 2026)</w:t>
      </w:r>
    </w:p>
    <w:p>
      <w:pPr>
        <w:ind w:left="504" w:hanging="288"/>
      </w:pPr>
      <w:r>
        <w:t xml:space="preserve">4. </w:t>
      </w:r>
      <w:r>
        <w:t>Unidos MN launched democracy defense trainings ahead of midterm elections. Community groups organized citizen preparation for election monitoring in response to perceived federal interference threats. (The Guardian | 28 Jun 2026)</w:t>
      </w:r>
    </w:p>
    <w:p>
      <w:pPr>
        <w:ind w:left="504" w:hanging="288"/>
      </w:pPr>
      <w:r>
        <w:t xml:space="preserve">5. </w:t>
      </w:r>
      <w:r>
        <w:t>North Carolina Senate reduced the early voting period from 17 to 10 days. Shortening the early voting window restricts ballot access, potentially disadvantaging working and elderly voters. (Democracy Outloud (Karen Zeigler) | 28 Jun 2026)</w:t>
      </w:r>
    </w:p>
    <w:p>
      <w:pPr>
        <w:ind w:left="504" w:hanging="288"/>
      </w:pPr>
      <w:r>
        <w:t xml:space="preserve">6. </w:t>
      </w:r>
      <w:r>
        <w:t>North Carolina General Assembly mandated local sheriff cooperation with ICE and Highway Patrol ICE training. Blurring local policing with federal immigration enforcement reduces community trust among non-citizen residents and expands enforcement reach. (Democracy Outloud (Karen Zeigler) | 28 Jun 2026)</w:t>
      </w:r>
    </w:p>
    <w:p>
      <w:pPr>
        <w:ind w:left="504" w:hanging="288"/>
      </w:pPr>
      <w:r>
        <w:t xml:space="preserve">7. </w:t>
      </w:r>
      <w:r>
        <w:t>North Carolina Senate passed a bill criminalizing homelessness and homeless service providers. Converting homelessness into a criminal offense restricts civil society's ability to assist unhoused people and limits their right to public space. (Democracy Outloud (Karen Zeigler) | 28 Jun 2026)</w:t>
      </w:r>
    </w:p>
    <w:p>
      <w:pPr>
        <w:ind w:left="504" w:hanging="288"/>
      </w:pPr>
      <w:r>
        <w:t xml:space="preserve">8. </w:t>
      </w:r>
      <w:r>
        <w:t>Markwayne Mullin defended deportations to Haiti despite a State Department travel warning. Justifying deportation to a country deemed unsafe for U.S. citizens raises humanitarian and legal concerns for affected immigrants. (Meidas Plus | 28 Jun 2026)</w:t>
      </w:r>
    </w:p>
    <w:p>
      <w:pPr>
        <w:ind w:left="504" w:hanging="288"/>
      </w:pPr>
      <w:r>
        <w:t xml:space="preserve">9. </w:t>
      </w:r>
      <w:r>
        <w:t>Mike DeWine publicly opposed mass deportation of Haitians in Ohio. A Republican governor's opposition to administration deportation policy represents cross-party pushback on immigration enforcement priorities. (Meidas Plus | 28 Jun 2026)</w:t>
      </w:r>
    </w:p>
    <w:p>
      <w:pPr>
        <w:ind w:left="504" w:hanging="288"/>
      </w:pPr>
      <w:r>
        <w:t xml:space="preserve">10. </w:t>
      </w:r>
      <w:r>
        <w:t>Chris Murphy criticized a proposed national voter ID list as election rigging. A senator's public statement frames a proposed voter identification database as a tool for manipulating electoral outcomes. (Meidas Plus | 28 Jun 2026)</w:t>
      </w:r>
    </w:p>
    <w:p>
      <w:pPr>
        <w:ind w:left="504" w:hanging="288"/>
      </w:pPr>
      <w:r>
        <w:t xml:space="preserve">11. </w:t>
      </w:r>
      <w:r>
        <w:t>Roger Marshall defended voter ID requirements without providing evidence of fraud. Advocating restrictive voting measures while unable to cite specific fraud cases demonstrates unsubstantiated justification for access limits. (Meidas Plus | 28 Jun 2026)</w:t>
      </w:r>
    </w:p>
    <w:p>
      <w:pPr>
        <w:ind w:left="504" w:hanging="288"/>
      </w:pPr>
      <w:r>
        <w:t xml:space="preserve">12. </w:t>
      </w:r>
      <w:r>
        <w:t>RFK Jr. ordered the CDC to remove a flu vaccine promotion campaign amid an active flu season. Halting a public health campaign during a season with significant child mortality prioritizes ideology over disease prevention messaging. (Meidas Plus | 28 Jun 2026)</w:t>
      </w:r>
    </w:p>
    <w:p>
      <w:pPr>
        <w:ind w:left="504" w:hanging="288"/>
      </w:pPr>
      <w:r>
        <w:t xml:space="preserve">13. </w:t>
      </w:r>
      <w:r>
        <w:t>Todd Blanche directed DOJ prosecution of "birth tourism" cases following the Supreme Court birthright citizenship ruling. Using fraud charges to target a constitutionally protected practice appears designed to circumvent a Supreme Court ruling on citizenship rights. (The Guardian | 2 Jul 2026)</w:t>
      </w:r>
    </w:p>
    <w:p>
      <w:pPr>
        <w:ind w:left="504" w:hanging="288"/>
      </w:pPr>
      <w:r>
        <w:t xml:space="preserve">14. </w:t>
      </w:r>
      <w:r>
        <w:t>Florida Board of Education banned undocumented students from all 28 state-funded colleges and universities. An unelected board restricted educational access based on immigration status, using rule-making power some argue belongs to the legislature. (The Guardian | 1 Jul 2026)</w:t>
      </w:r>
    </w:p>
    <w:p>
      <w:pPr>
        <w:ind w:left="504" w:hanging="288"/>
      </w:pPr>
      <w:r>
        <w:t xml:space="preserve">15. </w:t>
      </w:r>
      <w:r>
        <w:t>ICE arrested a record 43,138 immigrants in June 2026, including 10,000 in five days. A sharp escalation in arrest volume, including individuals without criminal records, represents a significant expansion of detention and deportation capacity. (The Guardian; Zeteo; The 50501 Movement | 30 Jun 2026; 1 Jul 2026; 2 Jul 2026; 3 Jul 2026)</w:t>
      </w:r>
    </w:p>
    <w:p>
      <w:pPr>
        <w:ind w:left="504" w:hanging="288"/>
      </w:pPr>
      <w:r>
        <w:t xml:space="preserve">16. </w:t>
      </w:r>
      <w:r>
        <w:t>David Hearn (US Olympian) was indicted on a felony charge for allegedly damaging the Reflecting Pool. An aggressive felony prosecution over disputed conduct, contrasted with pardons for January 6 rioters, raises concerns about selective and unequal application of law. (The Guardian; Meidas Plus | 2 Jul 2026)</w:t>
      </w:r>
    </w:p>
    <w:p>
      <w:pPr>
        <w:ind w:left="504" w:hanging="288"/>
      </w:pPr>
      <w:r>
        <w:t xml:space="preserve">17. </w:t>
      </w:r>
      <w:r>
        <w:t>Major Jason Watson publicly called for impeachment of Trump and Vance while in uniform and was arrested. An active-duty officer's arrest and ongoing military investigation for peaceful protest raise constitutional questions about free speech within the armed forces. (The 50501 Movement | 1 Jul 2026; 3 Jul 2026)</w:t>
      </w:r>
    </w:p>
    <w:p>
      <w:pPr>
        <w:ind w:left="504" w:hanging="288"/>
      </w:pPr>
      <w:r>
        <w:t xml:space="preserve">18. </w:t>
      </w:r>
      <w:r>
        <w:t>AOC endorsed a progressive Senate primary candidate in Michigan. A high-profile endorsement in a competitive primary signals progressive mobilization ahead of the midterms. (The Guardian | 2 Jul 2026)</w:t>
      </w:r>
    </w:p>
    <w:p>
      <w:pPr>
        <w:ind w:left="504" w:hanging="288"/>
      </w:pPr>
      <w:r>
        <w:t xml:space="preserve">19. </w:t>
      </w:r>
      <w:r>
        <w:t>Adam Schiff initiated an inquiry into a crypto exchange over Iran sanctions evasion tied to a Trump family venture. Congressional oversight into potential sanctions violations connected to presidential family business tests accountability for national security enforcement. (The Guardian | 2 Jul 2026)</w:t>
      </w:r>
    </w:p>
    <w:p>
      <w:pPr>
        <w:ind w:left="504" w:hanging="288"/>
      </w:pPr>
      <w:r>
        <w:t xml:space="preserve">20. </w:t>
      </w:r>
      <w:r>
        <w:t>House Democratic natural resources subcommittee released an interim report alleging corruption in the 250th anniversary celebration. The report documents alleged fraud, ideological curriculum replacement, and misuse of federal foundations for partisan gain. (The Guardian | 2 Jul 2026)</w:t>
      </w:r>
    </w:p>
    <w:p>
      <w:pPr>
        <w:ind w:left="504" w:hanging="288"/>
      </w:pPr>
      <w:r>
        <w:t xml:space="preserve">21. </w:t>
      </w:r>
      <w:r>
        <w:t>Legal experts and Jamie Raskin predicted Democratic investigations into Trump corruption if the party wins a House majority. Anticipated congressional oversight signals a potential shift in the balance of power between branches following the midterms. (The Guardian | 3 Jul 2026)</w:t>
      </w:r>
    </w:p>
    <w:p>
      <w:pPr>
        <w:ind w:left="504" w:hanging="288"/>
      </w:pPr>
      <w:r>
        <w:t xml:space="preserve">22. </w:t>
      </w:r>
      <w:r>
        <w:t>Major Jason Watson (Air Force) publicly protested at the Capitol calling for impeachment, conviction, and removal of Trump and Vance. An active-duty officer's uniformed political protest and subsequent military investigation test constitutional limits on speech within the armed services. (The 50501 Movement | 3 Jul 2026)</w:t>
      </w:r>
    </w:p>
    <w:p>
      <w:pPr>
        <w:pStyle w:val="Heading2"/>
      </w:pPr>
      <w:r>
        <w:t>Economic Structure</w:t>
      </w:r>
    </w:p>
    <w:p>
      <w:pPr>
        <w:ind w:left="504" w:hanging="288"/>
      </w:pPr>
      <w:r>
        <w:t xml:space="preserve">1. </w:t>
      </w:r>
      <w:r>
        <w:t>unspecified (HCR reporting) reported that 4.7 million Americans lost food assistance due to SNAP cuts. Mass loss of nutrition benefits following legislative cuts deepens food insecurity for low-income families nationwide. (Letters from an American (Heather Cox Richardson) | 27 Jun 2026)</w:t>
      </w:r>
    </w:p>
    <w:p>
      <w:pPr>
        <w:ind w:left="504" w:hanging="288"/>
      </w:pPr>
      <w:r>
        <w:t xml:space="preserve">2. </w:t>
      </w:r>
      <w:r>
        <w:t>Trump administration diverted National Park Service funding from over 900 safety and maintenance projects to White House projects. Redirecting appropriated public funds from visitor-safety repairs to executive vanity projects endangers public safety and misuses taxpayer resources. (Letters from an American (Heather Cox Richardson) | 28 Jun 2026)</w:t>
      </w:r>
    </w:p>
    <w:p>
      <w:pPr>
        <w:ind w:left="504" w:hanging="288"/>
      </w:pPr>
      <w:r>
        <w:t xml:space="preserve">3. </w:t>
      </w:r>
      <w:r>
        <w:t>Trump proposed a $10 billion Washington beautification project in the 2027 budget. A budget request for capital-city beautification nearly eight times the total 2025 national parks spending was rejected by the Senate as misaligned priorities. (Letters from an American (Heather Cox Richardson) | 28 Jun 2026)</w:t>
      </w:r>
    </w:p>
    <w:p>
      <w:pPr>
        <w:ind w:left="504" w:hanging="288"/>
      </w:pPr>
      <w:r>
        <w:t xml:space="preserve">4. </w:t>
      </w:r>
      <w:r>
        <w:t>Trump proposed cutting National Park Service staff by 31 percent. Further workforce cuts to an agency managing a fifth of U.S. land would degrade maintenance capacity and visitor safety. (Letters from an American (Heather Cox Richardson) | 28 Jun 2026)</w:t>
      </w:r>
    </w:p>
    <w:p>
      <w:pPr>
        <w:ind w:left="504" w:hanging="288"/>
      </w:pPr>
      <w:r>
        <w:t xml:space="preserve">5. </w:t>
      </w:r>
      <w:r>
        <w:t>New York City board voted to freeze rents for nearly 1 million apartments. A major municipal intervention in the housing market implements a central plank of the new mayor's affordability platform. (The Guardian | 28 Jun 2026)</w:t>
      </w:r>
    </w:p>
    <w:p>
      <w:pPr>
        <w:ind w:left="504" w:hanging="288"/>
      </w:pPr>
      <w:r>
        <w:t xml:space="preserve">6. </w:t>
      </w:r>
      <w:r>
        <w:t>Trump administration installed undisclosed commercial tracking software on federal websites handling sensitive personal data. Tracking software configured to evade privacy tools was deployed without required federal privacy disclosures, undermining transparency in data collection. (The Guardian | 28 Jun 2026)</w:t>
      </w:r>
    </w:p>
    <w:p>
      <w:pPr>
        <w:ind w:left="504" w:hanging="288"/>
      </w:pPr>
      <w:r>
        <w:t xml:space="preserve">7. </w:t>
      </w:r>
      <w:r>
        <w:t>EPA approved redesignation of the Cleveland area to attainment status for ozone standards. Regulatory reclassification reduces emissions-planning requirements for an industrial region, easing compliance burdens. (Federal Register | 29 Jun 2026)</w:t>
      </w:r>
    </w:p>
    <w:p>
      <w:pPr>
        <w:ind w:left="504" w:hanging="288"/>
      </w:pPr>
      <w:r>
        <w:t xml:space="preserve">8. </w:t>
      </w:r>
      <w:r>
        <w:t>Department of Transportation withdrew a $427 million offshore wind grant to California. Cancellation of clean-energy funding undermines state climate goals and signals reversal of prior renewable-energy commitments. (The Guardian | 29 Jun 2026)</w:t>
      </w:r>
    </w:p>
    <w:p>
      <w:pPr>
        <w:ind w:left="504" w:hanging="288"/>
      </w:pPr>
      <w:r>
        <w:t xml:space="preserve">9. </w:t>
      </w:r>
      <w:r>
        <w:t>Dr. Oz dismissed the loss of health insurance for 5 million Americans as insignificant. Minimizing mass coverage loss with unsubstantiated usage claims reflects the administration's approach to communicating healthcare policy harms. (Meidas Plus | 29 Jun 2026)</w:t>
      </w:r>
    </w:p>
    <w:p>
      <w:pPr>
        <w:ind w:left="504" w:hanging="288"/>
      </w:pPr>
      <w:r>
        <w:t xml:space="preserve">10. </w:t>
      </w:r>
      <w:r>
        <w:t>Arizona (state government) faced potential $300 million liability due to high SNAP error rates under new federal cost-sharing rules. Federal policy shifting benefit-error costs to states has led to stricter eligibility screening, causing eligible families to lose food assistance. (Popular Information (Judd Legum) | 29 Jun 2026)</w:t>
      </w:r>
    </w:p>
    <w:p>
      <w:pPr>
        <w:ind w:left="504" w:hanging="288"/>
      </w:pPr>
      <w:r>
        <w:t xml:space="preserve">11. </w:t>
      </w:r>
      <w:r>
        <w:t>Arizona (state government) saw SNAP enrollment fall by half after federal funding cuts to administrative costs. Reduced federal support for benefit administration created enrollment backlogs and barriers, sharply cutting the number of families receiving aid. (Popular Information (Judd Legum) | 29 Jun 2026)</w:t>
      </w:r>
    </w:p>
    <w:p>
      <w:pPr>
        <w:ind w:left="504" w:hanging="288"/>
      </w:pPr>
      <w:r>
        <w:t xml:space="preserve">12. </w:t>
      </w:r>
      <w:r>
        <w:t>Trump declared an emergency to authorize duty-free phosphate fertilizer imports from Morocco. Using emergency tariff authority to suspend duties for agricultural supply reasons demonstrates the scope of executive control over trade policy. (Federal Register; The White House | 29 Jun 2026)</w:t>
      </w:r>
    </w:p>
    <w:p>
      <w:pPr>
        <w:ind w:left="504" w:hanging="288"/>
      </w:pPr>
      <w:r>
        <w:t xml:space="preserve">13. </w:t>
      </w:r>
      <w:r>
        <w:t>Justice Department filed antitrust action against egg producers for coordinated price manipulation. A civil lawsuit and settlement targeting price-fixing in a staple food commodity represents genuine enforcement against corporate price manipulation. (U.S. Department of Justice | 30 Jun 2026)</w:t>
      </w:r>
    </w:p>
    <w:p>
      <w:pPr>
        <w:ind w:left="504" w:hanging="288"/>
      </w:pPr>
      <w:r>
        <w:t xml:space="preserve">14. </w:t>
      </w:r>
      <w:r>
        <w:t>unspecified (HCR reporting) reported at least 5 million Americans lost health insurance in the first half of 2026. Elimination of ACA marketplace subsidies caused a 13% coverage drop and sharp premium increases, demonstrating direct harm from federal policy change. (Letters from an American (Heather Cox Richardson) | 30 Jun 2026)</w:t>
      </w:r>
    </w:p>
    <w:p>
      <w:pPr>
        <w:ind w:left="504" w:hanging="288"/>
      </w:pPr>
      <w:r>
        <w:t xml:space="preserve">15. </w:t>
      </w:r>
      <w:r>
        <w:t>New York City board removed nearly 500,000 residents from the Essential Plan due to federal Medicaid cuts. Coverage loss for moderate-income residents stems directly from federal spending cuts and expiring subsidies, exposing vulnerable populations to reduced healthcare access. (The 50501 Movement; The Guardian | 1 Jul 2026)</w:t>
      </w:r>
    </w:p>
    <w:p>
      <w:pPr>
        <w:ind w:left="504" w:hanging="288"/>
      </w:pPr>
      <w:r>
        <w:t xml:space="preserve">16. </w:t>
      </w:r>
      <w:r>
        <w:t>CMS launched a temporary $50/month GLP-1 drug pilot program for Medicare seniors. A subsidy program expands access to costly weight-loss drugs but raises sustainability concerns given its temporary structure and administrative delays. (The Guardian | 1 Jul 2026)</w:t>
      </w:r>
    </w:p>
    <w:p>
      <w:pPr>
        <w:ind w:left="504" w:hanging="288"/>
      </w:pPr>
      <w:r>
        <w:t xml:space="preserve">17. </w:t>
      </w:r>
      <w:r>
        <w:t>Trump administration implemented new student loan borrowing caps and eliminated income-driven repayment options. New borrowing limits and elimination of Grad Plus loans restrict access to higher-education financing, particularly for graduate students. (The Guardian | 1 Jul 2026)</w:t>
      </w:r>
    </w:p>
    <w:p>
      <w:pPr>
        <w:ind w:left="504" w:hanging="288"/>
      </w:pPr>
      <w:r>
        <w:t xml:space="preserve">18. </w:t>
      </w:r>
      <w:r>
        <w:t>OSHA announced $12.787 million in Susan Harwood Training Grant Program funding. Grant funding for occupational safety training supports worker-protection education and materials development. (Federal Register | 1 Jul 2026)</w:t>
      </w:r>
    </w:p>
    <w:p>
      <w:pPr>
        <w:ind w:left="504" w:hanging="288"/>
      </w:pPr>
      <w:r>
        <w:t xml:space="preserve">19. </w:t>
      </w:r>
      <w:r>
        <w:t>Trump family took a 20% stake in a mining venture connected to a federally brokered Kazakhstan deal. Family financial ties to a foreign mining deal secured by the administration raise conflict-of-interest concerns about self-enrichment through government contracts. (Zeteo | 28 Jun 2026; 2 Jul 2026)</w:t>
      </w:r>
    </w:p>
    <w:p>
      <w:pPr>
        <w:ind w:left="504" w:hanging="288"/>
      </w:pPr>
      <w:r>
        <w:t xml:space="preserve">20. </w:t>
      </w:r>
      <w:r>
        <w:t>Trump earned $2.2 billion in income during the first year of his second term, largely from crypto ventures. Financial disclosures show unprecedented presidential income from crypto businesses while the administration deregulates that industry, raising acute conflict-of-interest concerns. (Zeteo; Letters from an American (Heather Cox Richardson); Meidas Plus; Popular Information (Judd Legum); The Guardian; The 50501 Movement | 30 Jun 2026; 1 Jul 2026; 2 Jul 2026; 3 Jul 2026)</w:t>
      </w:r>
    </w:p>
    <w:p>
      <w:pPr>
        <w:ind w:left="504" w:hanging="288"/>
      </w:pPr>
      <w:r>
        <w:t xml:space="preserve">21. </w:t>
      </w:r>
      <w:r>
        <w:t>Trump purchased stocks the day before announcing a tariff pause that caused a historic market rally. Trading on advance knowledge of one's own policy announcement, disclosed nearly a year late, represents a stark conflict of interest in economic policymaking. (Letters from an American (Heather Cox Richardson) | 1 Jul 2026)</w:t>
      </w:r>
    </w:p>
    <w:p>
      <w:pPr>
        <w:ind w:left="504" w:hanging="288"/>
      </w:pPr>
      <w:r>
        <w:t xml:space="preserve">22. </w:t>
      </w:r>
      <w:r>
        <w:t>Trump held substantial stock positions in NVIDIA and Amazon while setting policy affecting those companies. Maintaining large equity stakes in companies subject to administration policy decisions creates ongoing conflicts between personal and public interests. (Letters from an American (Heather Cox Richardson) | 1 Jul 2026)</w:t>
      </w:r>
    </w:p>
    <w:p>
      <w:pPr>
        <w:ind w:left="504" w:hanging="288"/>
      </w:pPr>
      <w:r>
        <w:t xml:space="preserve">23. </w:t>
      </w:r>
      <w:r>
        <w:t>Trump took out an undisclosed $50 million loan with no reported purpose or collateral. Lack of disclosure on a major presidential loan prevents public assessment of potential financial leverage or conflicts of interest. (Letters from an American (Heather Cox Richardson) | 1 Jul 2026)</w:t>
      </w:r>
    </w:p>
    <w:p>
      <w:pPr>
        <w:ind w:left="504" w:hanging="288"/>
      </w:pPr>
      <w:r>
        <w:t xml:space="preserve">24. </w:t>
      </w:r>
      <w:r>
        <w:t>Senate banking committee voted down an amendment barring the president and Congress from owning crypto businesses. Party-line rejection of a conflict-of-interest safeguard demonstrates legislative reluctance to constrain executive self-enrichment from crypto ventures. (The Guardian | 2 Jul 2026)</w:t>
      </w:r>
    </w:p>
    <w:p>
      <w:pPr>
        <w:ind w:left="504" w:hanging="288"/>
      </w:pPr>
      <w:r>
        <w:t xml:space="preserve">25. </w:t>
      </w:r>
      <w:r>
        <w:t>Trump Jr. and Eric Trump invested in ten military-contractor companies that received $3.7 billion in federal funds. Presidential family members with no official government role profiting from defense contracts raises pay-to-play concerns in federal procurement. (Meidas Plus | 2 Jul 2026)</w:t>
      </w:r>
    </w:p>
    <w:p>
      <w:pPr>
        <w:ind w:left="504" w:hanging="288"/>
      </w:pPr>
      <w:r>
        <w:t xml:space="preserve">26. </w:t>
      </w:r>
      <w:r>
        <w:t>Trump proposed redevelopment of a public golf course using public funds. Plans to convert public parkland into a private golf venture, cutting trees and public paths, exemplify use of public office for personal business benefit. (Meidas Plus | 2 Jul 2026)</w:t>
      </w:r>
    </w:p>
    <w:p>
      <w:pPr>
        <w:ind w:left="504" w:hanging="288"/>
      </w:pPr>
      <w:r>
        <w:t xml:space="preserve">27. </w:t>
      </w:r>
      <w:r>
        <w:t>Trump administration used $68 million in taxpayer funds through a contractor run by Trump allies for a July 4 celebration. Public spending through an allied contractor without clear competitive bidding raises questions about misuse of taxpayer resources for partisan events. (Meidas Plus | 3 Jul 2026)</w:t>
      </w:r>
    </w:p>
    <w:p>
      <w:pPr>
        <w:ind w:left="504" w:hanging="288"/>
      </w:pPr>
      <w:r>
        <w:t xml:space="preserve">28. </w:t>
      </w:r>
      <w:r>
        <w:t>Mike Collins spent over $400,000 in taxpayer funds on ads resembling campaign advertisements. Using congressional office funds for politically styled ads ahead of a Senate run raises concerns about misuse of public money for campaign purposes. (Popular Information (Judd Legum) | 1 Jul 2026; 3 Jul 2026)</w:t>
      </w:r>
    </w:p>
    <w:p>
      <w:pPr>
        <w:ind w:left="504" w:hanging="288"/>
      </w:pPr>
      <w:r>
        <w:t xml:space="preserve">29. </w:t>
      </w:r>
      <w:r>
        <w:t>Trump administration provided or considered $8.9 billion in federal funding to companies tied to the Trump and Lutnick families. Directing large sums of taxpayer money to family-connected companies demonstrates systemic self-enrichment through government contracting. (Letters from an American (Heather Cox Richardson) | 1 Jul 2026)</w:t>
      </w:r>
    </w:p>
    <w:p>
      <w:pPr>
        <w:ind w:left="504" w:hanging="288"/>
      </w:pPr>
      <w:r>
        <w:t xml:space="preserve">30. </w:t>
      </w:r>
      <w:r>
        <w:t>White House issued a fact sheet claiming the Working Families Tax Cuts delivered broad worker benefits one year after enactment. The administration's self-reported tax-policy claims warrant scrutiny for accuracy and completeness in describing distributional effects. (The White House | 3 Jul 2026)</w:t>
      </w:r>
    </w:p>
    <w:p>
      <w:pPr>
        <w:pStyle w:val="Heading2"/>
      </w:pPr>
      <w:r>
        <w:t>Information, Memory, and Manipulation</w:t>
      </w:r>
    </w:p>
    <w:p>
      <w:pPr>
        <w:ind w:left="504" w:hanging="288"/>
      </w:pPr>
      <w:r>
        <w:t xml:space="preserve">1. </w:t>
      </w:r>
      <w:r>
        <w:t>Fox News broadcast false claims about crowd size at a government-adjacent fair. On-air misrepresentation of attendance figures at an official commemorative event undermines public trust in factual reporting. (Meidas Plus | 27 Jun 2026)</w:t>
      </w:r>
    </w:p>
    <w:p>
      <w:pPr>
        <w:ind w:left="504" w:hanging="288"/>
      </w:pPr>
      <w:r>
        <w:t xml:space="preserve">2. </w:t>
      </w:r>
      <w:r>
        <w:t>Mississippi Department of Public Safety withheld body-camera and security footage from a police shooting of a child. Blocking release of video evidence in a fatal police shooting obstructs public accountability and denies the family access to facts needed for justice. (The Guardian | 27 Jun 2026)</w:t>
      </w:r>
    </w:p>
    <w:p>
      <w:pPr>
        <w:ind w:left="504" w:hanging="288"/>
      </w:pPr>
      <w:r>
        <w:t xml:space="preserve">3. </w:t>
      </w:r>
      <w:r>
        <w:t>National Design Studio installed undisclosed visitor-tracking software on federal websites without required privacy filings. Failing to publish mandated privacy disclosures for sites collecting sensitive citizen data prevents informed consent and public oversight. (The Guardian; Meidas Plus | 28 Jun 2026)</w:t>
      </w:r>
    </w:p>
    <w:p>
      <w:pPr>
        <w:ind w:left="504" w:hanging="288"/>
      </w:pPr>
      <w:r>
        <w:t xml:space="preserve">4. </w:t>
      </w:r>
      <w:r>
        <w:t>Fox News issued an on-air apology for false claims about foreign funding of project opponents. The retraction acknowledges amplification of unsubstantiated claims that could inflame geopolitical tensions around an infrastructure project. (Meidas Plus | 28 Jun 2026)</w:t>
      </w:r>
    </w:p>
    <w:p>
      <w:pPr>
        <w:ind w:left="504" w:hanging="288"/>
      </w:pPr>
      <w:r>
        <w:t xml:space="preserve">5. </w:t>
      </w:r>
      <w:r>
        <w:t>Trump publicly attacked journalists over a book about his second term. Dismissing critical reporting as fiction and attacking reporters' credibility works to delegitimize independent press scrutiny of the administration. (Meidas Plus | 28 Jun 2026)</w:t>
      </w:r>
    </w:p>
    <w:p>
      <w:pPr>
        <w:ind w:left="504" w:hanging="288"/>
      </w:pPr>
      <w:r>
        <w:t xml:space="preserve">6. </w:t>
      </w:r>
      <w:r>
        <w:t>National Design Studio failed to file required privacy impact assessments for federal websites collecting personal data. Missing mandatory disclosures under privacy law leaves the public without knowledge of what sensitive information is collected or retained. (The Guardian | 28 Jun 2026)</w:t>
      </w:r>
    </w:p>
    <w:p>
      <w:pPr>
        <w:ind w:left="504" w:hanging="288"/>
      </w:pPr>
      <w:r>
        <w:t xml:space="preserve">7. </w:t>
      </w:r>
      <w:r>
        <w:t>National Design Studio concealed spending and contracts from the federal contracting database. Absence from public spending records prevents oversight bodies and the public from auditing taxpayer-funded contracts and payments. (The Guardian | 28 Jun 2026)</w:t>
      </w:r>
    </w:p>
    <w:p>
      <w:pPr>
        <w:ind w:left="504" w:hanging="288"/>
      </w:pPr>
      <w:r>
        <w:t xml:space="preserve">8. </w:t>
      </w:r>
      <w:r>
        <w:t>Bill Pulte posted an unsubstantiated claim that a Federal Reserve official would be indicted for mortgage fraud. A senior intelligence official's unsupported criminal prediction against a federal official blurs the line between official duty and partisan attack. (Meidas Plus | 29 Jun 2026)</w:t>
      </w:r>
    </w:p>
    <w:p>
      <w:pPr>
        <w:ind w:left="504" w:hanging="288"/>
      </w:pPr>
      <w:r>
        <w:t xml:space="preserve">9. </w:t>
      </w:r>
      <w:r>
        <w:t>Trump characterized socialism as the greatest threat to the nation since its founding. Hyperbolic framing of a political ideology as an existential threat risks inflaming partisan divisions and delegitimizing opponents. (Meidas Plus | 29 Jun 2026)</w:t>
      </w:r>
    </w:p>
    <w:p>
      <w:pPr>
        <w:ind w:left="504" w:hanging="288"/>
      </w:pPr>
      <w:r>
        <w:t xml:space="preserve">10. </w:t>
      </w:r>
      <w:r>
        <w:t>Trump posted unsubstantiated claims about a commemorative fair's success and attendance. Claims of packed crowds contradict reporting of sparse attendance, continuing a pattern of inflated event metrics. (Meidas Plus | 29 Jun 2026)</w:t>
      </w:r>
    </w:p>
    <w:p>
      <w:pPr>
        <w:ind w:left="504" w:hanging="288"/>
      </w:pPr>
      <w:r>
        <w:t xml:space="preserve">11. </w:t>
      </w:r>
      <w:r>
        <w:t>Trump publicly mischaracterized the E. Jean Carroll defamation case as "fake" following an adverse Court decision. Framing a jury verdict and Supreme Court denial as political persecution may influence public perception of judicial legitimacy. (Meidas Plus | 29 Jun 2026)</w:t>
      </w:r>
    </w:p>
    <w:p>
      <w:pPr>
        <w:ind w:left="504" w:hanging="288"/>
      </w:pPr>
      <w:r>
        <w:t xml:space="preserve">12. </w:t>
      </w:r>
      <w:r>
        <w:t>White House officials deleted aerial images of sparse crowds from a Trump rally. Removing official documentation to conceal unflattering crowd data represents suppression of factual records for image management. (Meidas Plus | 2 Jul 2026)</w:t>
      </w:r>
    </w:p>
    <w:p>
      <w:pPr>
        <w:ind w:left="504" w:hanging="288"/>
      </w:pPr>
      <w:r>
        <w:t xml:space="preserve">13. </w:t>
      </w:r>
      <w:r>
        <w:t>First Circuit Court of Appeals ruled the administration need not reinstate removed climate, immigration, and slavery materials from national parks. Permitting continued erasure of historical narratives from public monuments enables state-sanctioned narrowing of collective memory. (The Guardian | 2 Jul 2026)</w:t>
      </w:r>
    </w:p>
    <w:p>
      <w:pPr>
        <w:ind w:left="504" w:hanging="288"/>
      </w:pPr>
      <w:r>
        <w:t xml:space="preserve">14. </w:t>
      </w:r>
      <w:r>
        <w:t>Institute of Museum and Library Services funded traveling exhibits presenting a sanitized version of American history. Federal grants supported ideologically curated history exhibits that omit slavery, Indigenous removal, and civil rights struggles, using public money to shape civic memory. (The 50501 Movement | 3 Jul 2026)</w:t>
      </w:r>
    </w:p>
    <w:p>
      <w:pPr>
        <w:ind w:left="504" w:hanging="288"/>
      </w:pPr>
      <w:r>
        <w:t xml:space="preserve">15. </w:t>
      </w:r>
      <w:r>
        <w:t>Judge Leon Roche sealed a courtroom and detained journalists during a politically sensitive indictment return. Excluding media from a proceeding required by law to be public, and detaining those who objected, undermines press access to judicial accountability. (The Guardian | 2 Jul 2026; 3 Jul 2026)</w:t>
      </w:r>
    </w:p>
    <w:p>
      <w:pPr>
        <w:ind w:left="504" w:hanging="288"/>
      </w:pPr>
      <w:r>
        <w:t xml:space="preserve">16. </w:t>
      </w:r>
      <w:r>
        <w:t>Polymarket promoted a false claim about U.S. spending on NATO. Amplifying an inaccurate figure conflating defense spending with alliance funding distorts public understanding of international commitments. (Popular Information (Judd Legum) | 3 Jul 2026)</w:t>
      </w:r>
    </w:p>
    <w:p>
      <w:pPr>
        <w:ind w:left="504" w:hanging="288"/>
      </w:pPr>
      <w:r>
        <w:t xml:space="preserve">17. </w:t>
      </w:r>
      <w:r>
        <w:t>50501 Movement reported federal grants funding "Freedom Trucks" with sanitized history exhibits omitting slavery and labor history. Public money financed a curated, ideologically selective version of American history distributed nationwide ahead of the 250th anniversary. (The 50501 Movement | 3 Jul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