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19 (24 May 2025 – 30 May 2025): Institutions as Instruments of Loyalty</w:t>
      </w:r>
    </w:p>
    <w:p>
      <w:pPr>
        <w:ind w:left="360" w:right="144"/>
      </w:pPr>
      <w:r>
        <w:rPr>
          <w:i/>
        </w:rPr>
        <w:t>A week of near-static clock time but deepening campaigns to bend immigration, universities, media, and law itself toward executive preference and profit.</w:t>
      </w:r>
    </w:p>
    <w:p>
      <w:pPr/>
      <w:r>
        <w:t>This week shows an executive-centered project maturing into a system-wide challenge to liberal democracy. Trump’s record pace of executive orders, floated suspension of habeas corpus, and aggressive use of clemency for corrupt allies deepen the sense that law is a weapon, not a limit. Immigration becomes the primary testing ground: daily arrest quotas, the planned Office of Remigration, visa freezes, and Supreme Court green lights for ending parole and TPS collectively stratify legal status by origin and ideology. Simultaneously, universities and public media are targeted as rival centers of authority—Harvard is financially punished and surveilled, NPR and PBS defunded, while courts temporarily shield some of these institutions. Trade and foreign policy are bent toward personal and crony gain, with Vietnam’s Trump projects and Boeing’s treatment emblematic. Yet the judiciary, state attorneys general, universities, parents, and mass protest movements mount significant resistance, blocking some orders and exposing overreach. Structurally, the week intensifies pressures on executive dominance, civil service politicization, information control, and citizenship stratification, while also revealing that courts and civil society remain active, if embattled, counterweights.</w:t>
      </w:r>
    </w:p>
    <w:p>
      <w:pPr>
        <w:pStyle w:val="Heading2"/>
      </w:pPr>
      <w:r>
        <w:t>Power and Authority</w:t>
      </w:r>
    </w:p>
    <w:p>
      <w:pPr>
        <w:ind w:left="504" w:hanging="288"/>
      </w:pPr>
      <w:r>
        <w:t xml:space="preserve">1. </w:t>
      </w:r>
      <w:r>
        <w:t>President Donald Trump signed an executive order targeting DEI programs at military academies. The order led to disbanding student clubs and removing materials at service academies, narrowing inclusion and representation within the officer corps and signaling ideological control over military education. (24 May 2025)</w:t>
      </w:r>
    </w:p>
    <w:p>
      <w:pPr>
        <w:ind w:left="504" w:hanging="288"/>
      </w:pPr>
      <w:r>
        <w:t xml:space="preserve">2. </w:t>
      </w:r>
      <w:r>
        <w:t>Federal Emergency Management Agency denied North Carolina's request for full hurricane debris removal funding. Refusing previously promised disaster aid to a hard‑hit state showed how federal relief can be used selectively, weakening equal protection and trust in central government support. (24 May 2025)</w:t>
      </w:r>
    </w:p>
    <w:p>
      <w:pPr>
        <w:ind w:left="504" w:hanging="288"/>
      </w:pPr>
      <w:r>
        <w:t xml:space="preserve">3. </w:t>
      </w:r>
      <w:r>
        <w:t>President Donald Trump announced a 50% tariff on European Union goods and threatened tariffs on Apple products. Unilaterally imposing steep tariffs and threatening targeted levies concentrated trade power in the presidency, bypassing normal legislative deliberation and destabilizing economic relations. (24 May 2025)</w:t>
      </w:r>
    </w:p>
    <w:p>
      <w:pPr>
        <w:ind w:left="504" w:hanging="288"/>
      </w:pPr>
      <w:r>
        <w:t xml:space="preserve">4. </w:t>
      </w:r>
      <w:r>
        <w:t>President Donald Trump was accused of blending personal business interests with foreign policy decisions. Allegations that foreign policy was shaped around Trump’s financial interests undermined the idea that state power serves the public rather than private gain. (26 May 2025)</w:t>
      </w:r>
    </w:p>
    <w:p>
      <w:pPr>
        <w:ind w:left="504" w:hanging="288"/>
      </w:pPr>
      <w:r>
        <w:t xml:space="preserve">5. </w:t>
      </w:r>
      <w:r>
        <w:t>President Donald Trump pardoned former sheriff Scott Jenkins convicted of fraud and bribery. Using clemency to free a corrupt law‑enforcement official signaled that loyalty and connections can override judicial accountability, weakening deterrence for public corruption. (26 May 2025; 27 May 2025; 28 May 2025)</w:t>
      </w:r>
    </w:p>
    <w:p>
      <w:pPr>
        <w:ind w:left="504" w:hanging="288"/>
      </w:pPr>
      <w:r>
        <w:t xml:space="preserve">6. </w:t>
      </w:r>
      <w:r>
        <w:t>President Donald Trump floated suspending the writ of habeas corpus. Considering suspension of habeas corpus, a core safeguard against arbitrary detention, directly threatened individual liberty and the constitutional balance between branches. (27 May 2025)</w:t>
      </w:r>
    </w:p>
    <w:p>
      <w:pPr>
        <w:ind w:left="504" w:hanging="288"/>
      </w:pPr>
      <w:r>
        <w:t xml:space="preserve">7. </w:t>
      </w:r>
      <w:r>
        <w:t>President Donald Trump pardoned reality TV personalities Todd and Julie Chrisley convicted of fraud and tax evasion. Granting clemency to well‑known financial criminals with political ties reinforced perceptions that wealthy, connected offenders can escape consequences through presidential favor. (27 May 2025; 28 May 2025)</w:t>
      </w:r>
    </w:p>
    <w:p>
      <w:pPr>
        <w:ind w:left="504" w:hanging="288"/>
      </w:pPr>
      <w:r>
        <w:t xml:space="preserve">8. </w:t>
      </w:r>
      <w:r>
        <w:t>President Donald Trump commuted the sentence of former Chicago gang leader Larry Hoover and granted clemency to other political figures. High‑profile commutations and pardons for serious offenders and ex‑officials highlighted discretionary use of clemency that can appear inconsistent with the administration’s punitive stance toward marginalized groups. (28 May 2025; 29 May 2025)</w:t>
      </w:r>
    </w:p>
    <w:p>
      <w:pPr>
        <w:ind w:left="504" w:hanging="288"/>
      </w:pPr>
      <w:r>
        <w:t xml:space="preserve">9. </w:t>
      </w:r>
      <w:r>
        <w:t>President Donald Trump issued numerous pardons to allies, January 6 participants, and corruption defendants. A broad wave of pardons for politically aligned or financially connected individuals weakened the rule of law by signaling that proximity to power can nullify legal judgments. (28 May 2025)</w:t>
      </w:r>
    </w:p>
    <w:p>
      <w:pPr>
        <w:ind w:left="504" w:hanging="288"/>
      </w:pPr>
      <w:r>
        <w:t xml:space="preserve">10. </w:t>
      </w:r>
      <w:r>
        <w:t>President Donald Trump signed a record 152 executive orders since returning to office. Reliance on an unprecedented volume of executive orders shifted policymaking from Congress to the presidency, eroding checks and balances and normalizing rule by decree. (27 May 2025)</w:t>
      </w:r>
    </w:p>
    <w:p>
      <w:pPr>
        <w:ind w:left="504" w:hanging="288"/>
      </w:pPr>
      <w:r>
        <w:t xml:space="preserve">11. </w:t>
      </w:r>
      <w:r>
        <w:t>President Donald Trump delivered partisan speeches at West Point and Arlington National Cemetery. Injecting partisan attacks into military and memorial ceremonies blurred the line between commander‑in‑chief duties and campaigning, pressuring apolitical institutions to align with the ruling party. (27 May 2025)</w:t>
      </w:r>
    </w:p>
    <w:p>
      <w:pPr>
        <w:ind w:left="504" w:hanging="288"/>
      </w:pPr>
      <w:r>
        <w:t xml:space="preserve">12. </w:t>
      </w:r>
      <w:r>
        <w:t>President Donald Trump targeted DEI initiatives and trans rights, prompting corporate withdrawal from Pride sponsorships. Federal hostility toward LGBTQ+ inclusion chilled corporate support for Pride events, narrowing public space for minority expression and signaling state disfavor toward these communities. (29 May 2025)</w:t>
      </w:r>
    </w:p>
    <w:p>
      <w:pPr>
        <w:ind w:left="504" w:hanging="288"/>
      </w:pPr>
      <w:r>
        <w:t xml:space="preserve">13. </w:t>
      </w:r>
      <w:r>
        <w:t>President Donald Trump posted a QAnon‑linked meme portraying himself as on a mission from God. Using conspiracy‑coded religious imagery to rally supporters personalized political authority and encouraged a cultic view of leadership over institutional accountability. (29 May 2025)</w:t>
      </w:r>
    </w:p>
    <w:p>
      <w:pPr>
        <w:ind w:left="504" w:hanging="288"/>
      </w:pPr>
      <w:r>
        <w:t xml:space="preserve">14. </w:t>
      </w:r>
      <w:r>
        <w:t>President Donald Trump pressured Federal Reserve Chair Jerome Powell to lower interest rates. Directly urging the central bank to cut rates for political reasons challenged the norm of monetary policy independence that protects economic management from partisan cycles. (28 May 2025)</w:t>
      </w:r>
    </w:p>
    <w:p>
      <w:pPr>
        <w:ind w:left="504" w:hanging="288"/>
      </w:pPr>
      <w:r>
        <w:t xml:space="preserve">15. </w:t>
      </w:r>
      <w:r>
        <w:t>President Donald Trump ended Elon Musk’s formal role leading the Department of Government Efficiency while keeping him as an informal adviser. Maintaining informal influence for a powerful businessman after a controversial stint in government blurred boundaries between private interests and public administration. (30 May 2025)</w:t>
      </w:r>
    </w:p>
    <w:p>
      <w:pPr>
        <w:pStyle w:val="Heading2"/>
      </w:pPr>
      <w:r>
        <w:t>Institutions and Governance</w:t>
      </w:r>
    </w:p>
    <w:p>
      <w:pPr>
        <w:ind w:left="504" w:hanging="288"/>
      </w:pPr>
      <w:r>
        <w:t xml:space="preserve">1. </w:t>
      </w:r>
      <w:r>
        <w:t>U.S. House of Representatives passed a tax-and-spending bill funding the 'Golden Dome' missile defense system. Authorizing hundreds of billions for a long‑term missile shield committed vast public resources to a single defense project, shaping future budget priorities and oversight needs. (24 May 2025)</w:t>
      </w:r>
    </w:p>
    <w:p>
      <w:pPr>
        <w:ind w:left="504" w:hanging="288"/>
      </w:pPr>
      <w:r>
        <w:t xml:space="preserve">2. </w:t>
      </w:r>
      <w:r>
        <w:t>Republican lawmakers in the House threatened to block Trump's spending bill over national debt concerns. Intra‑party resistance to the president’s flagship spending plan exposed fiscal and procedural tensions that could affect budget stability and legislative bargaining power. (25 May 2025)</w:t>
      </w:r>
    </w:p>
    <w:p>
      <w:pPr>
        <w:ind w:left="504" w:hanging="288"/>
      </w:pPr>
      <w:r>
        <w:t xml:space="preserve">3. </w:t>
      </w:r>
      <w:r>
        <w:t>California legislature advanced significant amendments to the California Environmental Quality Act. Streamlining CEQA to ease construction aimed to address housing shortages but also reduced environmental review leverage that communities use to influence development decisions. (25 May 2025)</w:t>
      </w:r>
    </w:p>
    <w:p>
      <w:pPr>
        <w:ind w:left="504" w:hanging="288"/>
      </w:pPr>
      <w:r>
        <w:t xml:space="preserve">4. </w:t>
      </w:r>
      <w:r>
        <w:t>Multiple U.S. states advanced reforms allowing single-stair apartment buildings. Building‑code changes to permit denser housing sought to expand supply and affordability, illustrating how state regulation shapes urban living conditions and economic opportunity. (25 May 2025)</w:t>
      </w:r>
    </w:p>
    <w:p>
      <w:pPr>
        <w:ind w:left="504" w:hanging="288"/>
      </w:pPr>
      <w:r>
        <w:t xml:space="preserve">5. </w:t>
      </w:r>
      <w:r>
        <w:t>Texas legislature advanced a bill allowing housing in former commercial zones. Requiring cities to accept housing in commercial areas limited local anti‑development tactics, shifting land‑use authority toward the state to address housing scarcity. (25 May 2025)</w:t>
      </w:r>
    </w:p>
    <w:p>
      <w:pPr>
        <w:ind w:left="504" w:hanging="288"/>
      </w:pPr>
      <w:r>
        <w:t xml:space="preserve">6. </w:t>
      </w:r>
      <w:r>
        <w:t>Federal judiciary security committee considered creating an armed security force independent of the Justice Department. Judges exploring their own security force reflected deep mistrust of executive‑controlled protection and concern that political leaders could manipulate judicial safety. (25 May 2025; 27 May 2025)</w:t>
      </w:r>
    </w:p>
    <w:p>
      <w:pPr>
        <w:ind w:left="504" w:hanging="288"/>
      </w:pPr>
      <w:r>
        <w:t xml:space="preserve">7. </w:t>
      </w:r>
      <w:r>
        <w:t>U.S. District Court for the District of Massachusetts issued a temporary restraining order blocking the policy revoking Harvard’s ability to enroll foreign students. The order checked an executive attempt to punish a university, underscoring the judiciary’s role in defending institutional autonomy and due process. (25 May 2025)</w:t>
      </w:r>
    </w:p>
    <w:p>
      <w:pPr>
        <w:ind w:left="504" w:hanging="288"/>
      </w:pPr>
      <w:r>
        <w:t xml:space="preserve">8. </w:t>
      </w:r>
      <w:r>
        <w:t>National Public Radio and Colorado public radio stations filed a federal lawsuit challenging an executive order cutting their funding. Public broadcasters turned to the courts to contest retaliatory defunding, testing constitutional protections for independent media against executive pressure. (26 May 2025; 27 May 2025; 28 May 2025)</w:t>
      </w:r>
    </w:p>
    <w:p>
      <w:pPr>
        <w:ind w:left="504" w:hanging="288"/>
      </w:pPr>
      <w:r>
        <w:t xml:space="preserve">9. </w:t>
      </w:r>
      <w:r>
        <w:t>Federal judge in South Sudan deportation case rejected the administration’s request to delay or rescind an order protecting deportees. By insisting that deported men remain in U.S. custody for fear interviews, the court reinforced due‑process limits on executive immigration actions. (26 May 2025)</w:t>
      </w:r>
    </w:p>
    <w:p>
      <w:pPr>
        <w:ind w:left="504" w:hanging="288"/>
      </w:pPr>
      <w:r>
        <w:t xml:space="preserve">10. </w:t>
      </w:r>
      <w:r>
        <w:t>Federal judges issued at least 177 rulings temporarily pausing Trump administration initiatives. A large number of injunctions against firings and civil‑rights rollbacks showed courts actively constraining executive overreach across multiple policy areas. (27 May 2025)</w:t>
      </w:r>
    </w:p>
    <w:p>
      <w:pPr>
        <w:ind w:left="504" w:hanging="288"/>
      </w:pPr>
      <w:r>
        <w:t xml:space="preserve">11. </w:t>
      </w:r>
      <w:r>
        <w:t>Trump administration publicly refused to comply with judicial orders in the Kilmar Abrego Garcia immigration case. Defying court directives on a deported asylum seeker challenged judicial authority and signaled that executive preferences could trump legal rulings. (27 May 2025)</w:t>
      </w:r>
    </w:p>
    <w:p>
      <w:pPr>
        <w:ind w:left="504" w:hanging="288"/>
      </w:pPr>
      <w:r>
        <w:t xml:space="preserve">12. </w:t>
      </w:r>
      <w:r>
        <w:t>President Donald Trump attacked judges in a social media post, calling them 'USA hating' and blaming them for crime. Vilifying judges as enemies undermined public confidence in an independent judiciary and framed legal checks as threats to national safety. (27 May 2025)</w:t>
      </w:r>
    </w:p>
    <w:p>
      <w:pPr>
        <w:ind w:left="504" w:hanging="288"/>
      </w:pPr>
      <w:r>
        <w:t xml:space="preserve">13. </w:t>
      </w:r>
      <w:r>
        <w:t>U.S. District Court blocked Trump’s executive order targeting the law firm WilmerHale as unconstitutional retaliation. Striking down an order aimed at a disfavored law firm protected legal actors from direct executive punishment for prior work, reinforcing First Amendment and rule‑of‑law norms. (27 May 2025; 28 May 2025)</w:t>
      </w:r>
    </w:p>
    <w:p>
      <w:pPr>
        <w:ind w:left="504" w:hanging="288"/>
      </w:pPr>
      <w:r>
        <w:t xml:space="preserve">14. </w:t>
      </w:r>
      <w:r>
        <w:t>U.S. District Court ruled that Elon Musk must face a lawsuit over his role in the Department of Government Efficiency. Allowing states’ Appointments Clause challenge to proceed signaled judicial scrutiny of unconventional power centers embedded in the executive branch. (27 May 2025; 28 May 2025)</w:t>
      </w:r>
    </w:p>
    <w:p>
      <w:pPr>
        <w:ind w:left="504" w:hanging="288"/>
      </w:pPr>
      <w:r>
        <w:t xml:space="preserve">15. </w:t>
      </w:r>
      <w:r>
        <w:t>Trump administration filed an emergency appeal to the Supreme Court seeking to lift due-process protections in deportation cases. The appeal sought to ease deportations to third countries by weakening court‑ordered safeguards, testing how far emergency litigation can erode immigrant rights. (27 May 2025)</w:t>
      </w:r>
    </w:p>
    <w:p>
      <w:pPr>
        <w:ind w:left="504" w:hanging="288"/>
      </w:pPr>
      <w:r>
        <w:t xml:space="preserve">16. </w:t>
      </w:r>
      <w:r>
        <w:t>Democratic state attorneys general prepared and filed numerous lawsuits anticipating unconstitutional Trump policies. Coordinated state‑level legal strategies formed a key institutional counterweight to federal overreach, using courts to defend civil rights and administrative norms. (27 May 2025)</w:t>
      </w:r>
    </w:p>
    <w:p>
      <w:pPr>
        <w:ind w:left="504" w:hanging="288"/>
      </w:pPr>
      <w:r>
        <w:t xml:space="preserve">17. </w:t>
      </w:r>
      <w:r>
        <w:t>Federal judges blocked Trump’s executive order cutting funds to NPR and PBS as alleged retaliation. Judicial review of the funding ban underscored that executive attempts to punish critical media must withstand constitutional scrutiny. (27 May 2025)</w:t>
      </w:r>
    </w:p>
    <w:p>
      <w:pPr>
        <w:ind w:left="504" w:hanging="288"/>
      </w:pPr>
      <w:r>
        <w:t xml:space="preserve">18. </w:t>
      </w:r>
      <w:r>
        <w:t>Harvard University and allied college leaders sued the Trump administration over demands and sanctions targeting the university. Harvard’s lawsuit, backed by hundreds of academic leaders, challenged executive pressure on campus speech and enrollment, defending academic freedom through institutional litigation. (28 May 2025)</w:t>
      </w:r>
    </w:p>
    <w:p>
      <w:pPr>
        <w:ind w:left="504" w:hanging="288"/>
      </w:pPr>
      <w:r>
        <w:t xml:space="preserve">19. </w:t>
      </w:r>
      <w:r>
        <w:t>U.S. District Judge Paula Xinis denied the administration’s request for more time in the Garcia rendition lawsuit. Refusing a delay and criticizing the government’s justification reinforced judicial expectations that the executive comply promptly with court processes in rights‑sensitive cases. (28 May 2025)</w:t>
      </w:r>
    </w:p>
    <w:p>
      <w:pPr>
        <w:ind w:left="504" w:hanging="288"/>
      </w:pPr>
      <w:r>
        <w:t xml:space="preserve">20. </w:t>
      </w:r>
      <w:r>
        <w:t>Federal courts ruled that most of Trump’s 'Liberation Day' tariffs were unconstitutional overreaches of emergency powers. Trade judges found that the president exceeded statutory and constitutional authority in imposing broad tariffs, reasserting Congress’s primary role over taxation and trade. (28 May 2025; 29 May 2025; 30 May 2025)</w:t>
      </w:r>
    </w:p>
    <w:p>
      <w:pPr>
        <w:ind w:left="504" w:hanging="288"/>
      </w:pPr>
      <w:r>
        <w:t xml:space="preserve">21. </w:t>
      </w:r>
      <w:r>
        <w:t>Trump administration filed emergency appeals to keep contested tariffs in place pending higher court review. Seeking stays after losing in lower courts allowed the executive to preserve its tariff regime despite rulings against it, illustrating how appeals can blunt judicial checks. (28 May 2025)</w:t>
      </w:r>
    </w:p>
    <w:p>
      <w:pPr>
        <w:ind w:left="504" w:hanging="288"/>
      </w:pPr>
      <w:r>
        <w:t xml:space="preserve">22. </w:t>
      </w:r>
      <w:r>
        <w:t>U.S. Court of Appeals granted temporary pauses on rulings blocking Trump’s tariffs. Stays that kept tariffs active pending appeal showed higher courts’ willingness to tolerate contested emergency‑based trade measures while legal battles continue. (29 May 2025)</w:t>
      </w:r>
    </w:p>
    <w:p>
      <w:pPr>
        <w:ind w:left="504" w:hanging="288"/>
      </w:pPr>
      <w:r>
        <w:t xml:space="preserve">23. </w:t>
      </w:r>
      <w:r>
        <w:t>Virginia legislature passed a constitutional amendment to codify abortion rights, pending further approval. Moving to entrench abortion rights in the state constitution shifted a contested liberty question from ordinary statutes to higher‑order law subject to voter ratification. (30 May 2025)</w:t>
      </w:r>
    </w:p>
    <w:p>
      <w:pPr>
        <w:ind w:left="504" w:hanging="288"/>
      </w:pPr>
      <w:r>
        <w:t xml:space="preserve">24. </w:t>
      </w:r>
      <w:r>
        <w:t>U.S. Supreme Court allowed the Trump administration to revoke Temporary Protected Status and related protections for hundreds of thousands of migrants. By green‑lighting TPS and parole rollbacks, the Court enabled sweeping executive changes to migrants’ legal status, with limited immediate recourse for those affected. (30 May 2025)</w:t>
      </w:r>
    </w:p>
    <w:p>
      <w:pPr>
        <w:ind w:left="504" w:hanging="288"/>
      </w:pPr>
      <w:r>
        <w:t xml:space="preserve">25. </w:t>
      </w:r>
      <w:r>
        <w:t>U.S. District Court in Boston stopped a deportation flight to South Sudan for violating an earlier order. Halting the flight reaffirmed that the executive must honor court‑mandated opportunities for deportees to challenge removal, even in complex multi‑country transfers. (30 May 2025)</w:t>
      </w:r>
    </w:p>
    <w:p>
      <w:pPr>
        <w:ind w:left="504" w:hanging="288"/>
      </w:pPr>
      <w:r>
        <w:t xml:space="preserve">26. </w:t>
      </w:r>
      <w:r>
        <w:t>Federal judge ordered the administration to release over $12 million to Radio Free Europe/Radio Liberty. Compelling disbursement of previously appropriated funds protected an independent broadcaster from executive withholding, reinforcing congressional control over spending. (30 May 2025)</w:t>
      </w:r>
    </w:p>
    <w:p>
      <w:pPr>
        <w:ind w:left="504" w:hanging="288"/>
      </w:pPr>
      <w:r>
        <w:t xml:space="preserve">27. </w:t>
      </w:r>
      <w:r>
        <w:t>Federal Election Commission scheduled a closed Sunshine Act meeting on civil actions and proceedings. The FEC’s closed meeting on litigation matters reflected routine but opaque oversight of campaign‑finance enforcement, with limited public visibility into decisions affecting elections. (30 May 2025)</w:t>
      </w:r>
    </w:p>
    <w:p>
      <w:pPr>
        <w:ind w:left="504" w:hanging="288"/>
      </w:pPr>
      <w:r>
        <w:t xml:space="preserve">28. </w:t>
      </w:r>
      <w:r>
        <w:t>U.S. Supreme Court granted a stay in Noem v. Doe allowing DHS to terminate special parole programs. The emergency stay prioritized executive immigration prerogatives over a lower‑court order, immediately altering the legal footing of hundreds of thousands of parole recipients. (30 May 2025)</w:t>
      </w:r>
    </w:p>
    <w:p>
      <w:pPr>
        <w:pStyle w:val="Heading2"/>
      </w:pPr>
      <w:r>
        <w:t>Civil Rights and Dissent</w:t>
      </w:r>
    </w:p>
    <w:p>
      <w:pPr>
        <w:ind w:left="504" w:hanging="288"/>
      </w:pPr>
      <w:r>
        <w:t xml:space="preserve">1. </w:t>
      </w:r>
      <w:r>
        <w:t>Federal Judge Brian Murphy ordered the Trump administration to return a wrongly deported gay asylum seeker. Requiring the government to facilitate a deportee’s return underscored judicial enforcement of due process and protection for LGBTQ+ asylum seekers against unlawful removal. (24 May 2025)</w:t>
      </w:r>
    </w:p>
    <w:p>
      <w:pPr>
        <w:ind w:left="504" w:hanging="288"/>
      </w:pPr>
      <w:r>
        <w:t xml:space="preserve">2. </w:t>
      </w:r>
      <w:r>
        <w:t>Immigration enforcement officers in Alabama detained a U.S. citizen filming a worksite raid after dismissing his Real ID as fake. Wrongfully arresting a citizen who documented arrests highlighted risks of civil‑rights violations and retaliation during aggressive immigration operations. (24 May 2025)</w:t>
      </w:r>
    </w:p>
    <w:p>
      <w:pPr>
        <w:ind w:left="504" w:hanging="288"/>
      </w:pPr>
      <w:r>
        <w:t xml:space="preserve">3. </w:t>
      </w:r>
      <w:r>
        <w:t>Trump administration revoked humanitarian parole for a critically ill 4-year-old Mexican girl. Canceling life‑saving parole for a child receiving U.S. medical care illustrated the human cost of hardline immigration policies on vulnerable individuals. (24 May 2025)</w:t>
      </w:r>
    </w:p>
    <w:p>
      <w:pPr>
        <w:ind w:left="504" w:hanging="288"/>
      </w:pPr>
      <w:r>
        <w:t xml:space="preserve">4. </w:t>
      </w:r>
      <w:r>
        <w:t>Patriot Front held a white nationalist march in Kansas City. The continued public activity of an extremist group underscored persistent threats to minority safety and the challenge of balancing assembly rights with countering hate. (24 May 2025)</w:t>
      </w:r>
    </w:p>
    <w:p>
      <w:pPr>
        <w:ind w:left="504" w:hanging="288"/>
      </w:pPr>
      <w:r>
        <w:t xml:space="preserve">5. </w:t>
      </w:r>
      <w:r>
        <w:t>Trump administration revoked Harvard’s ability to enroll foreign students and demanded information on their protests and coursework. Linking enrollment privileges to surveillance of foreign students’ speech and activism threatened academic freedom and chilled campus dissent. (25 May 2025)</w:t>
      </w:r>
    </w:p>
    <w:p>
      <w:pPr>
        <w:ind w:left="504" w:hanging="288"/>
      </w:pPr>
      <w:r>
        <w:t xml:space="preserve">6. </w:t>
      </w:r>
      <w:r>
        <w:t>Georgia police officer and ICE under state 287(g) law wrongfully arrested an undocumented student who was then jailed for weeks. Local participation in federal immigration enforcement led to prolonged detention and potential deportation, illustrating how such agreements endanger immigrant communities. (25 May 2025)</w:t>
      </w:r>
    </w:p>
    <w:p>
      <w:pPr>
        <w:ind w:left="504" w:hanging="288"/>
      </w:pPr>
      <w:r>
        <w:t xml:space="preserve">7. </w:t>
      </w:r>
      <w:r>
        <w:t>Trump administration planned to require social media vetting for all foreign student visa applicants and paused new interviews. Mandating broad social‑media screening for students expanded surveillance of non‑citizens and threatened privacy and academic exchange. (26 May 2025)</w:t>
      </w:r>
    </w:p>
    <w:p>
      <w:pPr>
        <w:ind w:left="504" w:hanging="288"/>
      </w:pPr>
      <w:r>
        <w:t xml:space="preserve">8. </w:t>
      </w:r>
      <w:r>
        <w:t>Trump administration ordered U.S. embassies to halt scheduling student visa interviews worldwide. Freezing new student visa appointments abruptly cut off educational pathways and signaled a broader effort to restrict international academic mobility. (27 May 2025; 29 May 2025)</w:t>
      </w:r>
    </w:p>
    <w:p>
      <w:pPr>
        <w:ind w:left="504" w:hanging="288"/>
      </w:pPr>
      <w:r>
        <w:t xml:space="preserve">9. </w:t>
      </w:r>
      <w:r>
        <w:t>Trump administration attempted to cap foreign student enrollment at elite universities like Harvard. Proposed limits on international students framed them as displacing Americans, politicizing admissions and stratifying access by nationality. (29 May 2025)</w:t>
      </w:r>
    </w:p>
    <w:p>
      <w:pPr>
        <w:ind w:left="504" w:hanging="288"/>
      </w:pPr>
      <w:r>
        <w:t xml:space="preserve">10. </w:t>
      </w:r>
      <w:r>
        <w:t>Trump administration cut Harvard’s SEVP certification and then temporarily reversed the ban while demanding justification. Suspending and conditionally restoring Harvard’s ability to host foreign students used immigration tools to pressure a specific institution’s policies and speech. (28 May 2025)</w:t>
      </w:r>
    </w:p>
    <w:p>
      <w:pPr>
        <w:ind w:left="504" w:hanging="288"/>
      </w:pPr>
      <w:r>
        <w:t xml:space="preserve">11. </w:t>
      </w:r>
      <w:r>
        <w:t>Federal Judge Allison Burroughs expanded an injunction protecting Harvard’s enrollment of international students. The injunction shielded foreign students and the university from abrupt policy shifts, reinforcing judicial oversight of politically motivated immigration sanctions. (29 May 2025)</w:t>
      </w:r>
    </w:p>
    <w:p>
      <w:pPr>
        <w:ind w:left="504" w:hanging="288"/>
      </w:pPr>
      <w:r>
        <w:t xml:space="preserve">12. </w:t>
      </w:r>
      <w:r>
        <w:t>Idaho and Montana legislatures enacted bans on LGBTQ+ flags during Pride month at public institutions. Prohibiting Pride flags at government sites restricted symbolic expression of LGBTQ+ identity and signaled official disapproval of a minority community. (29 May 2025)</w:t>
      </w:r>
    </w:p>
    <w:p>
      <w:pPr>
        <w:ind w:left="504" w:hanging="288"/>
      </w:pPr>
      <w:r>
        <w:t xml:space="preserve">13. </w:t>
      </w:r>
      <w:r>
        <w:t>Utah legislature banned LGBTQ+ flags at government buildings and schools with daily fines. Utah’s explicit flag ban, backed by financial penalties, curtailed visible support for LGBTQ+ rights in public institutions and emboldened similar measures elsewhere. (29 May 2025)</w:t>
      </w:r>
    </w:p>
    <w:p>
      <w:pPr>
        <w:ind w:left="504" w:hanging="288"/>
      </w:pPr>
      <w:r>
        <w:t xml:space="preserve">14. </w:t>
      </w:r>
      <w:r>
        <w:t>Parents group 'We’re Oklahoma Education' (WOKE) used a state opt-out law to withdraw children from a politicized social studies curriculum. Parents leveraged a law intended for conservative causes to resist election conspiracies and Christian nationalism in classrooms, asserting community control over civic education. (29 May 2025)</w:t>
      </w:r>
    </w:p>
    <w:p>
      <w:pPr>
        <w:ind w:left="504" w:hanging="288"/>
      </w:pPr>
      <w:r>
        <w:t xml:space="preserve">15. </w:t>
      </w:r>
      <w:r>
        <w:t>Parents, grandparents, and teachers in Oklahoma filed a lawsuit challenging the rushed approval of the new social studies curriculum. The suit argued that opaque adoption of a conspiracy‑laden curriculum violated transparency rules, using courts to defend evidence‑based education. (29 May 2025)</w:t>
      </w:r>
    </w:p>
    <w:p>
      <w:pPr>
        <w:ind w:left="504" w:hanging="288"/>
      </w:pPr>
      <w:r>
        <w:t xml:space="preserve">16. </w:t>
      </w:r>
      <w:r>
        <w:t>Oklahoma State Superintendent Ryan Walters mandated a social studies curriculum including 2020 election conspiracies and Christian nationalism. Imposing ideologically skewed standards on all public schools politicized civics instruction and risked indoctrinating students with false narratives. (29 May 2025)</w:t>
      </w:r>
    </w:p>
    <w:p>
      <w:pPr>
        <w:ind w:left="504" w:hanging="288"/>
      </w:pPr>
      <w:r>
        <w:t xml:space="preserve">17. </w:t>
      </w:r>
      <w:r>
        <w:t>Trump administration canceled a $600 million contract with Moderna for a bird flu vaccine. Walking away from a major pandemic‑preparedness investment reduced future vaccine access, potentially exposing the public to greater health risks in a future outbreak. (29 May 2025)</w:t>
      </w:r>
    </w:p>
    <w:p>
      <w:pPr>
        <w:ind w:left="504" w:hanging="288"/>
      </w:pPr>
      <w:r>
        <w:t xml:space="preserve">18. </w:t>
      </w:r>
      <w:r>
        <w:t>Trump administration issued 'Merit Hiring Plan' guidelines discouraging consideration of race or gender and emphasizing loyalty. Redefining merit to exclude diversity and screen for willingness to 'faithfully serve' the executive politicized federal hiring and threatened equal‑opportunity norms. (29 May 2025)</w:t>
      </w:r>
    </w:p>
    <w:p>
      <w:pPr>
        <w:ind w:left="504" w:hanging="288"/>
      </w:pPr>
      <w:r>
        <w:t xml:space="preserve">19. </w:t>
      </w:r>
      <w:r>
        <w:t>Trump administration and Secretary Marco Rubio planned an Office of Remigration to repurpose refugee functions toward deportation. Reorienting a humanitarian bureau toward tracking and removing migrants institutionalized a deportation‑focused approach aligned with far‑right 'remigration' rhetoric. (30 May 2025)</w:t>
      </w:r>
    </w:p>
    <w:p>
      <w:pPr>
        <w:ind w:left="504" w:hanging="288"/>
      </w:pPr>
      <w:r>
        <w:t xml:space="preserve">20. </w:t>
      </w:r>
      <w:r>
        <w:t>U.S. Supreme Court allowed termination of a program letting over 500,000 migrants live and work in the U.S. temporarily. Ending large‑scale parole protections exposed hundreds of thousands of people to removal, deepening stratification of legal status by origin. (30 May 2025)</w:t>
      </w:r>
    </w:p>
    <w:p>
      <w:pPr>
        <w:ind w:left="504" w:hanging="288"/>
      </w:pPr>
      <w:r>
        <w:t xml:space="preserve">21. </w:t>
      </w:r>
      <w:r>
        <w:t>Trump administration secured Supreme Court permission to revoke Temporary Protected Status for Venezuelan, Cuban, Haitian, and Nicaraguan migrants. Rolling back TPS for specific nationalities heightened vulnerability for long‑settled communities and signaled a more exclusionary approach to humanitarian relief. (30 May 2025)</w:t>
      </w:r>
    </w:p>
    <w:p>
      <w:pPr>
        <w:ind w:left="504" w:hanging="288"/>
      </w:pPr>
      <w:r>
        <w:t xml:space="preserve">22. </w:t>
      </w:r>
      <w:r>
        <w:t>Grassroots movement 50501 organized nationwide decentralized protests against authoritarianism and oligarchy. Sustained protests across all states demonstrated broad civic mobilization against perceived democratic erosion and concentrated tech‑political power. (28 May 2025)</w:t>
      </w:r>
    </w:p>
    <w:p>
      <w:pPr>
        <w:ind w:left="504" w:hanging="288"/>
      </w:pPr>
      <w:r>
        <w:t xml:space="preserve">23. </w:t>
      </w:r>
      <w:r>
        <w:t>Fox Takedown protest movement staged protests at Fox News stations over its role as a propaganda arm. Targeting a major network for alleged misinformation reflected public efforts to hold media institutions accountable outside formal regulation. (28 May 2025)</w:t>
      </w:r>
    </w:p>
    <w:p>
      <w:pPr>
        <w:ind w:left="504" w:hanging="288"/>
      </w:pPr>
      <w:r>
        <w:t xml:space="preserve">24. </w:t>
      </w:r>
      <w:r>
        <w:t>Purge Palantir movement protested Peter Thiel and Palantir’s surveillance work. Demonstrations against a surveillance contractor highlighted fears that data tools are being used to entrench authoritarian policies and monitor dissent. (28 May 2025)</w:t>
      </w:r>
    </w:p>
    <w:p>
      <w:pPr>
        <w:ind w:left="504" w:hanging="288"/>
      </w:pPr>
      <w:r>
        <w:t xml:space="preserve">25. </w:t>
      </w:r>
      <w:r>
        <w:t>Tesla Takedown movement organized showroom protests and boycotts targeting Tesla and Elon Musk. Economic boycotts and protests against a politically influential CEO illustrated how citizens use market pressure to contest perceived technocratic authoritarianism. (28 May 2025)</w:t>
      </w:r>
    </w:p>
    <w:p>
      <w:pPr>
        <w:ind w:left="504" w:hanging="288"/>
      </w:pPr>
      <w:r>
        <w:t xml:space="preserve">26. </w:t>
      </w:r>
      <w:r>
        <w:t>Federal and local law enforcement reported declines in U.S. mass shootings and violent crime rates. Lower levels of lethal violence improved baseline public safety, even as political rhetoric emphasized crisis to justify expanded coercive powers. (25 May 2025)</w:t>
      </w:r>
    </w:p>
    <w:p>
      <w:pPr>
        <w:ind w:left="504" w:hanging="288"/>
      </w:pPr>
      <w:r>
        <w:t xml:space="preserve">27. </w:t>
      </w:r>
      <w:r>
        <w:t>Plaintiff Misti Leon filed the first wrongful death lawsuit against major oil companies over climate-related harm. Linking a heatwave death to fossil fuel firms’ conduct opened a new legal front for climate accountability with implications for environmental justice. (29 May 2025)</w:t>
      </w:r>
    </w:p>
    <w:p>
      <w:pPr>
        <w:ind w:left="504" w:hanging="288"/>
      </w:pPr>
      <w:r>
        <w:t xml:space="preserve">28. </w:t>
      </w:r>
      <w:r>
        <w:t>Harvard University and Tamara Lanier settled a lawsuit over daguerreotypes of enslaved people, transferring them to a museum. Relocating historic images of enslaved individuals to an African American museum addressed contested ownership and advanced efforts to reckon with slavery’s legacy. (29 May 2025)</w:t>
      </w:r>
    </w:p>
    <w:p>
      <w:pPr>
        <w:ind w:left="504" w:hanging="288"/>
      </w:pPr>
      <w:r>
        <w:t xml:space="preserve">29. </w:t>
      </w:r>
      <w:r>
        <w:t>Youth plaintiffs sued the Trump administration over executive orders promoting fossil fuels and curbing climate science. Young Americans argued that pro‑fossil fuel orders violated their constitutional rights to life and liberty, using courts to contest environmental rollback. (29 May 2025)</w:t>
      </w:r>
    </w:p>
    <w:p>
      <w:pPr>
        <w:pStyle w:val="Heading2"/>
      </w:pPr>
      <w:r>
        <w:t>Economic Structure</w:t>
      </w:r>
    </w:p>
    <w:p>
      <w:pPr>
        <w:ind w:left="504" w:hanging="288"/>
      </w:pPr>
      <w:r>
        <w:t xml:space="preserve">1. </w:t>
      </w:r>
      <w:r>
        <w:t>Trump administration extended the deadline for imposing 50% tariffs on EU trade to July 9, 2025. Delaying but not rescinding steep tariffs kept businesses and allies in a state of uncertainty, using trade threats as leverage in negotiations. (25 May 2025)</w:t>
      </w:r>
    </w:p>
    <w:p>
      <w:pPr>
        <w:ind w:left="504" w:hanging="288"/>
      </w:pPr>
      <w:r>
        <w:t xml:space="preserve">2. </w:t>
      </w:r>
      <w:r>
        <w:t>Trump administration ordered all federal agencies to cut contracts and grants with Harvard University. Canceling roughly $100 million in federal agreements punished a single university over ideological disputes, weaponizing procurement and research funding against perceived critics. (26 May 2025; 27 May 2025)</w:t>
      </w:r>
    </w:p>
    <w:p>
      <w:pPr>
        <w:ind w:left="504" w:hanging="288"/>
      </w:pPr>
      <w:r>
        <w:t xml:space="preserve">3. </w:t>
      </w:r>
      <w:r>
        <w:t>President Donald Trump threatened a 25% tariff on iPhones unless production moved to the United States. Targeting a specific company’s supply chain with punitive tariffs blurred the line between national trade policy and pressure on individual firms. (26 May 2025)</w:t>
      </w:r>
    </w:p>
    <w:p>
      <w:pPr>
        <w:ind w:left="504" w:hanging="288"/>
      </w:pPr>
      <w:r>
        <w:t xml:space="preserve">4. </w:t>
      </w:r>
      <w:r>
        <w:t>Environmental Protection Agency submitted an Acid Rain Program information collection request for OMB review. Continuing data collection for the Acid Rain Program sustained regulatory capacity to monitor emissions and enforce environmental standards affecting public health. (27 May 2025)</w:t>
      </w:r>
    </w:p>
    <w:p>
      <w:pPr>
        <w:ind w:left="504" w:hanging="288"/>
      </w:pPr>
      <w:r>
        <w:t xml:space="preserve">5. </w:t>
      </w:r>
      <w:r>
        <w:t>Federal Communications Commission held an open meeting on telecom certification, foreign control, and spectrum use. The FCC’s agenda on certification oversight and foreign network control addressed vulnerabilities in communications infrastructure central to economic and national security. (27 May 2025)</w:t>
      </w:r>
    </w:p>
    <w:p>
      <w:pPr>
        <w:ind w:left="504" w:hanging="288"/>
      </w:pPr>
      <w:r>
        <w:t xml:space="preserve">6. </w:t>
      </w:r>
      <w:r>
        <w:t>OMB and federal procurement agencies sought extensions for multiple Federal Acquisition Regulation information collections. Maintaining reporting on payments, travel, service contracting, government property, and value engineering preserved transparency and cost control in federal contracting. (27 May 2025)</w:t>
      </w:r>
    </w:p>
    <w:p>
      <w:pPr>
        <w:ind w:left="504" w:hanging="288"/>
      </w:pPr>
      <w:r>
        <w:t xml:space="preserve">7. </w:t>
      </w:r>
      <w:r>
        <w:t>Elon Musk’s company xAI acquired social media platform X. An AI firm taking over a major social network concentrated data and influence in a single private actor, raising questions about market power and information control. (27 May 2025)</w:t>
      </w:r>
    </w:p>
    <w:p>
      <w:pPr>
        <w:ind w:left="504" w:hanging="288"/>
      </w:pPr>
      <w:r>
        <w:t xml:space="preserve">8. </w:t>
      </w:r>
      <w:r>
        <w:t>Boeing and the Trump Justice Department reached a non-prosecution agreement over 737 MAX crashes after a prior deferred prosecution. Allowing Boeing to avoid trial after deadly crashes, despite earlier violations, signaled lenient treatment for a powerful corporation implicated in major safety failures. (27 May 2025)</w:t>
      </w:r>
    </w:p>
    <w:p>
      <w:pPr>
        <w:ind w:left="504" w:hanging="288"/>
      </w:pPr>
      <w:r>
        <w:t xml:space="preserve">9. </w:t>
      </w:r>
      <w:r>
        <w:t>Boeing and Trump administration officials maintained close political and contracting ties, including large aircraft deals. Extensive donations, lobbying, and high‑value contracts between Boeing and the administration blurred lines between procurement decisions and political patronage. (27 May 2025)</w:t>
      </w:r>
    </w:p>
    <w:p>
      <w:pPr>
        <w:ind w:left="504" w:hanging="288"/>
      </w:pPr>
      <w:r>
        <w:t xml:space="preserve">10. </w:t>
      </w:r>
      <w:r>
        <w:t>Vietnamese government and Trump family businesses fast-tracked approvals for a Trump golf resort and tower, allegedly bypassing local laws. Accelerated approvals and land coercion for Trump‑branded projects suggested foreign policy and trade considerations were intertwined with the president’s private ventures. (24 May 2025; 25 May 2025)</w:t>
      </w:r>
    </w:p>
    <w:p>
      <w:pPr>
        <w:ind w:left="504" w:hanging="288"/>
      </w:pPr>
      <w:r>
        <w:t xml:space="preserve">11. </w:t>
      </w:r>
      <w:r>
        <w:t>Environmental Protection Agency approved alternative test methods for air emission standards. Authorizing new measurement methods gave regulated industries more flexibility while preserving oversight of pollution that affects communities and ecosystems. (28 May 2025)</w:t>
      </w:r>
    </w:p>
    <w:p>
      <w:pPr>
        <w:ind w:left="504" w:hanging="288"/>
      </w:pPr>
      <w:r>
        <w:t xml:space="preserve">12. </w:t>
      </w:r>
      <w:r>
        <w:t>Federal Communications Commission launched a matching program with Arizona to verify eligibility for Lifeline and ACP. Data‑matching to confirm low‑income eligibility aimed to reduce fraud while sustaining subsidized connectivity for vulnerable households. (28 May 2025)</w:t>
      </w:r>
    </w:p>
    <w:p>
      <w:pPr>
        <w:ind w:left="504" w:hanging="288"/>
      </w:pPr>
      <w:r>
        <w:t xml:space="preserve">13. </w:t>
      </w:r>
      <w:r>
        <w:t>Federal Communications Commission sought public comment on multiple information collections affecting cable, radio, equipment, and broadband over power lines. Reviewing paperwork requirements for communications providers balanced regulatory oversight with burdens on industry, shaping how infrastructure is documented and monitored. (28 May 2025)</w:t>
      </w:r>
    </w:p>
    <w:p>
      <w:pPr>
        <w:ind w:left="504" w:hanging="288"/>
      </w:pPr>
      <w:r>
        <w:t xml:space="preserve">14. </w:t>
      </w:r>
      <w:r>
        <w:t>Governor Josh Green of Hawaii signed legislation increasing taxes on vacation stays to fund climate mitigation. Using tourism taxes to finance climate resilience shifted environmental costs toward visitors and created a dedicated revenue stream for public adaptation projects. (28 May 2025)</w:t>
      </w:r>
    </w:p>
    <w:p>
      <w:pPr>
        <w:ind w:left="504" w:hanging="288"/>
      </w:pPr>
      <w:r>
        <w:t xml:space="preserve">15. </w:t>
      </w:r>
      <w:r>
        <w:t>Travel and tourism analysts reported a sharp decline in international tourism to the United States linked to policy perceptions. Falling foreign visitor spending highlighted how trade and immigration stances can damage economic sectors reliant on international openness. (28 May 2025)</w:t>
      </w:r>
    </w:p>
    <w:p>
      <w:pPr>
        <w:ind w:left="504" w:hanging="288"/>
      </w:pPr>
      <w:r>
        <w:t xml:space="preserve">16. </w:t>
      </w:r>
      <w:r>
        <w:t>Trump Media &amp; Technology Group raised $2.5 billion to purchase Bitcoin as a corporate treasury asset. Amassing a large Bitcoin position while its controlling figure influences crypto policy raised concerns about market manipulation and regulatory capture. (28 May 2025)</w:t>
      </w:r>
    </w:p>
    <w:p>
      <w:pPr>
        <w:ind w:left="504" w:hanging="288"/>
      </w:pPr>
      <w:r>
        <w:t xml:space="preserve">17. </w:t>
      </w:r>
      <w:r>
        <w:t>Truth Social and Index Technologies Group launched investment accounts designed to profit from Trump administration policies. Creating financial products explicitly tied to presidential decisions fused public policy with private investment strategies that benefit the president’s company. (28 May 2025)</w:t>
      </w:r>
    </w:p>
    <w:p>
      <w:pPr>
        <w:ind w:left="504" w:hanging="288"/>
      </w:pPr>
      <w:r>
        <w:t xml:space="preserve">18. </w:t>
      </w:r>
      <w:r>
        <w:t>Environmental Protection Agency established pesticide residue tolerances for florylpicoxamid on several crops. Setting residue limits balanced agricultural productivity with consumer safety, shaping how chemical risks are managed in the food supply. (29 May 2025)</w:t>
      </w:r>
    </w:p>
    <w:p>
      <w:pPr>
        <w:ind w:left="504" w:hanging="288"/>
      </w:pPr>
      <w:r>
        <w:t xml:space="preserve">19. </w:t>
      </w:r>
      <w:r>
        <w:t>Food and Drug Administration classified several medical devices and diagnostic tests as class II with special controls. Reclassifying devices such as genetic tests, drug level assays, BPH systems, Zika reagents, and fertility tests aimed to speed innovation while maintaining safety standards. (29 May 2025; 30 May 2025)</w:t>
      </w:r>
    </w:p>
    <w:p>
      <w:pPr>
        <w:ind w:left="504" w:hanging="288"/>
      </w:pPr>
      <w:r>
        <w:t xml:space="preserve">20. </w:t>
      </w:r>
      <w:r>
        <w:t>Food and Drug Administration confirmed the effective date for allowing myoglobin as a color additive in meat analogues. Finalizing approval for a new color additive affected food manufacturing practices and labeling, with implications for consumer perception and safety oversight. (29 May 2025)</w:t>
      </w:r>
    </w:p>
    <w:p>
      <w:pPr>
        <w:ind w:left="504" w:hanging="288"/>
      </w:pPr>
      <w:r>
        <w:t xml:space="preserve">21. </w:t>
      </w:r>
      <w:r>
        <w:t>Food and Drug Administration issued draft and final guidance on electronic submissions and Q-Submission processes for medical devices. Modernizing device submission procedures aimed to streamline regulatory review, potentially lowering barriers for innovators while preserving scrutiny. (29 May 2025)</w:t>
      </w:r>
    </w:p>
    <w:p>
      <w:pPr>
        <w:ind w:left="504" w:hanging="288"/>
      </w:pPr>
      <w:r>
        <w:t xml:space="preserve">22. </w:t>
      </w:r>
      <w:r>
        <w:t>Food and Drug Administration extended the comment period on opiate alkaloid contamination in poppy seeds. Seeking more input on opiate thresholds in food products supported evidence‑based regulation of a subtle but important public‑health risk. (29 May 2025)</w:t>
      </w:r>
    </w:p>
    <w:p>
      <w:pPr>
        <w:ind w:left="504" w:hanging="288"/>
      </w:pPr>
      <w:r>
        <w:t xml:space="preserve">23. </w:t>
      </w:r>
      <w:r>
        <w:t>Food and Drug Administration revoked Emergency Use Authorizations for four COVID-19 diagnostic devices at manufacturers’ request. Ending EUAs for certain tests marked a shift in pandemic regulatory posture and affected which diagnostics remain available in the market. (29 May 2025)</w:t>
      </w:r>
    </w:p>
    <w:p>
      <w:pPr>
        <w:ind w:left="504" w:hanging="288"/>
      </w:pPr>
      <w:r>
        <w:t xml:space="preserve">24. </w:t>
      </w:r>
      <w:r>
        <w:t>Food and Drug Administration debarred Quality Poultry and Seafood, Inc. from importing food for five years. Banning a convicted importer from the U.S. market enforced food‑safety laws and signaled consequences for fraud in global supply chains. (29 May 2025)</w:t>
      </w:r>
    </w:p>
    <w:p>
      <w:pPr>
        <w:ind w:left="504" w:hanging="288"/>
      </w:pPr>
      <w:r>
        <w:t xml:space="preserve">25. </w:t>
      </w:r>
      <w:r>
        <w:t>National Archives and Records Administration announced a FOIA Advisory Committee meeting on statutory reform and implementation. The advisory meeting supported ongoing refinement of transparency rules that govern public access to federal records. (29 May 2025)</w:t>
      </w:r>
    </w:p>
    <w:p>
      <w:pPr>
        <w:ind w:left="504" w:hanging="288"/>
      </w:pPr>
      <w:r>
        <w:t xml:space="preserve">26. </w:t>
      </w:r>
      <w:r>
        <w:t>Food and Drug Administration issued multiple guidance and determinations on drug products, color additives, and postmarketing commitments. Regulatory actions on drug withdrawals, patent review periods, color additive changes, postmarketing studies, and NDA withdrawals shaped pharmaceutical market dynamics and safety oversight. (30 May 2025)</w:t>
      </w:r>
    </w:p>
    <w:p>
      <w:pPr>
        <w:ind w:left="504" w:hanging="288"/>
      </w:pPr>
      <w:r>
        <w:t xml:space="preserve">27. </w:t>
      </w:r>
      <w:r>
        <w:t>Environmental Protection Agency published a notice of availability for multiple Environmental Impact Statements. Making EIS documents publicly available enabled scrutiny of major infrastructure and energy projects that carry long‑term environmental and economic consequences. (30 May 2025)</w:t>
      </w:r>
    </w:p>
    <w:p>
      <w:pPr>
        <w:ind w:left="504" w:hanging="288"/>
      </w:pPr>
      <w:r>
        <w:t xml:space="preserve">28. </w:t>
      </w:r>
      <w:r>
        <w:t>Environmental Protection Agency announced a Pesticide Program Dialogue Committee public meeting. The PPDC meeting provided a forum for stakeholders to influence pesticide regulation, which affects agriculture, health, and environmental justice. (30 May 2025)</w:t>
      </w:r>
    </w:p>
    <w:p>
      <w:pPr>
        <w:ind w:left="504" w:hanging="288"/>
      </w:pPr>
      <w:r>
        <w:t xml:space="preserve">29. </w:t>
      </w:r>
      <w:r>
        <w:t>Environmental Protection Agency received requests to voluntarily cancel certain pesticide registrations. Processing voluntary cancellations adjusted the mix of approved pesticides, with implications for environmental risk and farming practices. (30 May 2025)</w:t>
      </w:r>
    </w:p>
    <w:p>
      <w:pPr>
        <w:ind w:left="504" w:hanging="288"/>
      </w:pPr>
      <w:r>
        <w:t xml:space="preserve">30. </w:t>
      </w:r>
      <w:r>
        <w:t>Health policy analysts reported that U.S. health care costs have stabilized as a share of GDP. Evidence that health spending growth has leveled off suggested prior reforms improved affordability, affecting household finances and fiscal space. (30 May 2025)</w:t>
      </w:r>
    </w:p>
    <w:p>
      <w:pPr>
        <w:ind w:left="504" w:hanging="288"/>
      </w:pPr>
      <w:r>
        <w:t xml:space="preserve">31. </w:t>
      </w:r>
      <w:r>
        <w:t>Education analysts reported that higher education tuition has fallen in real terms since the pandemic. Declining inflation‑adjusted tuition, driven by enrollment drops, modestly improved access to college and challenged narratives of ever‑rising costs. (30 May 2025)</w:t>
      </w:r>
    </w:p>
    <w:p>
      <w:pPr>
        <w:ind w:left="504" w:hanging="288"/>
      </w:pPr>
      <w:r>
        <w:t xml:space="preserve">32. </w:t>
      </w:r>
      <w:r>
        <w:t>Economists observed accelerated productivity growth in U.S. service sectors since 2008. Rising service productivity, aided by technology adoption, pointed to potential for higher living standards and fiscal capacity without proportional cost increases. (30 May 2025)</w:t>
      </w:r>
    </w:p>
    <w:p>
      <w:pPr>
        <w:pStyle w:val="Heading2"/>
      </w:pPr>
      <w:r>
        <w:t>Information, Memory, and Manipulation</w:t>
      </w:r>
    </w:p>
    <w:p>
      <w:pPr>
        <w:ind w:left="504" w:hanging="288"/>
      </w:pPr>
      <w:r>
        <w:t xml:space="preserve">1. </w:t>
      </w:r>
      <w:r>
        <w:t>White House stopped publishing and removed official transcripts of President Trump’s speeches. Eliminating a searchable transcript archive reduced transparency and impaired the public’s ability to verify and analyze presidential statements over time. (24 May 2025)</w:t>
      </w:r>
    </w:p>
    <w:p>
      <w:pPr>
        <w:ind w:left="504" w:hanging="288"/>
      </w:pPr>
      <w:r>
        <w:t xml:space="preserve">2. </w:t>
      </w:r>
      <w:r>
        <w:t>Trump allies and administration officials described using government power to pressure universities over perceived bias and discrimination. Boasting about leveraging state power to reshape campus policies signaled a willingness to subordinate academic independence to partisan agendas. (24 May 2025)</w:t>
      </w:r>
    </w:p>
    <w:p>
      <w:pPr>
        <w:ind w:left="504" w:hanging="288"/>
      </w:pPr>
      <w:r>
        <w:t xml:space="preserve">3. </w:t>
      </w:r>
      <w:r>
        <w:t>UK Home Office released data showing a record rise in U.S. citizens applying for British residency. Migration statistics highlighted how political polarization and policy shifts influence individuals’ decisions to leave or avoid the United States. (24 May 2025)</w:t>
      </w:r>
    </w:p>
    <w:p>
      <w:pPr>
        <w:ind w:left="504" w:hanging="288"/>
      </w:pPr>
      <w:r>
        <w:t xml:space="preserve">4. </w:t>
      </w:r>
      <w:r>
        <w:t>Islamic State propagandists used Trump’s international tariffs in recruitment narratives about Western decline. Framing U.S. trade wars as evidence of collapsing Western power showed how domestic economic policies can be repurposed in extremist messaging abroad. (26 May 2025)</w:t>
      </w:r>
    </w:p>
    <w:p>
      <w:pPr>
        <w:ind w:left="504" w:hanging="288"/>
      </w:pPr>
      <w:r>
        <w:t xml:space="preserve">5. </w:t>
      </w:r>
      <w:r>
        <w:t>Trump administration rewarded or punished media companies, law firms, and universities based on loyalty. Conditioning access and benefits on institutional alignment with the president’s views threatened independent judgment in key knowledge and legal sectors. (27 May 2025)</w:t>
      </w:r>
    </w:p>
    <w:p>
      <w:pPr>
        <w:ind w:left="504" w:hanging="288"/>
      </w:pPr>
      <w:r>
        <w:t xml:space="preserve">6. </w:t>
      </w:r>
      <w:r>
        <w:t>Health and Human Services Secretary Robert F. Kennedy Jr. released a 'Make American Healthy Again' report criticized for errors and nonexistent sources. Publishing a flawed flagship health report undermined confidence in official information and risked misinforming policy debates. (28 May 2025)</w:t>
      </w:r>
    </w:p>
    <w:p>
      <w:pPr>
        <w:ind w:left="504" w:hanging="288"/>
      </w:pPr>
      <w:r>
        <w:t xml:space="preserve">7. </w:t>
      </w:r>
      <w:r>
        <w:t>Trump administration temporarily reversed its plan to bar Harvard from admitting international students while demanding justification. The partial retreat, under court pressure, still framed foreign students as suspect and kept Harvard under heightened scrutiny, chilling academic openness. (28 May 2025)</w:t>
      </w:r>
    </w:p>
    <w:p>
      <w:pPr>
        <w:ind w:left="504" w:hanging="288"/>
      </w:pPr>
      <w:r>
        <w:t xml:space="preserve">8. </w:t>
      </w:r>
      <w:r>
        <w:t>Health and education researchers reported strong learning gains from AI tutors in Nigeria. Evidence that AI tutoring can dramatically boost learning suggested new tools for expanding educational access, with implications for civic knowledge. (25 May 2025)</w:t>
      </w:r>
    </w:p>
    <w:p>
      <w:pPr>
        <w:ind w:left="504" w:hanging="288"/>
      </w:pPr>
      <w:r>
        <w:t xml:space="preserve">9. </w:t>
      </w:r>
      <w:r>
        <w:t>Cities such as Dallas and Santa Monica implemented YIMBY reforms like upzoning and deregulation to spur housing. Local zoning reforms aimed to address housing crises, illustrating how municipal policy choices shape economic inclusion and urban development. (25 May 2025)</w:t>
      </w:r>
    </w:p>
    <w:p>
      <w:pPr>
        <w:ind w:left="504" w:hanging="288"/>
      </w:pPr>
      <w:r>
        <w:t xml:space="preserve">10. </w:t>
      </w:r>
      <w:r>
        <w:t>Trump administration sought lists and data on Harvard’s foreign students while criticizing their numbers. Publicly demanding information on international students portrayed them as a problem group and risked stigmatizing foreign scholars. (25 May 2025)</w:t>
      </w:r>
    </w:p>
    <w:p>
      <w:pPr>
        <w:ind w:left="504" w:hanging="288"/>
      </w:pPr>
      <w:r>
        <w:t xml:space="preserve">11. </w:t>
      </w:r>
      <w:r>
        <w:t>Trump administration planned mandatory social media screening for all Harvard‑bound visa applicants. Requiring consular officers to scrutinize applicants’ online speech to visit one university fused immigration vetting with ideological monitoring of academic visitors. (30 May 2025)</w:t>
      </w:r>
    </w:p>
    <w:p>
      <w:pPr>
        <w:ind w:left="504" w:hanging="288"/>
      </w:pPr>
      <w:r>
        <w:t xml:space="preserve">12. </w:t>
      </w:r>
      <w:r>
        <w:t>PBS filed a lawsuit challenging an executive order targeting its federal funding. PBS’s suit contested what it viewed as retaliatory defunding, defending public broadcasting’s independence from direct political reprisal. (30 May 2025)</w:t>
      </w:r>
    </w:p>
    <w:p>
      <w:pPr>
        <w:ind w:left="504" w:hanging="288"/>
      </w:pPr>
      <w:r>
        <w:t xml:space="preserve">13. </w:t>
      </w:r>
      <w:r>
        <w:t>Trump administration opposed a G7 proposal to lower the price cap on Russian oil exports. Blocking a tighter oil price cap limited economic pressure on Russia, affecting the information environment around Western resolve and sanctions efficacy. (26 May 2025)</w:t>
      </w:r>
    </w:p>
    <w:p>
      <w:pPr>
        <w:ind w:left="504" w:hanging="288"/>
      </w:pPr>
      <w:r>
        <w:t xml:space="preserve">14. </w:t>
      </w:r>
      <w:r>
        <w:t>German Chancellor Merz and Western allies lifted range restrictions on weapons supplied to Ukraine and endorsed strikes on Russian territory. Expanding Ukraine’s ability to hit targets in Russia altered the conflict narrative and signaled a stronger Western commitment to Ukrainian defense. (25 May 2025)</w:t>
      </w:r>
    </w:p>
    <w:p>
      <w:pPr>
        <w:ind w:left="504" w:hanging="288"/>
      </w:pPr>
      <w:r>
        <w:t xml:space="preserve">15. </w:t>
      </w:r>
      <w:r>
        <w:t>President Donald Trump publicly criticized both Vladimir Putin and Volodymyr Zelensky over the Ukraine conflict. Trump’s comments framed the war as a failure of multiple leaders and suggested it would not have occurred under him, shaping partisan narratives about foreign policy competence. (25 May 2025)</w:t>
      </w:r>
    </w:p>
    <w:p>
      <w:pPr>
        <w:ind w:left="504" w:hanging="288"/>
      </w:pPr>
      <w:r>
        <w:t xml:space="preserve">16. </w:t>
      </w:r>
      <w:r>
        <w:t>Trump administration closed the State Department’s office of analytic outreach and cut research staff. Eliminating a unit that connected diplomats with outside experts reduced the diversity of information feeding foreign‑policy decisions. (28 May 2025)</w:t>
      </w:r>
    </w:p>
    <w:p>
      <w:pPr>
        <w:ind w:left="504" w:hanging="288"/>
      </w:pPr>
      <w:r>
        <w:t xml:space="preserve">17. </w:t>
      </w:r>
      <w:r>
        <w:t>Trump administration used tariffs and self-interested Middle East deals in ways that fed extremist propaganda. Policies framed as transactional and self‑serving were repurposed by ISIS to argue that Western powers are corrupt and in decline. (26 May 2025)</w:t>
      </w:r>
    </w:p>
    <w:p>
      <w:pPr>
        <w:ind w:left="504" w:hanging="288"/>
      </w:pPr>
      <w:r>
        <w:t xml:space="preserve">18. </w:t>
      </w:r>
      <w:r>
        <w:t>Oklahoma State Superintendent Ryan Walters installed a curriculum embedding election conspiracies and Christian nationalism in public schools. Rewriting social studies standards to include false election claims and sectarian narratives reshaped civic memory and normalized disinformation in education. (29 May 2025)</w:t>
      </w:r>
    </w:p>
    <w:p>
      <w:pPr>
        <w:ind w:left="504" w:hanging="288"/>
      </w:pPr>
      <w:r>
        <w:t xml:space="preserve">19. </w:t>
      </w:r>
      <w:r>
        <w:t>Trump administration campaigned against DEI and trans rights, contributing to corporate withdrawal from Pride sponsorships. Official rhetoric and policy pressure discouraged corporate support for LGBTQ+ events, influencing how public culture remembers and recognizes minority struggles. (29 May 2025)</w:t>
      </w:r>
    </w:p>
    <w:p>
      <w:pPr>
        <w:ind w:left="504" w:hanging="288"/>
      </w:pPr>
      <w:r>
        <w:t xml:space="preserve">20. </w:t>
      </w:r>
      <w:r>
        <w:t>President Donald Trump fired National Portrait Gallery director Kim Sajet over her support for DEI. Removing a museum leader for diversity work signaled political control over cultural institutions and the stories they choose to display. (30 May 2025)</w:t>
      </w:r>
    </w:p>
    <w:p>
      <w:pPr>
        <w:ind w:left="504" w:hanging="288"/>
      </w:pPr>
      <w:r>
        <w:t xml:space="preserve">21. </w:t>
      </w:r>
      <w:r>
        <w:t>Trump administration canceled a major Moderna bird flu vaccine contract, affecting future preparedness. Abandoning a pandemic‑preparedness contract also shaped public understanding of the administration’s priorities regarding science and health risk. (29 May 2025)</w:t>
      </w:r>
    </w:p>
    <w:p>
      <w:pPr>
        <w:ind w:left="504" w:hanging="288"/>
      </w:pPr>
      <w:r>
        <w:t xml:space="preserve">22. </w:t>
      </w:r>
      <w:r>
        <w:t>Federal Bureau of Investigation leadership reopened investigations into the 2023 White House cocaine incident and Dobbs draft leak. Revisiting politically sensitive cases signaled a focus on past controversies that could be used to shape narratives about prior administrations and institutions. (26 May 2025)</w:t>
      </w:r>
    </w:p>
    <w:p>
      <w:pPr>
        <w:ind w:left="504" w:hanging="288"/>
      </w:pPr>
      <w:r>
        <w:t xml:space="preserve">23. </w:t>
      </w:r>
      <w:r>
        <w:t>Deputy FBI Director Dan Bongino announced investigations into the January 6 pipe bomber and COVID-19 origins. High‑profile probes into unresolved events aimed to address public demands for answers but also risked being framed through partisan lenses. (28 May 2025)</w:t>
      </w:r>
    </w:p>
    <w:p>
      <w:pPr>
        <w:ind w:left="504" w:hanging="288"/>
      </w:pPr>
      <w:r>
        <w:t xml:space="preserve">24. </w:t>
      </w:r>
      <w:r>
        <w:t>FBI and Justice Department officials were implicated in claims of an illegal NSA wiretap during a Pentagon leak investigation. Allegations of warrantless surveillance in an internal leak probe, later discredited, eroded trust in official narratives about investigative methods. (27 May 2025)</w:t>
      </w:r>
    </w:p>
    <w:p>
      <w:pPr>
        <w:ind w:left="504" w:hanging="288"/>
      </w:pPr>
      <w:r>
        <w:t xml:space="preserve">25. </w:t>
      </w:r>
      <w:r>
        <w:t>Kenner Police Department and Louisiana authorities announced arrests in a scheme to drug and rob victims including a Telemundo reporter. Publicizing arrests in a high‑profile crime case demonstrated law‑enforcement responsiveness but also shaped media narratives about safety and vulnerability. (30 May 2025)</w:t>
      </w:r>
    </w:p>
    <w:p>
      <w:pPr>
        <w:ind w:left="504" w:hanging="288"/>
      </w:pPr>
      <w:r>
        <w:t xml:space="preserve">26. </w:t>
      </w:r>
      <w:r>
        <w:t>FBI investigated an AI-enabled impersonation of White House Chief of Staff Susie Wiles. The deepfake‑style impersonation exposed how synthetic media can be used to solicit favors and money, threatening secure communication at the top of government. (30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