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32 (23 Aug 2025 – 29 Aug 2025): Emergencies as Everyday Rule</w:t>
      </w:r>
    </w:p>
    <w:p>
      <w:pPr>
        <w:ind w:left="360" w:right="144"/>
      </w:pPr>
      <w:r>
        <w:rPr>
          <w:i/>
        </w:rPr>
        <w:t>A half-minute shift on the Democracy Clock marks a week when emergency logic, lawfare, and economic patronage quietly deepen executive control.</w:t>
      </w:r>
    </w:p>
    <w:p>
      <w:pPr/>
      <w:r>
        <w:t>This week shows an aggressive consolidation of executive power across multiple fronts, with especially heavy pressure on federalism, civil-military boundaries, and the rule of law. Trump’s team used executive orders and threats to reshape elections (move against mail-in voting, cashless bail, redistricting fights), criminalize protest (flag-burning orders), and normalize federal takeovers of Democratic cities via National Guard deployments and new quick-reaction units. Law enforcement and intelligence tools were repeatedly turned on political opponents and immigrants, while whistleblowers and civil servants at FEMA and CDC faced retaliation or removal. Economic policy further blurred the line between state and favored firms through the Intel stake and broader nationalization talk, while labor protections for millions of low-wage, disabled, and federal workers were targeted. At the same time, courts and some state actors pushed back—blocking deportations, closing abusive detention sites, and striking down gerrymanders—showing institutional resistance. But the net structural force of the week is strongly authoritarian: emergency logic, militarized domestic governance, and politicized public health leadership are being entrenched, with inequality and stratified citizenship treated as design features, not side effects.</w:t>
      </w:r>
    </w:p>
    <w:p>
      <w:pPr>
        <w:pStyle w:val="Heading2"/>
      </w:pPr>
      <w:r>
        <w:t>Power and Authority</w:t>
      </w:r>
    </w:p>
    <w:p>
      <w:pPr>
        <w:ind w:left="504" w:hanging="288"/>
      </w:pPr>
      <w:r>
        <w:t xml:space="preserve">1. </w:t>
      </w:r>
      <w:r>
        <w:t>President Trump and the Department of Defense planned and threatened deployments of National Guard and military forces to Chicago and Baltimore and extended armed Guard presence in Washington, D.C. Trump’s plans and threats to deploy armed National Guard and possibly active-duty troops to Democratic-led cities, and to extend their presence in D.C., signaled use of military force to assert federal control over local governance and public order. (23 Aug 2025; 24 Aug 2025; 25 Aug 2025; 26 Aug 2025; 28 Aug 2025)</w:t>
      </w:r>
    </w:p>
    <w:p>
      <w:pPr>
        <w:ind w:left="504" w:hanging="288"/>
      </w:pPr>
      <w:r>
        <w:t xml:space="preserve">2. </w:t>
      </w:r>
      <w:r>
        <w:t>President Trump declared a crime emergency in Washington, D.C. and expanded federal control over local policing. By declaring and then deepening a D.C. crime emergency, Trump enabled federal takeover of local policing and related agencies, normalizing emergency justifications for centralizing security powers in the executive branch. (25 Aug 2025)</w:t>
      </w:r>
    </w:p>
    <w:p>
      <w:pPr>
        <w:ind w:left="504" w:hanging="288"/>
      </w:pPr>
      <w:r>
        <w:t xml:space="preserve">3. </w:t>
      </w:r>
      <w:r>
        <w:t>President Trump ordered creation of specialized National Guard units for public order missions. Directing the Pentagon to form National Guard units trained for public order tasks expanded the executive’s ready tools for domestic deployments, blurring lines between military and civilian law enforcement in politically targeted jurisdictions. (26 Aug 2025)</w:t>
      </w:r>
    </w:p>
    <w:p>
      <w:pPr>
        <w:ind w:left="504" w:hanging="288"/>
      </w:pPr>
      <w:r>
        <w:t xml:space="preserve">4. </w:t>
      </w:r>
      <w:r>
        <w:t>President Trump expanded federal law enforcement control in Washington, D.C. through a quick reaction National Guard force. Establishing a National Guard quick reaction force for rapid deployment from D.C. increased centralized executive capacity to project armed power nationwide with limited local consent or oversight. (25 Aug 2025)</w:t>
      </w:r>
    </w:p>
    <w:p>
      <w:pPr>
        <w:ind w:left="504" w:hanging="288"/>
      </w:pPr>
      <w:r>
        <w:t xml:space="preserve">5. </w:t>
      </w:r>
      <w:r>
        <w:t>President Trump directed the Department of Justice to prioritize prosecuting American flag burning. Ordering DOJ to pursue flag-burning cases, despite Supreme Court protections, used criminal law to chill symbolic dissent and tested executive willingness to override established free-speech limits. (25 Aug 2025; 26 Aug 2025)</w:t>
      </w:r>
    </w:p>
    <w:p>
      <w:pPr>
        <w:ind w:left="504" w:hanging="288"/>
      </w:pPr>
      <w:r>
        <w:t xml:space="preserve">6. </w:t>
      </w:r>
      <w:r>
        <w:t>President Trump issued executive orders to end cashless bail policies nationally and in Washington, D.C. Trump’s orders to end cashless bail and threaten federal funding for noncompliant jurisdictions leveraged fiscal power to reshape local criminal justice policy, likely increasing pretrial detention of poor defendants. (25 Aug 2025)</w:t>
      </w:r>
    </w:p>
    <w:p>
      <w:pPr>
        <w:ind w:left="504" w:hanging="288"/>
      </w:pPr>
      <w:r>
        <w:t xml:space="preserve">7. </w:t>
      </w:r>
      <w:r>
        <w:t>President Trump announced drafting of an executive order to eliminate mail-in balloting nationwide. By moving to abolish mail-in voting via executive order, Trump sought to unilaterally restrict a widely used voting method, undermining access and shifting election rules without legislative consensus. (24 Aug 2025)</w:t>
      </w:r>
    </w:p>
    <w:p>
      <w:pPr>
        <w:ind w:left="504" w:hanging="288"/>
      </w:pPr>
      <w:r>
        <w:t xml:space="preserve">8. </w:t>
      </w:r>
      <w:r>
        <w:t>President Trump threatened and attempted to remove Federal Reserve Governor Lisa Cook. Trump’s threats and attempted firing of Fed Governor Lisa Cook over disputed allegations challenged the legal protections for central bank independence and signaled willingness to purge perceived opponents from key economic posts. (24 Aug 2025; 25 Aug 2025; 27 Aug 2025)</w:t>
      </w:r>
    </w:p>
    <w:p>
      <w:pPr>
        <w:ind w:left="504" w:hanging="288"/>
      </w:pPr>
      <w:r>
        <w:t xml:space="preserve">9. </w:t>
      </w:r>
      <w:r>
        <w:t>President Trump criticized the Senate blue slip tradition for judicial and U.S. attorney appointments. Attacking the Senate’s blue slip custom for home-state input on nominees reflected executive pressure to weaken legislative checks on judicial and prosecutorial appointments. (24 Aug 2025; 25 Aug 2025)</w:t>
      </w:r>
    </w:p>
    <w:p>
      <w:pPr>
        <w:ind w:left="504" w:hanging="288"/>
      </w:pPr>
      <w:r>
        <w:t xml:space="preserve">10. </w:t>
      </w:r>
      <w:r>
        <w:t>President Trump ordered a halt to the nearly complete Revolution Wind offshore project. Halting an 80%-complete offshore wind farm on asserted security grounds showed presidential power being used to reshape energy infrastructure and climate policy outside normal legislative processes. (23 Aug 2025)</w:t>
      </w:r>
    </w:p>
    <w:p>
      <w:pPr>
        <w:ind w:left="504" w:hanging="288"/>
      </w:pPr>
      <w:r>
        <w:t xml:space="preserve">11. </w:t>
      </w:r>
      <w:r>
        <w:t>President Trump and EPA Administrator Lee Zeldin publicly opposed and disparaged wind power projects. Senior executive opposition to wind projects, despite their economic and environmental benefits, signaled politicized use of federal influence over energy markets and climate-related investment. (23 Aug 2025)</w:t>
      </w:r>
    </w:p>
    <w:p>
      <w:pPr>
        <w:ind w:left="504" w:hanging="288"/>
      </w:pPr>
      <w:r>
        <w:t xml:space="preserve">12. </w:t>
      </w:r>
      <w:r>
        <w:t>President Trump announced and pursued a 10% federal ownership stake in Intel. Trump’s demand and announcement of a 10% government stake in Intel, negotiated personally, blurred boundaries between state and private enterprise and concentrated economic leverage in the presidency. (23 Aug 2025; 24 Aug 2025)</w:t>
      </w:r>
    </w:p>
    <w:p>
      <w:pPr>
        <w:ind w:left="504" w:hanging="288"/>
      </w:pPr>
      <w:r>
        <w:t xml:space="preserve">13. </w:t>
      </w:r>
      <w:r>
        <w:t>President Trump and his administration advanced a broader plan to take ownership stakes in major federal contractors. Floating a policy of acquiring equity stakes in firms heavily reliant on federal contracts signaled a shift toward centralized, discretionary control over key industries tied to government business. (25 Aug 2025)</w:t>
      </w:r>
    </w:p>
    <w:p>
      <w:pPr>
        <w:ind w:left="504" w:hanging="288"/>
      </w:pPr>
      <w:r>
        <w:t xml:space="preserve">14. </w:t>
      </w:r>
      <w:r>
        <w:t>President Trump ended the de minimis tariff exemption for low-value imports. Eliminating tariff exemptions for small packages increased import costs for consumers and small businesses, using trade policy to reshape consumption and supply chains with limited public deliberation. (23 Aug 2025; 26 Aug 2025; 29 Aug 2025)</w:t>
      </w:r>
    </w:p>
    <w:p>
      <w:pPr>
        <w:ind w:left="504" w:hanging="288"/>
      </w:pPr>
      <w:r>
        <w:t xml:space="preserve">15. </w:t>
      </w:r>
      <w:r>
        <w:t>President Trump announced tariffs and threats against countries with digital services taxes. Threatening tariffs on countries that tax U.S. tech firms used trade coercion to defend corporate interests, risking escalated disputes that can spill into broader diplomatic and economic relations. (26 Aug 2025)</w:t>
      </w:r>
    </w:p>
    <w:p>
      <w:pPr>
        <w:ind w:left="504" w:hanging="288"/>
      </w:pPr>
      <w:r>
        <w:t xml:space="preserve">16. </w:t>
      </w:r>
      <w:r>
        <w:t>President Trump revoked extended Secret Service protection for former Vice President Kamala Harris. Canceling Harris’s extended security detail reversed a predecessor’s decision and raised concerns that personal or partisan motives were influencing protection for high-profile political figures. (29 Aug 2025)</w:t>
      </w:r>
    </w:p>
    <w:p>
      <w:pPr>
        <w:ind w:left="504" w:hanging="288"/>
      </w:pPr>
      <w:r>
        <w:t xml:space="preserve">17. </w:t>
      </w:r>
      <w:r>
        <w:t>President Trump ordered the removal of collective bargaining rights from large segments of the federal workforce. Attempting to strip union rights from about one million federal workers represented a sweeping use of executive authority to weaken organized labor within the civil service. (29 Aug 2025)</w:t>
      </w:r>
    </w:p>
    <w:p>
      <w:pPr>
        <w:ind w:left="504" w:hanging="288"/>
      </w:pPr>
      <w:r>
        <w:t xml:space="preserve">18. </w:t>
      </w:r>
      <w:r>
        <w:t>President Trump cut the minimum wage for federal contractors. Reducing the minimum wage for federal contractors from $17.75 to $13.30 per hour used procurement power to lower labor standards for a large federally dependent workforce. (29 Aug 2025)</w:t>
      </w:r>
    </w:p>
    <w:p>
      <w:pPr>
        <w:ind w:left="504" w:hanging="288"/>
      </w:pPr>
      <w:r>
        <w:t xml:space="preserve">19. </w:t>
      </w:r>
      <w:r>
        <w:t>President Trump proposed eliminating federal wage and overtime protections for childcare and home care workers. Proposing to remove minimum wage and overtime protections for millions of care workers would structurally depress earnings in a feminized sector, deepening economic precarity for low-wage labor. (29 Aug 2025)</w:t>
      </w:r>
    </w:p>
    <w:p>
      <w:pPr>
        <w:ind w:left="504" w:hanging="288"/>
      </w:pPr>
      <w:r>
        <w:t xml:space="preserve">20. </w:t>
      </w:r>
      <w:r>
        <w:t>President Trump rescinded minimum wage protections for disabled workers. Rolling back wage protections for disabled workers weakened safeguards for a particularly vulnerable group, signaling reduced federal commitment to equitable labor standards. (29 Aug 2025)</w:t>
      </w:r>
    </w:p>
    <w:p>
      <w:pPr>
        <w:ind w:left="504" w:hanging="288"/>
      </w:pPr>
      <w:r>
        <w:t xml:space="preserve">21. </w:t>
      </w:r>
      <w:r>
        <w:t>President Trump proposed banning abortions at Department of Veterans Affairs facilities except to save a mother’s life. The proposed VA abortion ban would sharply restrict reproductive healthcare for veterans, even in rape and incest cases, using federal health systems to narrow rights for a defined population. (29 Aug 2025)</w:t>
      </w:r>
    </w:p>
    <w:p>
      <w:pPr>
        <w:ind w:left="504" w:hanging="288"/>
      </w:pPr>
      <w:r>
        <w:t xml:space="preserve">22. </w:t>
      </w:r>
      <w:r>
        <w:t>President Trump ordered a federal takeover of Union Station in Washington, D.C. Assuming federal control of Union Station under a beautification rationale expanded direct executive influence over a key transportation hub in the capital, reinforcing visible federal presence. (28 Aug 2025)</w:t>
      </w:r>
    </w:p>
    <w:p>
      <w:pPr>
        <w:ind w:left="504" w:hanging="288"/>
      </w:pPr>
      <w:r>
        <w:t xml:space="preserve">23. </w:t>
      </w:r>
      <w:r>
        <w:t>President Trump issued an order excluding additional agencies from federal labor-management relations protections. Exempting more security-related agencies from standard labor-management rules reduced collective bargaining rights for affected federal employees in the name of national security. (28 Aug 2025)</w:t>
      </w:r>
    </w:p>
    <w:p>
      <w:pPr>
        <w:ind w:left="504" w:hanging="288"/>
      </w:pPr>
      <w:r>
        <w:t xml:space="preserve">24. </w:t>
      </w:r>
      <w:r>
        <w:t>President Trump directed federal architecture to favor classical and traditional styles. Mandating classical styles for federal buildings used design policy to project a particular vision of state authority and national identity through public architecture. (28 Aug 2025)</w:t>
      </w:r>
    </w:p>
    <w:p>
      <w:pPr>
        <w:ind w:left="504" w:hanging="288"/>
      </w:pPr>
      <w:r>
        <w:t xml:space="preserve">25. </w:t>
      </w:r>
      <w:r>
        <w:t>President Trump cut $1.1 billion in funding for public broadcasting. Slashing support for public broadcasting weakened a key source of noncommercial information, especially in rural areas reliant on public stations for emergency alerts and civic news. (28 Aug 2025)</w:t>
      </w:r>
    </w:p>
    <w:p>
      <w:pPr>
        <w:ind w:left="504" w:hanging="288"/>
      </w:pPr>
      <w:r>
        <w:t xml:space="preserve">26. </w:t>
      </w:r>
      <w:r>
        <w:t>President Trump and the Pentagon restricted Ukraine’s use of U.S.-supplied long-range missiles to targets outside Russia. Limiting Ukraine’s use of U.S. long-range missiles to avoid strikes inside Russia gave Washington tighter operational control over allied warfare, shaping the course of an external conflict through executive policy. (23 Aug 2025)</w:t>
      </w:r>
    </w:p>
    <w:p>
      <w:pPr>
        <w:ind w:left="504" w:hanging="288"/>
      </w:pPr>
      <w:r>
        <w:t xml:space="preserve">27. </w:t>
      </w:r>
      <w:r>
        <w:t>President Trump and the Federal Housing Finance Agency used mortgage data to investigate political opponents for alleged fraud. Deploying FHFA mortgage datasets to build cases against critics repurposed regulatory information systems for targeted political investigations, eroding trust in neutral financial oversight. (23 Aug 2025)</w:t>
      </w:r>
    </w:p>
    <w:p>
      <w:pPr>
        <w:ind w:left="504" w:hanging="288"/>
      </w:pPr>
      <w:r>
        <w:t xml:space="preserve">28. </w:t>
      </w:r>
      <w:r>
        <w:t>President Trump claimed record-high poll numbers despite contrary public data. Trump’s false assertion of unprecedented approval ratings exemplified executive use of misinformation to project invulnerability and shape perceptions of popular support. (25 Aug 2025)</w:t>
      </w:r>
    </w:p>
    <w:p>
      <w:pPr>
        <w:pStyle w:val="Heading2"/>
      </w:pPr>
      <w:r>
        <w:t>Institutions and Governance</w:t>
      </w:r>
    </w:p>
    <w:p>
      <w:pPr>
        <w:ind w:left="504" w:hanging="288"/>
      </w:pPr>
      <w:r>
        <w:t xml:space="preserve">1. </w:t>
      </w:r>
      <w:r>
        <w:t>Department of Justice launched investigations into former FBI Director James Comey and former CIA Director John Brennan over Russia testimony. Opening criminal probes into former intelligence leaders for their Russia-related testimony risked politicizing accountability mechanisms and deterring frank oversight of presidential conduct. (23 Aug 2025)</w:t>
      </w:r>
    </w:p>
    <w:p>
      <w:pPr>
        <w:ind w:left="504" w:hanging="288"/>
      </w:pPr>
      <w:r>
        <w:t xml:space="preserve">2. </w:t>
      </w:r>
      <w:r>
        <w:t>Department of Justice provided a limited, largely redundant document production to Congress in the Epstein investigation. Sending mostly already-public Epstein records in response to a subpoena signaled executive resistance to robust legislative oversight in a politically sensitive case. (23 Aug 2025)</w:t>
      </w:r>
    </w:p>
    <w:p>
      <w:pPr>
        <w:ind w:left="504" w:hanging="288"/>
      </w:pPr>
      <w:r>
        <w:t xml:space="preserve">3. </w:t>
      </w:r>
      <w:r>
        <w:t>Department of Justice faced criticism for transferring Ghislaine Maxwell to a minimum-security prison. Moving Maxwell to a lower-security facility raised questions about equal treatment in high-profile sex trafficking cases and the justice system’s responsiveness to victims’ concerns. (23 Aug 2025)</w:t>
      </w:r>
    </w:p>
    <w:p>
      <w:pPr>
        <w:ind w:left="504" w:hanging="288"/>
      </w:pPr>
      <w:r>
        <w:t xml:space="preserve">4. </w:t>
      </w:r>
      <w:r>
        <w:t>Deputy Attorney General Todd Blanche ordered the arrest of Newark Mayor Ras Baraka during a chaotic incident later dismissed by courts. A senior DOJ official’s direct role in a mayor’s arrest, followed by case dismissal, suggested potential misuse of federal law enforcement against local elected officials. (23 Aug 2025)</w:t>
      </w:r>
    </w:p>
    <w:p>
      <w:pPr>
        <w:ind w:left="504" w:hanging="288"/>
      </w:pPr>
      <w:r>
        <w:t xml:space="preserve">5. </w:t>
      </w:r>
      <w:r>
        <w:t>Attorney General Pam Bondi opened mortgage fraud investigations into prominent Trump critics including Adam Schiff, Letitia James, and Lisa Cook. Targeting high-profile political opponents with criminal probes over disputed mortgage issues blurred the line between impartial justice and retaliatory lawfare. (23 Aug 2025)</w:t>
      </w:r>
    </w:p>
    <w:p>
      <w:pPr>
        <w:ind w:left="504" w:hanging="288"/>
      </w:pPr>
      <w:r>
        <w:t xml:space="preserve">6. </w:t>
      </w:r>
      <w:r>
        <w:t>Federal Bureau of Investigation conducted an early-morning search of John Bolton’s home and office over alleged classified leaks. An aggressive, unannounced raid on a former national security adviser departed from typical negotiated procedures, reinforcing perceptions of law enforcement being used to intimidate critics. (23 Aug 2025)</w:t>
      </w:r>
    </w:p>
    <w:p>
      <w:pPr>
        <w:ind w:left="504" w:hanging="288"/>
      </w:pPr>
      <w:r>
        <w:t xml:space="preserve">7. </w:t>
      </w:r>
      <w:r>
        <w:t>Department of Justice was accused of coercing Kilmar Abrego Garcia into a guilty plea by threatening deportation destinations. Alleged DOJ threats to deport a defendant to a more dangerous country unless he pled guilty highlighted potential abuse of prosecutorial leverage in immigration-related cases. (23 Aug 2025)</w:t>
      </w:r>
    </w:p>
    <w:p>
      <w:pPr>
        <w:ind w:left="504" w:hanging="288"/>
      </w:pPr>
      <w:r>
        <w:t xml:space="preserve">8. </w:t>
      </w:r>
      <w:r>
        <w:t>House Oversight Committee subpoenaed extensive records from Jeffrey Epstein’s estate. Seeking Epstein’s financial and contact records, including materials potentially implicating officials, demonstrated Congress’s use of investigative powers to scrutinize elite-linked abuse and prior prosecutorial decisions. (25 Aug 2025)</w:t>
      </w:r>
    </w:p>
    <w:p>
      <w:pPr>
        <w:ind w:left="504" w:hanging="288"/>
      </w:pPr>
      <w:r>
        <w:t xml:space="preserve">9. </w:t>
      </w:r>
      <w:r>
        <w:t>Representative Andy Biggs introduced legislation to extend federal control of Washington, D.C.’s police during emergencies. Proposing to lengthen default federal takeovers of D.C. policing would entrench central control over local law enforcement beyond short-term crises. (25 Aug 2025)</w:t>
      </w:r>
    </w:p>
    <w:p>
      <w:pPr>
        <w:ind w:left="504" w:hanging="288"/>
      </w:pPr>
      <w:r>
        <w:t xml:space="preserve">10. </w:t>
      </w:r>
      <w:r>
        <w:t>U.S. district court blocked the Trump administration from defunding 34 sanctuary jurisdictions over immigration policies. By halting funding cuts to sanctuary cities, the court reaffirmed limits on executive coercion of local governments and upheld constitutional federalism principles. (23 Aug 2025)</w:t>
      </w:r>
    </w:p>
    <w:p>
      <w:pPr>
        <w:ind w:left="504" w:hanging="288"/>
      </w:pPr>
      <w:r>
        <w:t xml:space="preserve">11. </w:t>
      </w:r>
      <w:r>
        <w:t>U.S. district court dismissed the Trump administration’s lawsuit against all Maryland federal district judges over deportation stays. Throwing out an unprecedented suit against an entire district bench and affirming judicial immunity defended separation of powers against executive attempts to punish judges for adverse rulings. (26 Aug 2025)</w:t>
      </w:r>
    </w:p>
    <w:p>
      <w:pPr>
        <w:ind w:left="504" w:hanging="288"/>
      </w:pPr>
      <w:r>
        <w:t xml:space="preserve">12. </w:t>
      </w:r>
      <w:r>
        <w:t>U.S. district court ruled that Alina Habba was not lawfully serving as U.S. attorney for New Jersey. Finding an interim U.S. attorney appointment unlawful underscored judicial enforcement of statutory procedures for key prosecutorial posts against executive shortcuts. (25 Aug 2025)</w:t>
      </w:r>
    </w:p>
    <w:p>
      <w:pPr>
        <w:ind w:left="504" w:hanging="288"/>
      </w:pPr>
      <w:r>
        <w:t xml:space="preserve">13. </w:t>
      </w:r>
      <w:r>
        <w:t>Utah state court invalidated Utah’s Republican-drawn congressional map and ordered a redraw using an independent commission. Striking down maps that bypassed a voter-approved redistricting commission reinforced direct-democracy constraints on partisan gerrymandering and protected fairer representation. (25 Aug 2025; 27 Aug 2025)</w:t>
      </w:r>
    </w:p>
    <w:p>
      <w:pPr>
        <w:ind w:left="504" w:hanging="288"/>
      </w:pPr>
      <w:r>
        <w:t xml:space="preserve">14. </w:t>
      </w:r>
      <w:r>
        <w:t>U.S. district court temporarily blocked the deportation of Kilmar Abrego Garcia and required due process hearings. Judicial orders halting Abrego’s deportation and demanding testimony on government conduct illustrated courts’ role in checking retaliatory or irregular immigration enforcement. (25 Aug 2025; 27 Aug 2025)</w:t>
      </w:r>
    </w:p>
    <w:p>
      <w:pPr>
        <w:ind w:left="504" w:hanging="288"/>
      </w:pPr>
      <w:r>
        <w:t xml:space="preserve">15. </w:t>
      </w:r>
      <w:r>
        <w:t>NAACP and allied civil rights groups filed a federal lawsuit challenging Texas’s new congressional map as a racial gerrymander. Challenging Texas’s redistricting under the Voting Rights Act sought judicial enforcement of minority voting protections against maps that concentrated partisan gains. (26 Aug 2025)</w:t>
      </w:r>
    </w:p>
    <w:p>
      <w:pPr>
        <w:ind w:left="504" w:hanging="288"/>
      </w:pPr>
      <w:r>
        <w:t xml:space="preserve">16. </w:t>
      </w:r>
      <w:r>
        <w:t>Fulton County Superior Court fined the Fulton County Commission for refusing to appoint two Republicans to the county election board. Imposing daily fines on commissioners who rejected election-denialist nominees enforced state appointment laws but also raised concerns about compelled inclusion of anti-democratic actors in election administration. (27 Aug 2025)</w:t>
      </w:r>
    </w:p>
    <w:p>
      <w:pPr>
        <w:ind w:left="504" w:hanging="288"/>
      </w:pPr>
      <w:r>
        <w:t xml:space="preserve">17. </w:t>
      </w:r>
      <w:r>
        <w:t>Environmental Protection Agency and federal courts advanced consent decrees and rulings on Clean Air Act compliance in several regions. Proposed consent decrees and related actions in ozone and nonattainment cases showed environmental law being enforced through negotiated timelines, maintaining judicially reviewable standards for air quality. (28 Aug 2025)</w:t>
      </w:r>
    </w:p>
    <w:p>
      <w:pPr>
        <w:ind w:left="504" w:hanging="288"/>
      </w:pPr>
      <w:r>
        <w:t xml:space="preserve">18. </w:t>
      </w:r>
      <w:r>
        <w:t>Department of Government Efficiency whistleblower Charles Borges reported that a senior official copied Social Security data for over 300 million Americans to an unsecured server. Exposing a massive data security breach involving sensitive identifiers highlighted internal oversight failures and the need for strong protections for whistleblowers revealing systemic risks. (28 Aug 2025)</w:t>
      </w:r>
    </w:p>
    <w:p>
      <w:pPr>
        <w:ind w:left="504" w:hanging="288"/>
      </w:pPr>
      <w:r>
        <w:t xml:space="preserve">19. </w:t>
      </w:r>
      <w:r>
        <w:t>Congress froze federal spending in a way that created a $1.1 billion shortfall in Washington, D.C.’s budget. A stopgap funding resolution that locked D.C.’s locally funded budget contributed to fiscal strain in the capital, illustrating how federal budget tools can indirectly constrain local governance. (28 Aug 2025)</w:t>
      </w:r>
    </w:p>
    <w:p>
      <w:pPr>
        <w:ind w:left="504" w:hanging="288"/>
      </w:pPr>
      <w:r>
        <w:t xml:space="preserve">20. </w:t>
      </w:r>
      <w:r>
        <w:t>FEMA employees sent a letter to Congress warning that staffing cuts endangered disaster response capacity. Hundreds of FEMA staff formally alerted lawmakers that attrition and budget cuts were eroding the agency’s ability to manage disasters, seeking legislative oversight of executive management choices. (28 Aug 2025)</w:t>
      </w:r>
    </w:p>
    <w:p>
      <w:pPr>
        <w:ind w:left="504" w:hanging="288"/>
      </w:pPr>
      <w:r>
        <w:t xml:space="preserve">21. </w:t>
      </w:r>
      <w:r>
        <w:t>Texas Governor Greg Abbott and the Texas legislature enacted a new congressional map significantly increasing expected Republican seats. Signing a map projected to boost Republican representation from 25 to 30 of 38 seats, despite minority growth, entrenched partisan advantage and prompted legal challenges over voting rights. (23 Aug 2025; 29 Aug 2025)</w:t>
      </w:r>
    </w:p>
    <w:p>
      <w:pPr>
        <w:ind w:left="504" w:hanging="288"/>
      </w:pPr>
      <w:r>
        <w:t xml:space="preserve">22. </w:t>
      </w:r>
      <w:r>
        <w:t>Missouri Governor Mike Kehoe called a special legislative session to redraw congressional districts and alter initiative petition rules. Convening lawmakers to pursue a more favorable congressional map and tighten citizen initiative procedures aimed to reshape both electoral boundaries and direct-democracy tools in partisan directions. (29 Aug 2025)</w:t>
      </w:r>
    </w:p>
    <w:p>
      <w:pPr>
        <w:ind w:left="504" w:hanging="288"/>
      </w:pPr>
      <w:r>
        <w:t xml:space="preserve">23. </w:t>
      </w:r>
      <w:r>
        <w:t>Trump administration announced plans to sue California to block mid-decade redistricting. Preparing litigation to stop California’s mid-cycle redistricting, framed as countering Texas gains, used federal legal power to constrain a state’s attempt to adjust representation. (25 Aug 2025)</w:t>
      </w:r>
    </w:p>
    <w:p>
      <w:pPr>
        <w:ind w:left="504" w:hanging="288"/>
      </w:pPr>
      <w:r>
        <w:t xml:space="preserve">24. </w:t>
      </w:r>
      <w:r>
        <w:t>Federal courts and regulators ordered closure of the Alligator Alcatraz immigration detention facility for legal violations. Mandating shutdown of a notorious Florida detention center for environmental and rights violations showed judicial and regulatory checks on abusive state-run facilities. (27 Aug 2025; 29 Aug 2025)</w:t>
      </w:r>
    </w:p>
    <w:p>
      <w:pPr>
        <w:ind w:left="504" w:hanging="288"/>
      </w:pPr>
      <w:r>
        <w:t xml:space="preserve">25. </w:t>
      </w:r>
      <w:r>
        <w:t>U.S. Department of Justice filed new allegations of bribery and money laundering involving a Smartmatic executive. Expanding a corruption case tied to a voting machine contract underscored the need for rigorous oversight of vendors whose systems underpin election administration. (25 Aug 2025)</w:t>
      </w:r>
    </w:p>
    <w:p>
      <w:pPr>
        <w:ind w:left="504" w:hanging="288"/>
      </w:pPr>
      <w:r>
        <w:t xml:space="preserve">26. </w:t>
      </w:r>
      <w:r>
        <w:t>U.S. Election Assistance Commission scheduled a public meeting to review updated voting system guidelines. Inviting public input on Voluntary Voting System Guidelines 2.1 supported transparent, expert-informed standards for election technology. (27 Aug 2025)</w:t>
      </w:r>
    </w:p>
    <w:p>
      <w:pPr>
        <w:ind w:left="504" w:hanging="288"/>
      </w:pPr>
      <w:r>
        <w:t xml:space="preserve">27. </w:t>
      </w:r>
      <w:r>
        <w:t>National Archives and Records Administration announced a FOIA Advisory Committee meeting on vexatious requests and reforms. Conveneing a FOIA advisory meeting on handling burdensome requests aimed to balance open-records access with administrative capacity, shaping future transparency practices. (26 Aug 2025)</w:t>
      </w:r>
    </w:p>
    <w:p>
      <w:pPr>
        <w:ind w:left="504" w:hanging="288"/>
      </w:pPr>
      <w:r>
        <w:t xml:space="preserve">28. </w:t>
      </w:r>
      <w:r>
        <w:t>Food and Drug Administration terminated the Arthritis Advisory Committee as a standing body. Disbanding a long-standing advisory committee reduced one channel for specialized external input into drug safety decisions for arthritis treatments. (29 Aug 2025)</w:t>
      </w:r>
    </w:p>
    <w:p>
      <w:pPr>
        <w:ind w:left="504" w:hanging="288"/>
      </w:pPr>
      <w:r>
        <w:t xml:space="preserve">29. </w:t>
      </w:r>
      <w:r>
        <w:t>Food and Drug Administration revoked the Emergency Use Authorization for COVID-19 convalescent plasma. Ending emergency authorization for convalescent plasma reflected a shift from crisis tools to standard regulatory pathways as licensed products became available. (27 Aug 2025)</w:t>
      </w:r>
    </w:p>
    <w:p>
      <w:pPr>
        <w:ind w:left="504" w:hanging="288"/>
      </w:pPr>
      <w:r>
        <w:t xml:space="preserve">30. </w:t>
      </w:r>
      <w:r>
        <w:t>Food and Drug Administration withdrew approval of the ALS drug RELYVRIO after failed Phase 3 results. Pulling approval for an ALS treatment that did not meet trial endpoints demonstrated adherence to evidence-based standards despite patient need and prior authorization. (29 Aug 2025)</w:t>
      </w:r>
    </w:p>
    <w:p>
      <w:pPr>
        <w:ind w:left="504" w:hanging="288"/>
      </w:pPr>
      <w:r>
        <w:t xml:space="preserve">31. </w:t>
      </w:r>
      <w:r>
        <w:t>Environmental Protection Agency issued and corrected multiple rules and approvals related to air quality and refinery exemptions. EPA’s final decisions on small refinery exemptions and corrections to underground injection and air program rules illustrated ongoing technical governance of environmental standards with economic implications. (26 Aug 2025; 27 Aug 2025; 28 Aug 2025)</w:t>
      </w:r>
    </w:p>
    <w:p>
      <w:pPr>
        <w:ind w:left="504" w:hanging="288"/>
      </w:pPr>
      <w:r>
        <w:t xml:space="preserve">32. </w:t>
      </w:r>
      <w:r>
        <w:t>Federal Communications Commission updated and corrected rules on broadband deployment, certification bodies, obsolete regulations, and unlawful text messages. FCC rulemakings on broadband infrastructure, equipment authorization, and telemarketing consent adjusted regulatory frameworks that shape communications markets and consumer protections. (26 Aug 2025; 27 Aug 2025; 29 Aug 2025)</w:t>
      </w:r>
    </w:p>
    <w:p>
      <w:pPr>
        <w:ind w:left="504" w:hanging="288"/>
      </w:pPr>
      <w:r>
        <w:t xml:space="preserve">33. </w:t>
      </w:r>
      <w:r>
        <w:t>General Services Administration and procurement agencies adjusted federal acquisition thresholds and issued a new acquisition circular. Inflation-based updates to procurement thresholds and issuance of a new FAR circular maintained the legal framework for federal contracting and small-entity participation. (27 Aug 2025)</w:t>
      </w:r>
    </w:p>
    <w:p>
      <w:pPr>
        <w:ind w:left="504" w:hanging="288"/>
      </w:pPr>
      <w:r>
        <w:t xml:space="preserve">34. </w:t>
      </w:r>
      <w:r>
        <w:t>Food and Drug Administration determined regulatory review periods for multiple drugs and biologics affecting patent extensions. Setting review-period calculations for numerous therapies guided how long patents can be extended, balancing innovation incentives with eventual generic competition. (26 Aug 2025)</w:t>
      </w:r>
    </w:p>
    <w:p>
      <w:pPr>
        <w:ind w:left="504" w:hanging="288"/>
      </w:pPr>
      <w:r>
        <w:t xml:space="preserve">35. </w:t>
      </w:r>
      <w:r>
        <w:t>Food and Drug Administration announced public workshops and pilot programs on patient-focused drug development and CMC readiness. FDA’s workshops and pilot program on patient experience data and manufacturing readiness aimed to refine regulatory processes while incorporating stakeholder input. (28 Aug 2025)</w:t>
      </w:r>
    </w:p>
    <w:p>
      <w:pPr>
        <w:ind w:left="504" w:hanging="288"/>
      </w:pPr>
      <w:r>
        <w:t xml:space="preserve">36. </w:t>
      </w:r>
      <w:r>
        <w:t>General Services Administration proposed revisions to Federal Audit Clearinghouse and customer experience information collections. GSA’s proposed changes to audit and customer-experience data collection sought to improve oversight of federal funds and responsiveness of public services. (28 Aug 2025)</w:t>
      </w:r>
    </w:p>
    <w:p>
      <w:pPr>
        <w:ind w:left="504" w:hanging="288"/>
      </w:pPr>
      <w:r>
        <w:t xml:space="preserve">37. </w:t>
      </w:r>
      <w:r>
        <w:t>Census Bureau submitted information collection requests on identity certification and a national nurse survey. Census requests on identity verification and nurse workforce data supported secure records handling and informed health workforce planning through formal OMB-reviewed processes. (27 Aug 2025)</w:t>
      </w:r>
    </w:p>
    <w:p>
      <w:pPr>
        <w:ind w:left="504" w:hanging="288"/>
      </w:pPr>
      <w:r>
        <w:t xml:space="preserve">38. </w:t>
      </w:r>
      <w:r>
        <w:t>Environmental Protection Agency sought public comment on information collections for economics projects and minimum-risk pesticide labeling. EPA’s PRA notices on economic focus groups and pesticide labeling reflected routine but important transparency in how regulatory data burdens are set and justified. (28 Aug 2025)</w:t>
      </w:r>
    </w:p>
    <w:p>
      <w:pPr>
        <w:ind w:left="504" w:hanging="288"/>
      </w:pPr>
      <w:r>
        <w:t xml:space="preserve">39. </w:t>
      </w:r>
      <w:r>
        <w:t>Federal Communications Commission requested public comment on accessibility and registration-related information collections. FCC’s PRA notices on device accessibility and registration data aimed to ensure that regulatory reporting supports both disability access and efficient spectrum administration. (28 Aug 2025)</w:t>
      </w:r>
    </w:p>
    <w:p>
      <w:pPr>
        <w:ind w:left="504" w:hanging="288"/>
      </w:pPr>
      <w:r>
        <w:t xml:space="preserve">40. </w:t>
      </w:r>
      <w:r>
        <w:t>Environmental Protection Agency published a notice of availability for multiple Environmental Impact Statements. Releasing EIS notices for public review upheld statutory requirements for transparency in major federal projects’ environmental impacts. (29 Aug 2025)</w:t>
      </w:r>
    </w:p>
    <w:p>
      <w:pPr>
        <w:pStyle w:val="Heading2"/>
      </w:pPr>
      <w:r>
        <w:t>Civil Rights and Dissent</w:t>
      </w:r>
    </w:p>
    <w:p>
      <w:pPr>
        <w:ind w:left="504" w:hanging="288"/>
      </w:pPr>
      <w:r>
        <w:t xml:space="preserve">1. </w:t>
      </w:r>
      <w:r>
        <w:t>Trump administration opened and expanded a large immigrant detention site at Fort Bliss, Texas. Operating a massive detention facility with historical echoes of internment underscored the scale and severity of immigration enforcement and its human rights implications. (23 Aug 2025)</w:t>
      </w:r>
    </w:p>
    <w:p>
      <w:pPr>
        <w:ind w:left="504" w:hanging="288"/>
      </w:pPr>
      <w:r>
        <w:t xml:space="preserve">2. </w:t>
      </w:r>
      <w:r>
        <w:t>Department of Homeland Security and ICE secretly transferred detainee Luis Manuel Rivas Velásquez between facilities without notifying family or counsel. Moving a detainee across states without notice, allegedly in retaliation for complaints, undermined due process and access to legal representation in immigration detention. (29 Aug 2025)</w:t>
      </w:r>
    </w:p>
    <w:p>
      <w:pPr>
        <w:ind w:left="504" w:hanging="288"/>
      </w:pPr>
      <w:r>
        <w:t xml:space="preserve">3. </w:t>
      </w:r>
      <w:r>
        <w:t>U.S. Immigration and Customs Enforcement transferred 18-year-old Benjamin Guerrero-Cruz across states without timely family notification. ICE’s unannounced transfer of a young detainee, prompting proposed legislation for notification, highlighted opaque practices that strain family ties and oversight. (28 Aug 2025)</w:t>
      </w:r>
    </w:p>
    <w:p>
      <w:pPr>
        <w:ind w:left="504" w:hanging="288"/>
      </w:pPr>
      <w:r>
        <w:t xml:space="preserve">4. </w:t>
      </w:r>
      <w:r>
        <w:t>U.S. Border Patrol and ICE agents arrested two firefighters from a wildfire crew during an immigration operation at an active fire. Detaining firefighters on immigration grounds amid a wildfire response disrupted emergency services and signaled that immigration enforcement could override public safety needs. (28 Aug 2025)</w:t>
      </w:r>
    </w:p>
    <w:p>
      <w:pPr>
        <w:ind w:left="504" w:hanging="288"/>
      </w:pPr>
      <w:r>
        <w:t xml:space="preserve">5. </w:t>
      </w:r>
      <w:r>
        <w:t>U.S. Immigration and Customs Enforcement agents were accused in a $1 million claim of racial profiling and excessive force against a mother in Los Angeles. A damages claim alleging racially motivated detention and force by immigration agents underscored civil rights concerns in everyday enforcement encounters. (29 Aug 2025)</w:t>
      </w:r>
    </w:p>
    <w:p>
      <w:pPr>
        <w:ind w:left="504" w:hanging="288"/>
      </w:pPr>
      <w:r>
        <w:t xml:space="preserve">6. </w:t>
      </w:r>
      <w:r>
        <w:t>Trump administration and Florida officials operated the Alligator Alcatraz immigration detention facility under harsh conditions until ordered closed. Court-ordered closure of a remote, abusive detention center highlighted systemic rights violations in immigration custody and the need for judicial intervention. (27 Aug 2025; 29 Aug 2025)</w:t>
      </w:r>
    </w:p>
    <w:p>
      <w:pPr>
        <w:ind w:left="504" w:hanging="288"/>
      </w:pPr>
      <w:r>
        <w:t xml:space="preserve">7. </w:t>
      </w:r>
      <w:r>
        <w:t>Trump administration threatened to cut federal sex education funds unless transgender content was removed. Conditioning sex education grants on erasing references to transgender people used funding leverage to marginalize LGBTQ+ identities and restrict inclusive health education. (27 Aug 2025)</w:t>
      </w:r>
    </w:p>
    <w:p>
      <w:pPr>
        <w:ind w:left="504" w:hanging="288"/>
      </w:pPr>
      <w:r>
        <w:t xml:space="preserve">8. </w:t>
      </w:r>
      <w:r>
        <w:t>Trump administration proposed banning nearly all abortions in VA facilities for veterans. The VA abortion proposal would sharply curtail reproductive autonomy for women veterans, even in cases of rape or incest, embedding restrictive norms in federal healthcare. (29 Aug 2025)</w:t>
      </w:r>
    </w:p>
    <w:p>
      <w:pPr>
        <w:ind w:left="504" w:hanging="288"/>
      </w:pPr>
      <w:r>
        <w:t xml:space="preserve">9. </w:t>
      </w:r>
      <w:r>
        <w:t>Trump administration revoked extended Secret Service protection for Kamala Harris. Removing extra security for a former vice president raised concerns that personal or partisan animus could influence the safety of high-profile political figures. (29 Aug 2025)</w:t>
      </w:r>
    </w:p>
    <w:p>
      <w:pPr>
        <w:ind w:left="504" w:hanging="288"/>
      </w:pPr>
      <w:r>
        <w:t xml:space="preserve">10. </w:t>
      </w:r>
      <w:r>
        <w:t>Trump administration and ICE increased immigration enforcement in Washington, D.C., causing widespread fear among restaurant workers. Heightened ICE activity alongside National Guard deployments in D.C. led many immigrant workers to stay home, illustrating how enforcement surges can suppress economic participation and civic life. (29 Aug 2025)</w:t>
      </w:r>
    </w:p>
    <w:p>
      <w:pPr>
        <w:ind w:left="504" w:hanging="288"/>
      </w:pPr>
      <w:r>
        <w:t xml:space="preserve">11. </w:t>
      </w:r>
      <w:r>
        <w:t>Trump administration and Naval Station Great Lakes sought military base support for immigration operations targeting sanctuary cities. Requesting naval base facilities to support immigration crackdowns in sanctuary jurisdictions further militarized immigration enforcement and strained local-federal relations. (28 Aug 2025)</w:t>
      </w:r>
    </w:p>
    <w:p>
      <w:pPr>
        <w:ind w:left="504" w:hanging="288"/>
      </w:pPr>
      <w:r>
        <w:t xml:space="preserve">12. </w:t>
      </w:r>
      <w:r>
        <w:t>Trump administration used federal power to challenge and reshape state redistricting in Texas, California, and Missouri. Coordinated efforts to entrench partisan maps in Texas and Missouri while suing to block California’s redistricting reflected structural manipulation of representation that can dilute minority and opposition voting power. (23 Aug 2025; 25 Aug 2025; 29 Aug 2025)</w:t>
      </w:r>
    </w:p>
    <w:p>
      <w:pPr>
        <w:ind w:left="504" w:hanging="288"/>
      </w:pPr>
      <w:r>
        <w:t xml:space="preserve">13. </w:t>
      </w:r>
      <w:r>
        <w:t>Trump administration moved to criminalize flag burning in protest contexts. Executive efforts to prosecute flag burning, including talk of mandatory prison terms, directly targeted a form of political expression long recognized as protected speech. (25 Aug 2025; 26 Aug 2025)</w:t>
      </w:r>
    </w:p>
    <w:p>
      <w:pPr>
        <w:ind w:left="504" w:hanging="288"/>
      </w:pPr>
      <w:r>
        <w:t xml:space="preserve">14. </w:t>
      </w:r>
      <w:r>
        <w:t>Trump administration issued executive orders to end cashless bail, increasing pretrial detention risks for low-income defendants. By pressuring jurisdictions to abandon cashless bail, the administration favored detention systems that disproportionately confine poor people before trial, regardless of conviction. (25 Aug 2025)</w:t>
      </w:r>
    </w:p>
    <w:p>
      <w:pPr>
        <w:ind w:left="504" w:hanging="288"/>
      </w:pPr>
      <w:r>
        <w:t xml:space="preserve">15. </w:t>
      </w:r>
      <w:r>
        <w:t>Trump administration moved to eliminate mail-in balloting nationwide based on unfounded fraud claims. Targeting mail-in voting, widely used by many groups, would restrict a key access channel and amplify narratives that equate expanded participation with fraud. (24 Aug 2025)</w:t>
      </w:r>
    </w:p>
    <w:p>
      <w:pPr>
        <w:ind w:left="504" w:hanging="288"/>
      </w:pPr>
      <w:r>
        <w:t xml:space="preserve">16. </w:t>
      </w:r>
      <w:r>
        <w:t>NAACP and civil rights litigants sued Texas over congressional maps alleged to dilute Black political power. Challenging Texas’s maps as racial gerrymanders sought to protect Black voters’ ability to elect candidates of choice under the Voting Rights Act. (26 Aug 2025)</w:t>
      </w:r>
    </w:p>
    <w:p>
      <w:pPr>
        <w:ind w:left="504" w:hanging="288"/>
      </w:pPr>
      <w:r>
        <w:t xml:space="preserve">17. </w:t>
      </w:r>
      <w:r>
        <w:t>Fulton County Commission refused to appoint election-denialist Republicans to the county election board despite a court order. The commission’s resistance to seating nominees tied to election denialism, and resulting fines, highlighted tensions between legal compliance and safeguarding election administration from anti-democratic actors. (27 Aug 2025)</w:t>
      </w:r>
    </w:p>
    <w:p>
      <w:pPr>
        <w:ind w:left="504" w:hanging="288"/>
      </w:pPr>
      <w:r>
        <w:t xml:space="preserve">18. </w:t>
      </w:r>
      <w:r>
        <w:t>FEMA employees were placed on administrative leave after signing a public dissent letter about agency mismanagement. Suspending staff who warned of Katrina-level disaster risks suggested retaliation against internal critics, chilling whistleblowing within emergency management. (25 Aug 2025; 27 Aug 2025)</w:t>
      </w:r>
    </w:p>
    <w:p>
      <w:pPr>
        <w:ind w:left="504" w:hanging="288"/>
      </w:pPr>
      <w:r>
        <w:t xml:space="preserve">19. </w:t>
      </w:r>
      <w:r>
        <w:t>CDC leadership and senior officials were fired or resigned en masse following conflicts over vaccine policy and political interference. The ouster of CDC Director Susan Monarez and resignations of multiple top officials over politicized vaccine directives weakened independent public health leadership and signaled intolerance for internal dissent. (27 Aug 2025; 28 Aug 2025)</w:t>
      </w:r>
    </w:p>
    <w:p>
      <w:pPr>
        <w:ind w:left="504" w:hanging="288"/>
      </w:pPr>
      <w:r>
        <w:t xml:space="preserve">20. </w:t>
      </w:r>
      <w:r>
        <w:t>Trump administration appointed Jim O’Neill, a non-physician ally, as acting CDC director after firing Susan Monarez. Installing a politically aligned, non-medical acting CDC head after removing an expert director further politicized a key health institution and raised concerns about evidence-based guidance. (29 Aug 2025)</w:t>
      </w:r>
    </w:p>
    <w:p>
      <w:pPr>
        <w:ind w:left="504" w:hanging="288"/>
      </w:pPr>
      <w:r>
        <w:t xml:space="preserve">21. </w:t>
      </w:r>
      <w:r>
        <w:t>Trump administration announced confusing new restrictions on COVID-19 vaccine eligibility. Ambiguous vaccine rules risked reducing access for high-risk groups and undermining public trust in health directives during an ongoing pandemic. (28 Aug 2025)</w:t>
      </w:r>
    </w:p>
    <w:p>
      <w:pPr>
        <w:ind w:left="504" w:hanging="288"/>
      </w:pPr>
      <w:r>
        <w:t xml:space="preserve">22. </w:t>
      </w:r>
      <w:r>
        <w:t>Trump administration cut minimum wage and overtime protections for millions of care and disabled workers and federal contractors. Rolling back wage protections for contractors, disabled workers, and care workers deepened economic vulnerability for low-wage and marginalized groups reliant on federal labor standards. (29 Aug 2025)</w:t>
      </w:r>
    </w:p>
    <w:p>
      <w:pPr>
        <w:ind w:left="504" w:hanging="288"/>
      </w:pPr>
      <w:r>
        <w:t xml:space="preserve">23. </w:t>
      </w:r>
      <w:r>
        <w:t>Trump administration used National Guard and ICE deployments in D.C. and planned deployments in Chicago to police majority-minority communities. Heavy security presence and immigration enforcement in majority-Black and immigrant neighborhoods contributed to a perception of militarized control over communities of color. (23 Aug 2025; 25 Aug 2025; 26 Aug 2025; 28 Aug 2025; 29 Aug 2025)</w:t>
      </w:r>
    </w:p>
    <w:p>
      <w:pPr>
        <w:ind w:left="504" w:hanging="288"/>
      </w:pPr>
      <w:r>
        <w:t xml:space="preserve">24. </w:t>
      </w:r>
      <w:r>
        <w:t>Trump administration and Pentagon planned to restore a portrait of Confederate General Robert E. Lee at West Point’s library. Reinstalling a Confederate portrait at a military academy, despite prior removal mandates, signaled official tolerance for symbols tied to slavery and rebellion in federal institutions. (29 Aug 2025)</w:t>
      </w:r>
    </w:p>
    <w:p>
      <w:pPr>
        <w:ind w:left="504" w:hanging="288"/>
      </w:pPr>
      <w:r>
        <w:t xml:space="preserve">25. </w:t>
      </w:r>
      <w:r>
        <w:t>Trump administration used federal power to challenge sanctuary policies and threaten funding to dozens of jurisdictions. Efforts to defund sanctuary cities and deploy immigration operations from military bases targeted local policies protecting immigrants, prompting judicial and state-level pushback. (23 Aug 2025; 28 Aug 2025)</w:t>
      </w:r>
    </w:p>
    <w:p>
      <w:pPr>
        <w:ind w:left="504" w:hanging="288"/>
      </w:pPr>
      <w:r>
        <w:t xml:space="preserve">26. </w:t>
      </w:r>
      <w:r>
        <w:t>Trump administration used DOJ investigations and threats against critics such as Chris Christie and Lisa Cook. Threatening investigations into political critics and independent officials blurred the line between legitimate accountability and intimidation of dissenters. (24 Aug 2025)</w:t>
      </w:r>
    </w:p>
    <w:p>
      <w:pPr>
        <w:ind w:left="504" w:hanging="288"/>
      </w:pPr>
      <w:r>
        <w:t xml:space="preserve">27. </w:t>
      </w:r>
      <w:r>
        <w:t>Trump administration cut public broadcasting funds that support severe weather alerts and rural information access. Reducing CPB funding limited access to life-saving alerts and civic information in underserved areas, disproportionately affecting rural and low-income communities. (28 Aug 2025)</w:t>
      </w:r>
    </w:p>
    <w:p>
      <w:pPr>
        <w:ind w:left="504" w:hanging="288"/>
      </w:pPr>
      <w:r>
        <w:t xml:space="preserve">28. </w:t>
      </w:r>
      <w:r>
        <w:t>Trump administration used FHFA mortgage data and DOJ investigations to pursue alleged fraud by political opponents. Leveraging detailed mortgage data and prosecutorial tools against critics risked turning financial oversight into a mechanism for selective repression. (23 Aug 2025)</w:t>
      </w:r>
    </w:p>
    <w:p>
      <w:pPr>
        <w:ind w:left="504" w:hanging="288"/>
      </w:pPr>
      <w:r>
        <w:t xml:space="preserve">29. </w:t>
      </w:r>
      <w:r>
        <w:t>Trump administration oversaw harsh immigration enforcement that led to secret transfers and retaliatory treatment of detainees. Patterns of opaque transfers and alleged retaliation against detainees who complained about conditions highlighted systemic vulnerabilities in immigrants’ rights and legal protections. (23 Aug 2025; 27 Aug 2025; 29 Aug 2025)</w:t>
      </w:r>
    </w:p>
    <w:p>
      <w:pPr>
        <w:ind w:left="504" w:hanging="288"/>
      </w:pPr>
      <w:r>
        <w:t xml:space="preserve">30. </w:t>
      </w:r>
      <w:r>
        <w:t>Trump administration used emergency and crime narratives to justify extended federal control over local policing. Framing low-crime cities as in crisis to justify federal takeovers and troop deployments normalized emergency rhetoric as a tool to limit local autonomy and protest. (25 Aug 2025; 26 Aug 2025; 28 Aug 2025)</w:t>
      </w:r>
    </w:p>
    <w:p>
      <w:pPr>
        <w:ind w:left="504" w:hanging="288"/>
      </w:pPr>
      <w:r>
        <w:t xml:space="preserve">31. </w:t>
      </w:r>
      <w:r>
        <w:t>Trump administration used DOJ and law enforcement to pursue politically sensitive cases like Epstein and Smartmatic. Handling of elite-linked cases, including limited Epstein disclosures and Smartmatic filings, raised questions about whether legal processes were even-handed or selectively protective. (23 Aug 2025; 25 Aug 2025)</w:t>
      </w:r>
    </w:p>
    <w:p>
      <w:pPr>
        <w:ind w:left="504" w:hanging="288"/>
      </w:pPr>
      <w:r>
        <w:t xml:space="preserve">32. </w:t>
      </w:r>
      <w:r>
        <w:t>Trump administration used rhetoric and policy to portray dissent and critical media as threats to democracy. Labeling critical broadcasters as threats and seeking to criminalize protest symbols framed opposition voices as inherently dangerous or disloyal. (24 Aug 2025; 25 Aug 2025)</w:t>
      </w:r>
    </w:p>
    <w:p>
      <w:pPr>
        <w:ind w:left="504" w:hanging="288"/>
      </w:pPr>
      <w:r>
        <w:t xml:space="preserve">33. </w:t>
      </w:r>
      <w:r>
        <w:t>Trump administration used overlapping crises and controversial initiatives to fragment public attention. Simultaneous pushes on bail, flag burning, tariffs, Intel ownership, city militarization, and redistricting created a dense policy storm that made sustained scrutiny of any single move more difficult. (23 Aug 2025; 24 Aug 2025; 25 Aug 2025; 26 Aug 2025; 27 Aug 2025; 28 Aug 2025; 29 Aug 2025)</w:t>
      </w:r>
    </w:p>
    <w:p>
      <w:pPr>
        <w:ind w:left="504" w:hanging="288"/>
      </w:pPr>
      <w:r>
        <w:t xml:space="preserve">34. </w:t>
      </w:r>
      <w:r>
        <w:t>Trump administration oversaw a data breach at DOGE involving Social Security records for nearly all Americans. A senior official’s copying of massive Social Security datasets to an unsecured server exposed citizens to identity risks and highlighted weak internal controls over sensitive information. (28 Aug 2025)</w:t>
      </w:r>
    </w:p>
    <w:p>
      <w:pPr>
        <w:ind w:left="504" w:hanging="288"/>
      </w:pPr>
      <w:r>
        <w:t xml:space="preserve">35. </w:t>
      </w:r>
      <w:r>
        <w:t>Trump administration used FHFA mortgage data and DOJ probes to pursue alleged fraud by political opponents. Combining regulatory data access with prosecutorial discretion against critics blurred boundaries between neutral administration and targeted repression. (23 Aug 2025)</w:t>
      </w:r>
    </w:p>
    <w:p>
      <w:pPr>
        <w:ind w:left="504" w:hanging="288"/>
      </w:pPr>
      <w:r>
        <w:t xml:space="preserve">36. </w:t>
      </w:r>
      <w:r>
        <w:t>Trump administration oversaw harsh immigration enforcement that led to secret transfers and retaliatory treatment of detainees. Patterns of opaque transfers and alleged retaliation against detainees who complained about conditions highlighted systemic vulnerabilities in immigrants’ rights and legal protections. (23 Aug 2025; 27 Aug 2025; 29 Aug 2025)</w:t>
      </w:r>
    </w:p>
    <w:p>
      <w:pPr>
        <w:pStyle w:val="Heading2"/>
      </w:pPr>
      <w:r>
        <w:t>Economic Structure</w:t>
      </w:r>
    </w:p>
    <w:p>
      <w:pPr>
        <w:ind w:left="504" w:hanging="288"/>
      </w:pPr>
      <w:r>
        <w:t xml:space="preserve">1. </w:t>
      </w:r>
      <w:r>
        <w:t>Trump administration canceled solar and wind projects funded under the CHIPS Act in favor of fossil fuels. Rolling back clean energy projects supported by industrial policy redirected public investment toward fossil fuels, affecting jobs, climate goals, and long-term energy competitiveness. (25 Aug 2025)</w:t>
      </w:r>
    </w:p>
    <w:p>
      <w:pPr>
        <w:ind w:left="504" w:hanging="288"/>
      </w:pPr>
      <w:r>
        <w:t xml:space="preserve">2. </w:t>
      </w:r>
      <w:r>
        <w:t>Trump administration removed the de minimis tariff exemption for low-value imports, prompting foreign postal suspensions. Ending duty-free treatment for small imports disrupted cross-border e-commerce and raised costs, particularly for small businesses and lower-income consumers reliant on inexpensive goods. (26 Aug 2025)</w:t>
      </w:r>
    </w:p>
    <w:p>
      <w:pPr>
        <w:ind w:left="504" w:hanging="288"/>
      </w:pPr>
      <w:r>
        <w:t xml:space="preserve">3. </w:t>
      </w:r>
      <w:r>
        <w:t>Trump administration cut funding to the Corporation for Public Broadcasting by $1.1 billion. Defunding public broadcasting reduced support for noncommercial media and emergency communications infrastructure, especially in rural communities with limited alternatives. (28 Aug 2025)</w:t>
      </w:r>
    </w:p>
    <w:p>
      <w:pPr>
        <w:ind w:left="504" w:hanging="288"/>
      </w:pPr>
      <w:r>
        <w:t xml:space="preserve">4. </w:t>
      </w:r>
      <w:r>
        <w:t>Trump administration proposed admitting 600,000 Chinese students to U.S. universities to bolster institutional finances. Linking large-scale foreign student admissions to the financial survival of lower-tier universities highlighted how higher education access is shaped by global market logics and domestic funding gaps. (25 Aug 2025)</w:t>
      </w:r>
    </w:p>
    <w:p>
      <w:pPr>
        <w:ind w:left="504" w:hanging="288"/>
      </w:pPr>
      <w:r>
        <w:t xml:space="preserve">5. </w:t>
      </w:r>
      <w:r>
        <w:t>Environmental Protection Agency approved Florida’s emissions control plan for commercial and industrial incinerators. Approving Florida’s plan made state-level emission limits federally enforceable, aligning local industry operations with national air quality standards. (25 Aug 2025)</w:t>
      </w:r>
    </w:p>
    <w:p>
      <w:pPr>
        <w:ind w:left="504" w:hanging="288"/>
      </w:pPr>
      <w:r>
        <w:t xml:space="preserve">6. </w:t>
      </w:r>
      <w:r>
        <w:t>Environmental Protection Agency proposed renewal of information collection for methylene chloride regulation. Seeking comment on data requirements for methylene chloride controls affected compliance costs and safety practices in chemical-related industries. (25 Aug 2025)</w:t>
      </w:r>
    </w:p>
    <w:p>
      <w:pPr>
        <w:ind w:left="504" w:hanging="288"/>
      </w:pPr>
      <w:r>
        <w:t xml:space="preserve">7. </w:t>
      </w:r>
      <w:r>
        <w:t>Food and Drug Administration announced a public meeting on staffing for drug and biosimilar review programs. Reviewing hiring and retention in drug review programs addressed capacity constraints that influence how quickly new therapies reach the market. (25 Aug 2025)</w:t>
      </w:r>
    </w:p>
    <w:p>
      <w:pPr>
        <w:ind w:left="504" w:hanging="288"/>
      </w:pPr>
      <w:r>
        <w:t xml:space="preserve">8. </w:t>
      </w:r>
      <w:r>
        <w:t>Environmental Protection Agency allowed temporary use of certain incinerators for disaster debris without full Clean Air Act compliance. Relaxing some emission requirements for disaster debris burning balanced rapid cleanup needs against environmental protections, with implications for affected communities’ air quality. (26 Aug 2025)</w:t>
      </w:r>
    </w:p>
    <w:p>
      <w:pPr>
        <w:ind w:left="504" w:hanging="288"/>
      </w:pPr>
      <w:r>
        <w:t xml:space="preserve">9. </w:t>
      </w:r>
      <w:r>
        <w:t>Federal Communications Commission finalized rules to accelerate wireline broadband deployment by easing infrastructure barriers. New timelines and pole-attachment processes aimed to speed broadband buildout, affecting competition, rural access, and digital equity. (26 Aug 2025)</w:t>
      </w:r>
    </w:p>
    <w:p>
      <w:pPr>
        <w:ind w:left="504" w:hanging="288"/>
      </w:pPr>
      <w:r>
        <w:t xml:space="preserve">10. </w:t>
      </w:r>
      <w:r>
        <w:t>Federal Communications Commission streamlined satellite and earth station application processing to support space innovation. Simplifying licensing for satellite and earth stations reduced regulatory friction in the growing commercial space sector, potentially favoring well-resourced entrants. (27 Aug 2025)</w:t>
      </w:r>
    </w:p>
    <w:p>
      <w:pPr>
        <w:ind w:left="504" w:hanging="288"/>
      </w:pPr>
      <w:r>
        <w:t xml:space="preserve">11. </w:t>
      </w:r>
      <w:r>
        <w:t>Environmental Protection Agency received an application for a large-scale experimental release of genetically modified mosquitoes. Considering a permit for billions of modified mosquito eggs raised questions about environmental risk governance and the role of federal regulators in novel biotech deployments. (27 Aug 2025)</w:t>
      </w:r>
    </w:p>
    <w:p>
      <w:pPr>
        <w:ind w:left="504" w:hanging="288"/>
      </w:pPr>
      <w:r>
        <w:t xml:space="preserve">12. </w:t>
      </w:r>
      <w:r>
        <w:t>Environmental Protection Agency approved multiple state air quality implementation plans and interstate transport measures. Approving SIPs for the Mojave Desert, South Dakota, and Texas confirmed state compliance with federal air standards, shaping industrial emission constraints across regions. (28 Aug 2025)</w:t>
      </w:r>
    </w:p>
    <w:p>
      <w:pPr>
        <w:ind w:left="504" w:hanging="288"/>
      </w:pPr>
      <w:r>
        <w:t xml:space="preserve">13. </w:t>
      </w:r>
      <w:r>
        <w:t>Environmental Protection Agency denied a petition to object to TVA’s Shawnee Fossil Plant operating permit. Upholding a major coal plant’s permit over environmental objections maintained existing fossil fuel operations, with consequences for local air quality and climate policy. (28 Aug 2025)</w:t>
      </w:r>
    </w:p>
    <w:p>
      <w:pPr>
        <w:ind w:left="504" w:hanging="288"/>
      </w:pPr>
      <w:r>
        <w:t xml:space="preserve">14. </w:t>
      </w:r>
      <w:r>
        <w:t>Environmental Protection Agency received NASA’s emergency exemption request to use a new biocide on the International Space Station. Evaluating NASA’s request to deploy an unregistered chemical in space highlighted how emergency-use pesticide rules extend beyond terrestrial agriculture into specialized federal missions. (28 Aug 2025)</w:t>
      </w:r>
    </w:p>
    <w:p>
      <w:pPr>
        <w:ind w:left="504" w:hanging="288"/>
      </w:pPr>
      <w:r>
        <w:t xml:space="preserve">15. </w:t>
      </w:r>
      <w:r>
        <w:t>Food and Drug Administration submitted GRAS and medical device registration information collections for OMB review. FDA’s PRA submissions on GRAS substances and device registration shaped how industry reports safety information and how regulators track products in the market. (26 Aug 2025; 29 Aug 2025)</w:t>
      </w:r>
    </w:p>
    <w:p>
      <w:pPr>
        <w:ind w:left="504" w:hanging="288"/>
      </w:pPr>
      <w:r>
        <w:t xml:space="preserve">16. </w:t>
      </w:r>
      <w:r>
        <w:t>Food and Drug Administration issued a priority review voucher for a rare pediatric disease drug. Granting a tradable priority review voucher for a pediatric cancer drug incentivized investment in rare-disease treatments by conferring valuable regulatory advantages. (28 Aug 2025)</w:t>
      </w:r>
    </w:p>
    <w:p>
      <w:pPr>
        <w:ind w:left="504" w:hanging="288"/>
      </w:pPr>
      <w:r>
        <w:t xml:space="preserve">17. </w:t>
      </w:r>
      <w:r>
        <w:t>General Services Administration updated information collection for the Art-in-Architecture program to align with new policy priorities. Revising data collection for commissioning public art, with emphasis on certain historical subjects, linked cultural spending to evolving executive preferences. (28 Aug 2025)</w:t>
      </w:r>
    </w:p>
    <w:p>
      <w:pPr>
        <w:ind w:left="504" w:hanging="288"/>
      </w:pPr>
      <w:r>
        <w:t xml:space="preserve">18. </w:t>
      </w:r>
      <w:r>
        <w:t>Environmental Protection Agency published a notice of availability for multiple Environmental Impact Statements. Making EIS documents available for comment ensured that large infrastructure and energy projects proceeded under transparent environmental review processes. (29 Aug 2025)</w:t>
      </w:r>
    </w:p>
    <w:p>
      <w:pPr>
        <w:pStyle w:val="Heading2"/>
      </w:pPr>
      <w:r>
        <w:t>Information, Memory, and Manipulation</w:t>
      </w:r>
    </w:p>
    <w:p>
      <w:pPr>
        <w:ind w:left="504" w:hanging="288"/>
      </w:pPr>
      <w:r>
        <w:t xml:space="preserve">1. </w:t>
      </w:r>
      <w:r>
        <w:t>President Trump called for revoking ABC and NBC broadcast licenses as alleged threats to democracy. Urging the FCC to strip major networks of licenses for critical coverage signaled willingness to use regulatory power to intimidate or silence independent media. (24 Aug 2025)</w:t>
      </w:r>
    </w:p>
    <w:p>
      <w:pPr>
        <w:ind w:left="504" w:hanging="288"/>
      </w:pPr>
      <w:r>
        <w:t xml:space="preserve">2. </w:t>
      </w:r>
      <w:r>
        <w:t>Representative Nancy Mace amplified a false school shooter claim by posting a misidentified student video. Sharing and not fully correcting a hoax about a campus shooter from an official platform illustrated how elected officials can spread misinformation that undermines public trust and safety. (25 Aug 2025)</w:t>
      </w:r>
    </w:p>
    <w:p>
      <w:pPr>
        <w:ind w:left="504" w:hanging="288"/>
      </w:pPr>
      <w:r>
        <w:t xml:space="preserve">3. </w:t>
      </w:r>
      <w:r>
        <w:t>President Trump falsely claimed record-high poll numbers despite low-40s approval ratings. Misrepresenting polling data to project overwhelming support exemplified elite-driven disinformation aimed at shaping perceptions of legitimacy. (25 Aug 2025)</w:t>
      </w:r>
    </w:p>
    <w:p>
      <w:pPr>
        <w:ind w:left="504" w:hanging="288"/>
      </w:pPr>
      <w:r>
        <w:t xml:space="preserve">4. </w:t>
      </w:r>
      <w:r>
        <w:t>Centers for Disease Control and Prevention leadership were accused of manipulating or obscuring vaccine data under political pressure. Resignation letters citing data manipulation and lack of transparency suggested that scientific information within CDC was being reshaped to fit political agendas. (28 Aug 2025)</w:t>
      </w:r>
    </w:p>
    <w:p>
      <w:pPr>
        <w:ind w:left="504" w:hanging="288"/>
      </w:pPr>
      <w:r>
        <w:t xml:space="preserve">5. </w:t>
      </w:r>
      <w:r>
        <w:t>Robert F. Kennedy Jr. and the Department of Health and Human Services announced confusing COVID-19 vaccine restrictions that muddled eligibility and access. Ambiguous vaccine guidance risked undermining public understanding and confidence in immunization policy, complicating informed health decisions. (28 Aug 2025)</w:t>
      </w:r>
    </w:p>
    <w:p>
      <w:pPr>
        <w:ind w:left="504" w:hanging="288"/>
      </w:pPr>
      <w:r>
        <w:t xml:space="preserve">6. </w:t>
      </w:r>
      <w:r>
        <w:t>Department of Government Efficiency official copied Social Security data for over 300 million Americans to an unsecured cloud server. The mass copying of sensitive identifiers to an insecure environment created systemic privacy risks and highlighted vulnerabilities in government data stewardship. (28 Aug 2025)</w:t>
      </w:r>
    </w:p>
    <w:p>
      <w:pPr>
        <w:ind w:left="504" w:hanging="288"/>
      </w:pPr>
      <w:r>
        <w:t xml:space="preserve">7. </w:t>
      </w:r>
      <w:r>
        <w:t>Indivisible issued a statement warning that militarization of majority-Black cities undermined local democracy. Framing federal control of policing in Black-majority cities as racially motivated overreach sought to counter official narratives and preserve public memory of contested actions. (29 Aug 2025)</w:t>
      </w:r>
    </w:p>
    <w:p>
      <w:pPr>
        <w:ind w:left="504" w:hanging="288"/>
      </w:pPr>
      <w:r>
        <w:t xml:space="preserve">8. </w:t>
      </w:r>
      <w:r>
        <w:t>Pentagon and Trump administration decided to restore a portrait of Confederate General Robert E. Lee at West Point’s library. Reinstating a Confederate portrait at a military academy, after prior removal mandates, reflected an official choice to foreground contested historical symbols in national memory. (29 Aug 2025)</w:t>
      </w:r>
    </w:p>
    <w:p>
      <w:pPr>
        <w:ind w:left="504" w:hanging="288"/>
      </w:pPr>
      <w:r>
        <w:t xml:space="preserve">9. </w:t>
      </w:r>
      <w:r>
        <w:t>General Services Administration revised Art-in-Architecture data collection to emphasize historically significant Americans and events. Adjusting how public art commissions are documented and prioritized can subtly steer which histories and figures are celebrated in federal spaces. (28 Aug 2025)</w:t>
      </w:r>
    </w:p>
    <w:p>
      <w:pPr>
        <w:ind w:left="504" w:hanging="288"/>
      </w:pPr>
      <w:r>
        <w:t xml:space="preserve">10. </w:t>
      </w:r>
      <w:r>
        <w:t>Federal Communications Commission sought comment on accessibility of digital apparatus and navigation devices for blind and visually impaired users. FCC’s review of accessibility information collections aimed to ensure that people with disabilities can access digital media and navigation tools on equal terms. (28 Aug 2025)</w:t>
      </w:r>
    </w:p>
    <w:p>
      <w:pPr>
        <w:ind w:left="504" w:hanging="288"/>
      </w:pPr>
      <w:r>
        <w:t xml:space="preserve">11. </w:t>
      </w:r>
      <w:r>
        <w:t>Centers for Disease Control and Prevention proposed a standardized Data Management Plan template for public comment. CDC’s move to standardize data management across programs sought to improve transparency, reproducibility, and sharing of federally funded research data. (26 Aug 2025)</w:t>
      </w:r>
    </w:p>
    <w:p>
      <w:pPr>
        <w:ind w:left="504" w:hanging="288"/>
      </w:pPr>
      <w:r>
        <w:t xml:space="preserve">12. </w:t>
      </w:r>
      <w:r>
        <w:t>Federal Communications Commission invited comment on information collections related to registration numbers and call signs. Reviewing data requirements for associating FCC registration numbers with licenses aimed to streamline regulatory tracking while managing administrative burdens. (28 Aug 2025)</w:t>
      </w:r>
    </w:p>
    <w:p>
      <w:pPr>
        <w:ind w:left="504" w:hanging="288"/>
      </w:pPr>
      <w:r>
        <w:t xml:space="preserve">13. </w:t>
      </w:r>
      <w:r>
        <w:t>Environmental Protection Agency sought renewal of information collection for economics-related focus groups. EPA’s economics focus-group ICR renewal supported more accurate survey design for policies affecting health risks and environmental quality. (28 Aug 2025)</w:t>
      </w:r>
    </w:p>
    <w:p>
      <w:pPr>
        <w:ind w:left="504" w:hanging="288"/>
      </w:pPr>
      <w:r>
        <w:t xml:space="preserve">14. </w:t>
      </w:r>
      <w:r>
        <w:t>Food and Drug Administration announced a workshop on integrating patient experience data into drug development. FDA’s patient-focused workshop aimed to refine how patient-reported outcomes inform regulatory decisions, potentially shifting evidentiary standards in drug approvals. (28 Aug 2025)</w:t>
      </w:r>
    </w:p>
    <w:p>
      <w:pPr>
        <w:ind w:left="504" w:hanging="288"/>
      </w:pPr>
      <w:r>
        <w:t xml:space="preserve">15. </w:t>
      </w:r>
      <w:r>
        <w:t>General Services Administration submitted an information collection to improve federal customer experience under OMB guidance. GSA’s customer-experience survey initiative sought structured feedback to make federal services more responsive and accountable to the public. (28 Aug 2025)</w:t>
      </w:r>
    </w:p>
    <w:p>
      <w:pPr>
        <w:ind w:left="504" w:hanging="288"/>
      </w:pPr>
      <w:r>
        <w:t xml:space="preserve">16. </w:t>
      </w:r>
      <w:r>
        <w:t>Environmental Protection Agency published a notice of availability for Environmental Impact Statements and EPA comments. Making EIS filings and EPA comments publicly accessible supported informed debate and oversight of major federal projects’ environmental consequences. (29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