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46 (29 Nov 2025 – 5 Dec 2025): Impunity as Operating System</w:t>
      </w:r>
    </w:p>
    <w:p>
      <w:pPr>
        <w:ind w:left="360" w:right="144"/>
      </w:pPr>
      <w:r>
        <w:rPr>
          <w:i/>
        </w:rPr>
        <w:t>A week of layered decisions turned clemency, immigration, security, and information policy into tools of faction, family, and fear rather than public trust.</w:t>
      </w:r>
    </w:p>
    <w:p>
      <w:pPr/>
      <w:r>
        <w:t>This was an exceptionally heavy week for structural democratic erosion, centered on three converging axes: weaponization of law, racialized immigration crackdown, and normalization of extrajudicial violence. The presidency and Justice Department were repeatedly used to shield elites and allies (mass pardons of corrupt officials and foreign traffickers, DOJ memo stripping PREA protections for LGBTQ+ prisoners, politicized targeting of antifa and left groups) while punishing opponents and vulnerable populations. Immigration policy shifted toward de facto group-based exclusion: nationwide pauses on asylum and Afghan processing, adjudicative holds and re-reviews for 19 “high-risk” countries, expanded travel bans, and aggressive ICE raids that ignored court orders and due process. In parallel, the Hegseth/Bradley boat-strike campaign and new Pacific strike entrenched a doctrine of permanent, legally dubious “war” on narco-traffickers, with Congress scrambling to reassert oversight after the fact. Information control and chaos politics intensified through a White House media-enemies site, suppression of economic data, and far-right-inflected national security strategy. There were pockets of resistance—federal courts blocking warrantless immigration arrests, rulings against illegal U.S. attorney appointments, and mandated Epstein-file releases—but these gains were outweighed by systemic moves toward impunity, stratified citizenship, and militarized governance.</w:t>
      </w:r>
    </w:p>
    <w:p>
      <w:pPr>
        <w:pStyle w:val="Heading2"/>
      </w:pPr>
      <w:r>
        <w:t>Power and Authority</w:t>
      </w:r>
    </w:p>
    <w:p>
      <w:pPr>
        <w:ind w:left="504" w:hanging="288"/>
      </w:pPr>
      <w:r>
        <w:t xml:space="preserve">1. </w:t>
      </w:r>
      <w:r>
        <w:t>President Trump pardoned former Honduran president Juan Orlando Hernández, convicted of drug trafficking. By pardoning a foreign leader convicted of major narcotics crimes, the president used clemency to shield a powerful ally from accountability, weakening the deterrent effect of drug enforcement and signaling selective application of justice. (29 Nov 2025; 1 Dec 2025; 2 Dec 2025)</w:t>
      </w:r>
    </w:p>
    <w:p>
      <w:pPr>
        <w:ind w:left="504" w:hanging="288"/>
      </w:pPr>
      <w:r>
        <w:t xml:space="preserve">2. </w:t>
      </w:r>
      <w:r>
        <w:t>President Trump commuted the prison sentence of fraud executive David Gentile shortly after incarceration. The commutation for a financier convicted in a $1.6 billion fraud case showed executive clemency being used to relieve a wealthy offender of punishment, undermining equal treatment under the law for large-scale financial crimes. (30 Nov 2025; 1 Dec 2025)</w:t>
      </w:r>
    </w:p>
    <w:p>
      <w:pPr>
        <w:ind w:left="504" w:hanging="288"/>
      </w:pPr>
      <w:r>
        <w:t xml:space="preserve">3. </w:t>
      </w:r>
      <w:r>
        <w:t>President Trump granted a full pardon to indicted congressman Henry Cuellar in a foreign bribery case. Pardoning a sitting member of Congress accused of a $600,000 bribery scheme signaled that political connections can override corruption prosecutions, eroding deterrence for public integrity violations. (3 Dec 2025)</w:t>
      </w:r>
    </w:p>
    <w:p>
      <w:pPr>
        <w:ind w:left="504" w:hanging="288"/>
      </w:pPr>
      <w:r>
        <w:t xml:space="preserve">4. </w:t>
      </w:r>
      <w:r>
        <w:t>President Trump issued a full pardon to entertainment executive Tim Leiweke facing a public corruption indictment. The pardon of an executive accused of rigging a public university arena bid further normalized using clemency to terminate corruption cases involving influential figures, weakening accountability for misuse of public resources. (4 Dec 2025)</w:t>
      </w:r>
    </w:p>
    <w:p>
      <w:pPr>
        <w:ind w:left="504" w:hanging="288"/>
      </w:pPr>
      <w:r>
        <w:t xml:space="preserve">5. </w:t>
      </w:r>
      <w:r>
        <w:t>President Trump issued more than 2,000 pardons and commutations in a single year, many benefiting allies and elites. The unprecedented volume and targeting of clemency toward political allies and wealthy offenders turned a constitutional safeguard into a tool of impunity, weakening the justice system’s capacity to constrain executive favorites. (4 Dec 2025)</w:t>
      </w:r>
    </w:p>
    <w:p>
      <w:pPr>
        <w:ind w:left="504" w:hanging="288"/>
      </w:pPr>
      <w:r>
        <w:t xml:space="preserve">6. </w:t>
      </w:r>
      <w:r>
        <w:t>President Trump publicly threatened to strip citizenship from certain naturalized immigrants and halt migration from selected countries. Threatening denaturalization and blanket migration bans framed citizenship as a revocable privilege tied to presidential favor, undermining constitutional guarantees and creating a hierarchy of belonging based on origin. (29 Nov 2025; 2 Dec 2025)</w:t>
      </w:r>
    </w:p>
    <w:p>
      <w:pPr>
        <w:ind w:left="504" w:hanging="288"/>
      </w:pPr>
      <w:r>
        <w:t xml:space="preserve">7. </w:t>
      </w:r>
      <w:r>
        <w:t>President Trump directed USCIS to pause adjudication of all pending asylum applications. Ordering a blanket pause on roughly 1.5 million asylum cases converted individualized protection claims into a mass discretionary freeze, concentrating life-altering power in the executive and sidelining statutory refugee processes. (2 Dec 2025; 4 Dec 2025)</w:t>
      </w:r>
    </w:p>
    <w:p>
      <w:pPr>
        <w:ind w:left="504" w:hanging="288"/>
      </w:pPr>
      <w:r>
        <w:t xml:space="preserve">8. </w:t>
      </w:r>
      <w:r>
        <w:t>President Trump announced plans to invalidate all documents signed by former President Biden using an autopen. Declaring autopen-signed acts by a predecessor void attempted to retroactively nullify lawful presidential decisions, challenging continuity of government and suggesting executive power can unilaterally rewrite settled legal acts. (3 Dec 2025)</w:t>
      </w:r>
    </w:p>
    <w:p>
      <w:pPr>
        <w:ind w:left="504" w:hanging="288"/>
      </w:pPr>
      <w:r>
        <w:t xml:space="preserve">9. </w:t>
      </w:r>
      <w:r>
        <w:t>President Trump held a cabinet meeting marked by praise for controversial military actions and false policy claims. Using a cabinet session to celebrate alleged war crimes and spread disinformation about achievements normalized authoritarian rhetoric at the apex of power, signaling tolerance for unlawful force and narrative manipulation inside the executive. (2 Dec 2025)</w:t>
      </w:r>
    </w:p>
    <w:p>
      <w:pPr>
        <w:ind w:left="504" w:hanging="288"/>
      </w:pPr>
      <w:r>
        <w:t xml:space="preserve">10. </w:t>
      </w:r>
      <w:r>
        <w:t>President Trump oversaw a documented campaign of retaliation targeting at least 470 perceived enemies in government and civil society. A systematic retribution program against hundreds of individuals and organizations used state levers to punish critics, chilling dissent and converting public administration into a loyalty-enforcement apparatus. (30 Nov 2025)</w:t>
      </w:r>
    </w:p>
    <w:p>
      <w:pPr>
        <w:ind w:left="504" w:hanging="288"/>
      </w:pPr>
      <w:r>
        <w:t xml:space="preserve">11. </w:t>
      </w:r>
      <w:r>
        <w:t>President Trump directed envoys Steve Witkoff and Jared Kushner to negotiate a Ukraine settlement with Russia outside normal diplomatic channels. Empowering business-linked confidants to offer recognition of Russian annexations without State Department oversight personalized foreign policy, sidelining institutional checks and raising conflict-of-interest concerns in decisions about another democracy’s territory. (29 Nov 2025; 1 Dec 2025)</w:t>
      </w:r>
    </w:p>
    <w:p>
      <w:pPr>
        <w:ind w:left="504" w:hanging="288"/>
      </w:pPr>
      <w:r>
        <w:t xml:space="preserve">12. </w:t>
      </w:r>
      <w:r>
        <w:t>President Trump used a National Security Strategy document to endorse European far-right narratives about migration and "civilisational erasure". Embedding far-right "replacement" rhetoric in official strategy aligned U.S. power with ethnonationalist movements abroad, leveraging national security doctrine to legitimize exclusionary politics rather than democratic norms. (5 Dec 2025)</w:t>
      </w:r>
    </w:p>
    <w:p>
      <w:pPr>
        <w:ind w:left="504" w:hanging="288"/>
      </w:pPr>
      <w:r>
        <w:t xml:space="preserve">13. </w:t>
      </w:r>
      <w:r>
        <w:t>Secretary of Homeland Security Kristi Noem announced plans to expand the U.S. travel ban to more than 30 countries. Expanding a nationality-based travel ban further entrenched executive authority to bar broad populations from entry, weakening individualized risk assessment and straining relations with affected states. (5 Dec 2025)</w:t>
      </w:r>
    </w:p>
    <w:p>
      <w:pPr>
        <w:ind w:left="504" w:hanging="288"/>
      </w:pPr>
      <w:r>
        <w:t xml:space="preserve">14. </w:t>
      </w:r>
      <w:r>
        <w:t>Secretary of Homeland Security Kristi Noem oversaw a policy halting immigration applications from 19 already restricted countries. Imposing an adjudicative hold on all immigration benefits for nationals of 19 countries converted security concerns into blanket origin-based exclusion, undermining equal access to lawful status pathways. (3 Dec 2025; 4 Dec 2025)</w:t>
      </w:r>
    </w:p>
    <w:p>
      <w:pPr>
        <w:ind w:left="504" w:hanging="288"/>
      </w:pPr>
      <w:r>
        <w:t xml:space="preserve">15. </w:t>
      </w:r>
      <w:r>
        <w:t>Secretary of Homeland Security Kristi Noem suspended asylum and visa processing for Afghan nationals and re-evaluated prior approvals. Halting Afghan immigration processing and re-reviewing Biden-era asylum grants used a single criminal incident to justify sweeping group-based reversals, destabilizing lawful status for thousands who aided U.S. forces. (30 Nov 2025; 2 Dec 2025)</w:t>
      </w:r>
    </w:p>
    <w:p>
      <w:pPr>
        <w:ind w:left="504" w:hanging="288"/>
      </w:pPr>
      <w:r>
        <w:t xml:space="preserve">16. </w:t>
      </w:r>
      <w:r>
        <w:t>Secretary of Homeland Security Kristi Noem announced increased ICE deployments targeting Somali communities in Minneapolis. Targeted deployment of federal agents against a specific immigrant community, following derogatory presidential remarks, blurred the line between security policy and ethnic scapegoating, heightening fears of discriminatory enforcement. (4 Dec 2025)</w:t>
      </w:r>
    </w:p>
    <w:p>
      <w:pPr>
        <w:ind w:left="504" w:hanging="288"/>
      </w:pPr>
      <w:r>
        <w:t xml:space="preserve">17. </w:t>
      </w:r>
      <w:r>
        <w:t>Attorney General Pam Bondi ordered law enforcement to investigate antifa and other designated "domestic terrorists" for tax crimes and revoke leftwing groups’ tax-exempt status. Directing tax and criminal scrutiny at ideologically defined opponents repurposed enforcement tools to chill left-leaning civil society, signaling that political alignment can determine exposure to state power. (5 Dec 2025)</w:t>
      </w:r>
    </w:p>
    <w:p>
      <w:pPr>
        <w:ind w:left="504" w:hanging="288"/>
      </w:pPr>
      <w:r>
        <w:t xml:space="preserve">18. </w:t>
      </w:r>
      <w:r>
        <w:t>Attorney General Pam Bondi issued a memo eliminating enforcement of PREA-based protections for LGBTQ+ people in prisons. Rolling back federal oversight of sexual abuse protections for LGBTQ+ prisoners withdrew a key safeguard for a vulnerable group, signaling that their safety is contingent on political priorities rather than legal standards. (5 Dec 2025)</w:t>
      </w:r>
    </w:p>
    <w:p>
      <w:pPr>
        <w:ind w:left="504" w:hanging="288"/>
      </w:pPr>
      <w:r>
        <w:t xml:space="preserve">19. </w:t>
      </w:r>
      <w:r>
        <w:t>Attorney General Pam Bondi faced bipartisan pressure from lawmakers to ensure full release of Jeffrey Epstein files. Congressional demands for a complete Epstein file release pressed the Justice Department to honor transparency commitments in a politically sensitive case, testing whether elite-linked investigations will be fully disclosed. (3 Dec 2025; 4 Dec 2025)</w:t>
      </w:r>
    </w:p>
    <w:p>
      <w:pPr>
        <w:ind w:left="504" w:hanging="288"/>
      </w:pPr>
      <w:r>
        <w:t xml:space="preserve">20. </w:t>
      </w:r>
      <w:r>
        <w:t>Secretary of Commerce Howard Lutnick acknowledged that mass deportation policies were suppressing private-sector job growth. Admitting that deportation drives were harming employment underscored how security-focused executive choices can damage economic conditions, while attempts to deflect blame obscured responsibility for policy-driven job losses. (3 Dec 2025)</w:t>
      </w:r>
    </w:p>
    <w:p>
      <w:pPr>
        <w:ind w:left="504" w:hanging="288"/>
      </w:pPr>
      <w:r>
        <w:t xml:space="preserve">21. </w:t>
      </w:r>
      <w:r>
        <w:t>Deputy Attorney General Todd Blanche warned corporate lawyers that criticizing the administration’s white-collar enforcement approach could hurt clients’ chances for leniency. Linking favorable treatment in corporate crime cases to public deference pressured attorneys to self-censor, politicizing prosecutorial discretion and weakening independent advocacy in complex investigations. (4 Dec 2025)</w:t>
      </w:r>
    </w:p>
    <w:p>
      <w:pPr>
        <w:ind w:left="504" w:hanging="288"/>
      </w:pPr>
      <w:r>
        <w:t xml:space="preserve">22. </w:t>
      </w:r>
      <w:r>
        <w:t>President Trump used racist and dehumanizing language to describe Somali immigrants in internal meetings. Calling Somali immigrants "garbage" from the Oval Office normalized xenophobic rhetoric at the highest level, encouraging policies that treat certain communities as less deserving of rights and protection. (4 Dec 2025; 5 Dec 2025)</w:t>
      </w:r>
    </w:p>
    <w:p>
      <w:pPr>
        <w:ind w:left="504" w:hanging="288"/>
      </w:pPr>
      <w:r>
        <w:t xml:space="preserve">23. </w:t>
      </w:r>
      <w:r>
        <w:t>President Trump used social media to call for purges and denaturalization of immigrants after a violent incident. Framing a single crime as justification for sweeping purges and denaturalization campaigns fused inflammatory rhetoric with implied policy, priming the public for collective punishment of immigrant communities. (29 Nov 2025)</w:t>
      </w:r>
    </w:p>
    <w:p>
      <w:pPr>
        <w:ind w:left="504" w:hanging="288"/>
      </w:pPr>
      <w:r>
        <w:t xml:space="preserve">24. </w:t>
      </w:r>
      <w:r>
        <w:t>President Trump oversaw a Justice Department decision to stop publishing key federal economic indicators. Halting release of core economic statistics forced reliance on private data during major job losses, weakening democratic oversight of economic policy and enabling narrative control over deteriorating conditions. (4 Dec 2025)</w:t>
      </w:r>
    </w:p>
    <w:p>
      <w:pPr>
        <w:ind w:left="504" w:hanging="288"/>
      </w:pPr>
      <w:r>
        <w:t xml:space="preserve">25. </w:t>
      </w:r>
      <w:r>
        <w:t>President Trump received a publicized medical memo portraying his MRI and physical exam as "perfectly normal" amid questions about cognition. Releasing selective health information sought to reassure the public about presidential fitness while leaving key questions unanswered, illustrating how executive control over medical disclosures shapes perceptions of capacity. (1 Dec 2025)</w:t>
      </w:r>
    </w:p>
    <w:p>
      <w:pPr>
        <w:ind w:left="504" w:hanging="288"/>
      </w:pPr>
      <w:r>
        <w:t xml:space="preserve">26. </w:t>
      </w:r>
      <w:r>
        <w:t>President Trump saw his job approval rating fall to 36% in a national poll. A sharp decline in approval signaled eroding public consent for presidential leadership, potentially constraining political capital but also incentivizing more aggressive use of unilateral tools. (30 Nov 2025)</w:t>
      </w:r>
    </w:p>
    <w:p>
      <w:pPr>
        <w:ind w:left="504" w:hanging="288"/>
      </w:pPr>
      <w:r>
        <w:t xml:space="preserve">27. </w:t>
      </w:r>
      <w:r>
        <w:t>President Trump was the subject of a detailed investigation into his family’s use of public office to advance private business interests. Evidence that the presidential family leveraged state power for cryptocurrency and real estate ventures highlighted deep conflicts of interest, blurring the line between governance and personal enrichment. (1 Dec 2025)</w:t>
      </w:r>
    </w:p>
    <w:p>
      <w:pPr>
        <w:ind w:left="504" w:hanging="288"/>
      </w:pPr>
      <w:r>
        <w:t xml:space="preserve">28. </w:t>
      </w:r>
      <w:r>
        <w:t>President Trump used a White House website section to publicly label specific media outlets and journalists as "offenders". Creating an official "hall of shame" for critical outlets weaponized state platforms against independent media, pressuring journalists and shaping which sources the public is encouraged to distrust. (29 Nov 2025)</w:t>
      </w:r>
    </w:p>
    <w:p>
      <w:pPr>
        <w:ind w:left="504" w:hanging="288"/>
      </w:pPr>
      <w:r>
        <w:t xml:space="preserve">29. </w:t>
      </w:r>
      <w:r>
        <w:t>President Trump oversaw a Justice Department request to re-incarcerate pardoned January 6 defendant Taylor Taranto after renewed threatening behavior. Seeking to re-jail a previously pardoned January 6 participant underscored tensions between earlier blanket clemency and ongoing security risks, highlighting how politicized pardons complicate later enforcement. (3 Dec 2025)</w:t>
      </w:r>
    </w:p>
    <w:p>
      <w:pPr>
        <w:ind w:left="504" w:hanging="288"/>
      </w:pPr>
      <w:r>
        <w:t xml:space="preserve">30. </w:t>
      </w:r>
      <w:r>
        <w:t>President Trump oversaw a Justice Department effort to prioritize investigations of antifa and leftwing groups as "domestic terrorists". Reorienting domestic terrorism resources toward ideologically defined left groups risked diverting attention from violent far-right threats, aligning security priorities with partisan narratives. (5 Dec 2025)</w:t>
      </w:r>
    </w:p>
    <w:p>
      <w:pPr>
        <w:pStyle w:val="Heading2"/>
      </w:pPr>
      <w:r>
        <w:t>Institutions and Governance</w:t>
      </w:r>
    </w:p>
    <w:p>
      <w:pPr>
        <w:ind w:left="504" w:hanging="288"/>
      </w:pPr>
      <w:r>
        <w:t xml:space="preserve">1. </w:t>
      </w:r>
      <w:r>
        <w:t>Senate and House Armed Services Committees launched bipartisan investigations and briefings into alleged unlawful boat strikes ordered by Defense Secretary Pete Hegseth. Congressional inquiries and classified briefings on Caribbean and Pacific boat strikes asserted legislative oversight over potential war crimes, testing whether civilian and military leaders can be held accountable for lethal operations. (29 Nov 2025; 30 Nov 2025; 1 Dec 2025; 2 Dec 2025; 3 Dec 2025; 4 Dec 2025; 5 Dec 2025)</w:t>
      </w:r>
    </w:p>
    <w:p>
      <w:pPr>
        <w:ind w:left="504" w:hanging="288"/>
      </w:pPr>
      <w:r>
        <w:t xml:space="preserve">2. </w:t>
      </w:r>
      <w:r>
        <w:t>Former JAGs Working Group issued a statement declaring Hegseth’s alleged orders war crimes and urging prosecution. Former military lawyers publicly labeling the alleged second strike as a war crime reinforced legal norms within the armed forces and increased pressure on institutions to investigate high-level misconduct. (30 Nov 2025)</w:t>
      </w:r>
    </w:p>
    <w:p>
      <w:pPr>
        <w:ind w:left="504" w:hanging="288"/>
      </w:pPr>
      <w:r>
        <w:t xml:space="preserve">3. </w:t>
      </w:r>
      <w:r>
        <w:t>Federal courts ruled that Trump’s appointments of Lindsey Halligan and Alina Habba as U.S. attorneys were unlawful, voiding related cases. Striking down improperly installed U.S. attorneys and dismissing politically charged prosecutions reaffirmed Senate confirmation requirements and limited attempts to weaponize federal prosecutions through irregular appointments. (30 Nov 2025; 2 Dec 2025)</w:t>
      </w:r>
    </w:p>
    <w:p>
      <w:pPr>
        <w:ind w:left="504" w:hanging="288"/>
      </w:pPr>
      <w:r>
        <w:t xml:space="preserve">4. </w:t>
      </w:r>
      <w:r>
        <w:t>House Judiciary Committee Chair Jim Jordan subpoenaed former special counsel Jack Smith for closed-door testimony on Trump investigations. Insisting on private testimony from a former special counsel raised concerns that congressional oversight could be used to undermine or selectively leak details of investigations into the sitting president. (4 Dec 2025)</w:t>
      </w:r>
    </w:p>
    <w:p>
      <w:pPr>
        <w:ind w:left="504" w:hanging="288"/>
      </w:pPr>
      <w:r>
        <w:t xml:space="preserve">5. </w:t>
      </w:r>
      <w:r>
        <w:t>House Oversight Committee Democrats released new photos and videos from Jeffrey Epstein’s private island to pressure DOJ on file disclosure. Publishing visual evidence from Epstein’s properties increased public scrutiny of elite networks and reinforced congressional demands that the Justice Department fully comply with transparency mandates. (1 Dec 2025; 3 Dec 2025)</w:t>
      </w:r>
    </w:p>
    <w:p>
      <w:pPr>
        <w:ind w:left="504" w:hanging="288"/>
      </w:pPr>
      <w:r>
        <w:t xml:space="preserve">6. </w:t>
      </w:r>
      <w:r>
        <w:t>U.S. Congress and President enacted the Taiwan Assurance Implementation Act to deepen security and diplomatic support for Taiwan. Codifying expanded support for Taiwan strengthened legislative guidance over a sensitive foreign policy area, embedding commitments to a democratic partner in statute rather than leaving them to executive discretion. (2 Dec 2025)</w:t>
      </w:r>
    </w:p>
    <w:p>
      <w:pPr>
        <w:ind w:left="504" w:hanging="288"/>
      </w:pPr>
      <w:r>
        <w:t xml:space="preserve">7. </w:t>
      </w:r>
      <w:r>
        <w:t>U.S. Congress and President authorized special public displays on the National Mall and Washington Monument for early January 2026. Allowing unique displays on key national sites facilitated civic expression in symbolic public spaces, reflecting legislative control over use of federal grounds for mass events. (2 Dec 2025)</w:t>
      </w:r>
    </w:p>
    <w:p>
      <w:pPr>
        <w:ind w:left="504" w:hanging="288"/>
      </w:pPr>
      <w:r>
        <w:t xml:space="preserve">8. </w:t>
      </w:r>
      <w:r>
        <w:t>House Democrats filed a discharge petition to force a vote on extending health insurance premium tax credits. Using a discharge petition to advance expiring health subsidies showed minority lawmakers leveraging procedural tools to address affordability, highlighting internal tensions over social policy in a polarized Congress. (4 Dec 2025)</w:t>
      </w:r>
    </w:p>
    <w:p>
      <w:pPr>
        <w:ind w:left="504" w:hanging="288"/>
      </w:pPr>
      <w:r>
        <w:t xml:space="preserve">9. </w:t>
      </w:r>
      <w:r>
        <w:t>Indiana State Senator Greg Walker refused to support a Trump-backed redistricting plan he said violated ethics and the Hatch Act. A Republican state legislator’s public rejection of a federally pressured map underscored resistance within institutions to partisan manipulation of electoral boundaries by the executive branch. (30 Nov 2025)</w:t>
      </w:r>
    </w:p>
    <w:p>
      <w:pPr>
        <w:ind w:left="504" w:hanging="288"/>
      </w:pPr>
      <w:r>
        <w:t xml:space="preserve">10. </w:t>
      </w:r>
      <w:r>
        <w:t>Federal judiciary blocked widespread warrantless immigration arrests in Washington DC and required probable-cause documentation. A preliminary injunction against mass warrantless arrests reaffirmed constitutional constraints on immigration enforcement, forcing agencies to document probable cause and curbing emergency-based overreach. (3 Dec 2025)</w:t>
      </w:r>
    </w:p>
    <w:p>
      <w:pPr>
        <w:ind w:left="504" w:hanging="288"/>
      </w:pPr>
      <w:r>
        <w:t xml:space="preserve">11. </w:t>
      </w:r>
      <w:r>
        <w:t>U.S. Supreme Court approved Texas’s redrawn congressional map adding multiple Republican-leaning districts. Overturning a lower court’s finding of racial gerrymandering and allowing a pro-GOP map entrenched partisan advantages in representation, illustrating how high court doctrine can facilitate durable electoral skew. (5 Dec 2025)</w:t>
      </w:r>
    </w:p>
    <w:p>
      <w:pPr>
        <w:ind w:left="504" w:hanging="288"/>
      </w:pPr>
      <w:r>
        <w:t xml:space="preserve">12. </w:t>
      </w:r>
      <w:r>
        <w:t>U.S. Supreme Court agreed to hear a challenge to Trump’s executive order restricting birthright citizenship. Taking up the legality of curtailing birthright citizenship put core Fourteenth Amendment protections under review, with potential to redefine who is automatically recognized as a citizen at birth. (5 Dec 2025)</w:t>
      </w:r>
    </w:p>
    <w:p>
      <w:pPr>
        <w:ind w:left="504" w:hanging="288"/>
      </w:pPr>
      <w:r>
        <w:t xml:space="preserve">13. </w:t>
      </w:r>
      <w:r>
        <w:t>Federal judge Rodney Smith ordered release of Epstein grand jury transcripts under the Epstein Files Transparency Act. Unsealing grand jury materials in a high-profile abuse case implemented a new transparency law, expanding public access to historically secret proceedings involving powerful figures. (5 Dec 2025)</w:t>
      </w:r>
    </w:p>
    <w:p>
      <w:pPr>
        <w:ind w:left="504" w:hanging="288"/>
      </w:pPr>
      <w:r>
        <w:t xml:space="preserve">14. </w:t>
      </w:r>
      <w:r>
        <w:t>Federal judiciary declined to re-indict New York Attorney General Letitia James after earlier unlawful prosecution efforts. A grand jury’s refusal to revive charges against a state attorney general, following rulings against illegal appointments, signaled institutional resistance to politically motivated federal prosecutions. (3 Dec 2025; 5 Dec 2025)</w:t>
      </w:r>
    </w:p>
    <w:p>
      <w:pPr>
        <w:ind w:left="504" w:hanging="288"/>
      </w:pPr>
      <w:r>
        <w:t xml:space="preserve">15. </w:t>
      </w:r>
      <w:r>
        <w:t>Federal judge Charles Breyer questioned the legality of continued federal control over the California National Guard. Judicial scrutiny of prolonged federalization of a state’s National Guard highlighted tensions between state sovereignty and executive use of military forces in domestic contexts. (5 Dec 2025)</w:t>
      </w:r>
    </w:p>
    <w:p>
      <w:pPr>
        <w:ind w:left="504" w:hanging="288"/>
      </w:pPr>
      <w:r>
        <w:t xml:space="preserve">16. </w:t>
      </w:r>
      <w:r>
        <w:t>Federal judiciary in Florida initially ordered closure of the "Alligator Alcatraz" immigration facility before appellate judges blocked it. A trial court’s closure order over human rights concerns, reversed by Trump-appointed appellate judges, illustrated how higher courts can sustain harsh detention regimes despite documented abuses. (4 Dec 2025)</w:t>
      </w:r>
    </w:p>
    <w:p>
      <w:pPr>
        <w:ind w:left="504" w:hanging="288"/>
      </w:pPr>
      <w:r>
        <w:t xml:space="preserve">17. </w:t>
      </w:r>
      <w:r>
        <w:t>Federal court in Alabama selected a student-drawn state senate map to remedy Voting Rights Act violations. Choosing a citizen-submitted map that better protected Black voters’ influence showed courts actively correcting racial vote dilution when legislatures failed to produce compliant districts. (30 Nov 2025)</w:t>
      </w:r>
    </w:p>
    <w:p>
      <w:pPr>
        <w:ind w:left="504" w:hanging="288"/>
      </w:pPr>
      <w:r>
        <w:t xml:space="preserve">18. </w:t>
      </w:r>
      <w:r>
        <w:t>Federal court in New Orleans held a trial to assess fairness of a $230 million clergy abuse settlement by the local archdiocese. Judicial review of a large bankruptcy settlement for abuse survivors tested whether church-led compensation plans adequately address decades of institutional wrongdoing and victim needs. (2 Dec 2025)</w:t>
      </w:r>
    </w:p>
    <w:p>
      <w:pPr>
        <w:ind w:left="504" w:hanging="288"/>
      </w:pPr>
      <w:r>
        <w:t xml:space="preserve">19. </w:t>
      </w:r>
      <w:r>
        <w:t>Federal Trade Commission and state attorneys general filed an antitrust lawsuit against Amazon over algorithmic pricing and market manipulation. Challenging Amazon’s pricing algorithms and dominance signaled renewed regulatory willingness to confront tech monopolies whose practices can distort markets and harm consumers. (4 Dec 2025)</w:t>
      </w:r>
    </w:p>
    <w:p>
      <w:pPr>
        <w:ind w:left="504" w:hanging="288"/>
      </w:pPr>
      <w:r>
        <w:t xml:space="preserve">20. </w:t>
      </w:r>
      <w:r>
        <w:t>Federal judiciary heard Maurene Comey’s lawsuit alleging politically motivated firing from the Justice Department. A case claiming a prosecutor was dismissed to punish her father, former FBI director James Comey, raised questions about partisan retaliation within DOJ personnel decisions. (4 Dec 2025)</w:t>
      </w:r>
    </w:p>
    <w:p>
      <w:pPr>
        <w:ind w:left="504" w:hanging="288"/>
      </w:pPr>
      <w:r>
        <w:t xml:space="preserve">21. </w:t>
      </w:r>
      <w:r>
        <w:t>House Oversight Committee released Epstein estate documents revealing ties between Epstein and political and economic elites. Publishing estate records exposed networks connecting Epstein to powerful figures, increasing pressure on institutions to investigate whether influence shielded him from earlier accountability. (1 Dec 2025)</w:t>
      </w:r>
    </w:p>
    <w:p>
      <w:pPr>
        <w:ind w:left="504" w:hanging="288"/>
      </w:pPr>
      <w:r>
        <w:t xml:space="preserve">22. </w:t>
      </w:r>
      <w:r>
        <w:t>North Carolina House Oversight Committee canceled a scheduled hearing on charges against the Chapel Hill School District without explanation. Abruptly canceling an oversight meeting left alleged misconduct in a school district unexamined, delaying potential accountability and raising concerns about political interference in state-level scrutiny. (1 Dec 2025)</w:t>
      </w:r>
    </w:p>
    <w:p>
      <w:pPr>
        <w:ind w:left="504" w:hanging="288"/>
      </w:pPr>
      <w:r>
        <w:t xml:space="preserve">23. </w:t>
      </w:r>
      <w:r>
        <w:t>U.S. Court of International Trade received Costco’s lawsuit challenging Trump’s use of emergency powers to impose tariffs. A major retailer’s suit against emergency-based tariffs tested judicial willingness to limit executive trade powers that can function as broad taxes without congressional approval. (2 Dec 2025)</w:t>
      </w:r>
    </w:p>
    <w:p>
      <w:pPr>
        <w:ind w:left="504" w:hanging="288"/>
      </w:pPr>
      <w:r>
        <w:t xml:space="preserve">24. </w:t>
      </w:r>
      <w:r>
        <w:t>House and Senate Judiciary Committees scheduled hearings on FBI Director Kash Patel’s leadership after a critical agents’ report. Planned hearings on an internal report describing the FBI as "rudderless" under Kash Patel reflected congressional concern that politicized leadership was degrading core law enforcement capacity. (30 Nov 2025; 1 Dec 2025)</w:t>
      </w:r>
    </w:p>
    <w:p>
      <w:pPr>
        <w:ind w:left="504" w:hanging="288"/>
      </w:pPr>
      <w:r>
        <w:t xml:space="preserve">25. </w:t>
      </w:r>
      <w:r>
        <w:t>New York City Council introduced a bill to ban PFAS chemicals in firefighters’ protective gear and expand health monitoring. Local legislation to remove toxic "forever chemicals" from firefighting gear and test water and blood reflected municipal use of lawmaking to protect worker health where federal standards lag. (2 Dec 2025)</w:t>
      </w:r>
    </w:p>
    <w:p>
      <w:pPr>
        <w:ind w:left="504" w:hanging="288"/>
      </w:pPr>
      <w:r>
        <w:t xml:space="preserve">26. </w:t>
      </w:r>
      <w:r>
        <w:t>Texas legislature enacted a law allowing residents to sue anyone involved in providing or mailing abortion pills into the state. Creating private rights of action with six-figure penalties against abortion pill providers extended Texas’s bounty-style enforcement model, exporting its restrictions across state lines and complicating federalism. (4 Dec 2025)</w:t>
      </w:r>
    </w:p>
    <w:p>
      <w:pPr>
        <w:ind w:left="504" w:hanging="288"/>
      </w:pPr>
      <w:r>
        <w:t xml:space="preserve">27. </w:t>
      </w:r>
      <w:r>
        <w:t>House Judiciary Committee Republicans subpoenaed Jack Smith while rejecting his request for public testimony. Insisting on closed-door questioning of a former special counsel investigating Trump raised fears that oversight could be used to discredit or selectively leak sensitive investigative details. (4 Dec 2025)</w:t>
      </w:r>
    </w:p>
    <w:p>
      <w:pPr>
        <w:ind w:left="504" w:hanging="288"/>
      </w:pPr>
      <w:r>
        <w:t xml:space="preserve">28. </w:t>
      </w:r>
      <w:r>
        <w:t>Arizona, Colorado, Missouri, and Ohio attorneys general secured settlements and filed lawsuits against dollar-store chains for systemic overcharging. State enforcement actions against deceptive pricing at discount chains demonstrated subnational regulators using consumer protection law to defend low-income shoppers from routine overcharges. (3 Dec 2025)</w:t>
      </w:r>
    </w:p>
    <w:p>
      <w:pPr>
        <w:ind w:left="504" w:hanging="288"/>
      </w:pPr>
      <w:r>
        <w:t xml:space="preserve">29. </w:t>
      </w:r>
      <w:r>
        <w:t>House Oversight Committee released Epstein-related materials and pressed DOJ ahead of a statutory deadline for full file disclosure. Coordinated document releases and deadline pressure sought to ensure that the Epstein Files Transparency Act produced meaningful public access rather than partial or delayed compliance. (3 Dec 2025; 4 Dec 2025)</w:t>
      </w:r>
    </w:p>
    <w:p>
      <w:pPr>
        <w:pStyle w:val="Heading2"/>
      </w:pPr>
      <w:r>
        <w:t>Civil Rights and Dissent</w:t>
      </w:r>
    </w:p>
    <w:p>
      <w:pPr>
        <w:ind w:left="504" w:hanging="288"/>
      </w:pPr>
      <w:r>
        <w:t xml:space="preserve">1. </w:t>
      </w:r>
      <w:r>
        <w:t>Immigration and Customs Enforcement and NYPD conducted a raid in Manhattan’s Chinatown that was blocked by protesters, leading to arrests. A large protest that thwarted an ICE raid, with local police assisting federal agents despite sanctuary policies, highlighted conflicts between community resistance and law enforcement over immigration enforcement. (29 Nov 2025)</w:t>
      </w:r>
    </w:p>
    <w:p>
      <w:pPr>
        <w:ind w:left="504" w:hanging="288"/>
      </w:pPr>
      <w:r>
        <w:t xml:space="preserve">2. </w:t>
      </w:r>
      <w:r>
        <w:t>ICE and DHS planned and executed large-scale immigration operations in Raleigh, New Orleans, Los Angeles, and Minneapolis. Coordinated raids and strike teams targeting immigrant workers and specific ethnic communities, sometimes detaining people despite court orders, intensified fears of racial profiling and due-process violations. (1 Dec 2025; 2 Dec 2025; 4 Dec 2025; 5 Dec 2025)</w:t>
      </w:r>
    </w:p>
    <w:p>
      <w:pPr>
        <w:ind w:left="504" w:hanging="288"/>
      </w:pPr>
      <w:r>
        <w:t xml:space="preserve">3. </w:t>
      </w:r>
      <w:r>
        <w:t>Department of Veterans Affairs created an internal database of non-citizen workers to share with immigration enforcement agencies. Compiling and sharing immigration data on VA staff blurred lines between healthcare employment and enforcement, potentially chilling recruitment and undermining trust in a key public service institution. (3 Dec 2025)</w:t>
      </w:r>
    </w:p>
    <w:p>
      <w:pPr>
        <w:ind w:left="504" w:hanging="288"/>
      </w:pPr>
      <w:r>
        <w:t xml:space="preserve">4. </w:t>
      </w:r>
      <w:r>
        <w:t>Department of Homeland Security and ICE used pepper spray and force against protesters and a newly elected congresswoman during a Tucson raid. Deploying chemical agents on demonstrators and a sitting member of Congress during an immigration operation raised serious concerns about excessive force and respect for protest rights. (5 Dec 2025)</w:t>
      </w:r>
    </w:p>
    <w:p>
      <w:pPr>
        <w:ind w:left="504" w:hanging="288"/>
      </w:pPr>
      <w:r>
        <w:t xml:space="preserve">5. </w:t>
      </w:r>
      <w:r>
        <w:t>Attorney General Pam Bondi directed law enforcement to investigate antifa and similar groups for tax violations as "domestic terrorists". Targeting leftwing groups’ tax status under a terrorism label risked criminalizing dissent and using financial regulation to suppress oppositional organizing. (5 Dec 2025)</w:t>
      </w:r>
    </w:p>
    <w:p>
      <w:pPr>
        <w:ind w:left="504" w:hanging="288"/>
      </w:pPr>
      <w:r>
        <w:t xml:space="preserve">6. </w:t>
      </w:r>
      <w:r>
        <w:t>Department of Justice issued a memo ending enforcement of PREA protections for LGBTQ+ people in prisons. Removing accountability mechanisms for sexual abuse protections left LGBTQ+ prisoners more exposed to violence, signaling that their safety is a low priority in federal corrections policy. (5 Dec 2025)</w:t>
      </w:r>
    </w:p>
    <w:p>
      <w:pPr>
        <w:ind w:left="504" w:hanging="288"/>
      </w:pPr>
      <w:r>
        <w:t xml:space="preserve">7. </w:t>
      </w:r>
      <w:r>
        <w:t>Federal judge Beryl Howell enjoined warrantless immigration arrests in DC and required probable-cause documentation. The injunction protected residents from dragnet arrests lacking individualized suspicion, reinforcing constitutional safeguards against arbitrary detention in immigration enforcement. (3 Dec 2025)</w:t>
      </w:r>
    </w:p>
    <w:p>
      <w:pPr>
        <w:ind w:left="504" w:hanging="288"/>
      </w:pPr>
      <w:r>
        <w:t xml:space="preserve">8. </w:t>
      </w:r>
      <w:r>
        <w:t>Texas legislature enacted a law enabling private lawsuits against anyone involved in providing abortion pills into the state. Allowing residents to sue out-of-state providers and manufacturers for mailing abortion pills extended Texas’s restrictive regime beyond its borders, chilling reproductive healthcare access nationwide. (4 Dec 2025)</w:t>
      </w:r>
    </w:p>
    <w:p>
      <w:pPr>
        <w:ind w:left="504" w:hanging="288"/>
      </w:pPr>
      <w:r>
        <w:t xml:space="preserve">9. </w:t>
      </w:r>
      <w:r>
        <w:t>Starbucks Workers United expanded a nationwide strike involving thousands of baristas over stalled bargaining and alleged retaliation. A large-scale strike at a major service employer highlighted workers’ use of collective action to contest unfair labor practices and demand a voice in corporate decision-making. (2 Dec 2025)</w:t>
      </w:r>
    </w:p>
    <w:p>
      <w:pPr>
        <w:ind w:left="504" w:hanging="288"/>
      </w:pPr>
      <w:r>
        <w:t xml:space="preserve">10. </w:t>
      </w:r>
      <w:r>
        <w:t>The 50501 Movement organized a nationwide Cyber Monday boycott of major retailers collaborating with the Trump administration. Coordinated consumer boycotts of large corporations sought to use economic pressure as a form of protest against perceived corporate complicity in democratic backsliding. (1 Dec 2025)</w:t>
      </w:r>
    </w:p>
    <w:p>
      <w:pPr>
        <w:ind w:left="504" w:hanging="288"/>
      </w:pPr>
      <w:r>
        <w:t xml:space="preserve">11. </w:t>
      </w:r>
      <w:r>
        <w:t>Federal prosecutors charged dozens in Minnesota with massive welfare fraud in a child-feeding program. Prosecuting large-scale fraud in a program for feeding children addressed serious abuse of public funds, though officials’ framing of the case risked stigmatizing an entire immigrant community. (5 Dec 2025)</w:t>
      </w:r>
    </w:p>
    <w:p>
      <w:pPr>
        <w:ind w:left="504" w:hanging="288"/>
      </w:pPr>
      <w:r>
        <w:t xml:space="preserve">12. </w:t>
      </w:r>
      <w:r>
        <w:t>Utah prosecutors charged a protest safety volunteer with manslaughter after a fatal shooting at a "No Kings" rally. Charging a volunteer who killed a bystander while intervening at a protest underscored legal limits on armed self-appointed security and the risks of firearms at demonstrations. (4 Dec 2025)</w:t>
      </w:r>
    </w:p>
    <w:p>
      <w:pPr>
        <w:ind w:left="504" w:hanging="288"/>
      </w:pPr>
      <w:r>
        <w:t xml:space="preserve">13. </w:t>
      </w:r>
      <w:r>
        <w:t>California court sentenced animal-rights activist Zoe Rosenberg to jail and restitution for breaking into a slaughterhouse. Imposing jail time and six-figure restitution on an activist who removed animals from a slaughterhouse highlighted the legal system’s limited tolerance for direct-action tactics framed as "rescue." (5 Dec 2025)</w:t>
      </w:r>
    </w:p>
    <w:p>
      <w:pPr>
        <w:ind w:left="504" w:hanging="288"/>
      </w:pPr>
      <w:r>
        <w:t xml:space="preserve">14. </w:t>
      </w:r>
      <w:r>
        <w:t>New York City Mayor Eric Adams issued executive orders restricting city support for BDS-aligned investment decisions and directing review of protests near houses of worship. Barring city pension officials from aligning with BDS and ordering NYPD to consider new protest rules near religious sites constrained certain political expressions and could narrow protest spaces. (4 Dec 2025)</w:t>
      </w:r>
    </w:p>
    <w:p>
      <w:pPr>
        <w:ind w:left="504" w:hanging="288"/>
      </w:pPr>
      <w:r>
        <w:t xml:space="preserve">15. </w:t>
      </w:r>
      <w:r>
        <w:t>Department of Homeland Security spokesperson refused to dispute Trump’s racist remarks about Somali immigrants while alleging widespread fraud. Echoing unsubstantiated claims about Somali fraud without challenging racist language lent official weight to stigmatizing narratives that can justify harsher treatment of targeted communities. (3 Dec 2025)</w:t>
      </w:r>
    </w:p>
    <w:p>
      <w:pPr>
        <w:ind w:left="504" w:hanging="288"/>
      </w:pPr>
      <w:r>
        <w:t xml:space="preserve">16. </w:t>
      </w:r>
      <w:r>
        <w:t>Stephen Miller argued publicly that Afghan immigrants should be judged as a group rather than as individuals. Promoting collective judgment of Afghan immigrants reinforced a worldview in which entire nationalities are presumed suspect, supporting policies that erode individualized rights protections. (5 Dec 2025)</w:t>
      </w:r>
    </w:p>
    <w:p>
      <w:pPr>
        <w:ind w:left="504" w:hanging="288"/>
      </w:pPr>
      <w:r>
        <w:t xml:space="preserve">17. </w:t>
      </w:r>
      <w:r>
        <w:t>Federal judge in DC blocked warrantless immigration arrests and required documentation of probable cause. The injunction curtailed broad emergency-based arrest powers, reinforcing that immigration enforcement must still respect basic constitutional protections against arbitrary detention. (3 Dec 2025)</w:t>
      </w:r>
    </w:p>
    <w:p>
      <w:pPr>
        <w:pStyle w:val="Heading2"/>
      </w:pPr>
      <w:r>
        <w:t>Economic Structure</w:t>
      </w:r>
    </w:p>
    <w:p>
      <w:pPr>
        <w:ind w:left="504" w:hanging="288"/>
      </w:pPr>
      <w:r>
        <w:t xml:space="preserve">1. </w:t>
      </w:r>
      <w:r>
        <w:t>U.S. government under President Trump used a "golden share" to exert control over US Steel and block a plant closure. Acquiring special control rights in a major steel company allowed the state to dictate corporate decisions, blurring boundaries between public authority and private enterprise in ways that can favor politically connected interests. (30 Nov 2025)</w:t>
      </w:r>
    </w:p>
    <w:p>
      <w:pPr>
        <w:ind w:left="504" w:hanging="288"/>
      </w:pPr>
      <w:r>
        <w:t xml:space="preserve">2. </w:t>
      </w:r>
      <w:r>
        <w:t>Trump administration implemented tariffs that drove a 281% year-on-year surge in tariff revenue, raising consumer prices. Tariffs functioning as a de facto national sales tax shifted costs onto consumers, especially lower-income households, while centralizing trade policy impacts in executive hands. (30 Nov 2025)</w:t>
      </w:r>
    </w:p>
    <w:p>
      <w:pPr>
        <w:ind w:left="504" w:hanging="288"/>
      </w:pPr>
      <w:r>
        <w:t xml:space="preserve">3. </w:t>
      </w:r>
      <w:r>
        <w:t>Trump administration issued export permits for four new LNG terminals, reversing a prior pause. Expanding LNG export capacity despite projected domestic price hikes prioritized energy exporters and geopolitical goals over household energy affordability and climate concerns. (1 Dec 2025)</w:t>
      </w:r>
    </w:p>
    <w:p>
      <w:pPr>
        <w:ind w:left="504" w:hanging="288"/>
      </w:pPr>
      <w:r>
        <w:t xml:space="preserve">4. </w:t>
      </w:r>
      <w:r>
        <w:t>Jared Kushner and Affinity Partners continued collecting large management fees from foreign sovereign investors while advising on U.S. foreign policy. Ongoing multimillion-dollar payments from foreign funds, including Saudi Arabia’s, to a presidential adviser’s firm created serious emoluments and conflict-of-interest risks in shaping U.S. policy. (3 Dec 2025)</w:t>
      </w:r>
    </w:p>
    <w:p>
      <w:pPr>
        <w:ind w:left="504" w:hanging="288"/>
      </w:pPr>
      <w:r>
        <w:t xml:space="preserve">5. </w:t>
      </w:r>
      <w:r>
        <w:t>Steve Witkoff maintained a real estate partnership with sanctioned billionaire Len Blavatnik while serving as a special envoy. A peace envoy’s ongoing business with a sanctioned oligarch, combined with an unsigned ethics review of his disclosures, raised doubts about whether foreign-linked capital was influencing U.S. diplomatic positions. (1 Dec 2025)</w:t>
      </w:r>
    </w:p>
    <w:p>
      <w:pPr>
        <w:ind w:left="504" w:hanging="288"/>
      </w:pPr>
      <w:r>
        <w:t xml:space="preserve">6. </w:t>
      </w:r>
      <w:r>
        <w:t>Donald Trump Jr. and Vulcan Elements secured a $620 million Pentagon loan and Commerce support for a rare-earth magnet startup. A massive defense loan to a firm backed by the president’s son, coupled with Pentagon warrants, exemplified how industrial policy can double as a vehicle for family-linked enrichment. (4 Dec 2025)</w:t>
      </w:r>
    </w:p>
    <w:p>
      <w:pPr>
        <w:ind w:left="504" w:hanging="288"/>
      </w:pPr>
      <w:r>
        <w:t xml:space="preserve">7. </w:t>
      </w:r>
      <w:r>
        <w:t>World Liberty Financial faced potential Nasdaq delisting and regulatory issues while tied to the Trump family. Compliance failures and money-laundering findings at a Trump-linked crypto firm highlighted governance risks when politically connected companies operate in lightly regulated financial sectors. (4 Dec 2025)</w:t>
      </w:r>
    </w:p>
    <w:p>
      <w:pPr>
        <w:ind w:left="504" w:hanging="288"/>
      </w:pPr>
      <w:r>
        <w:t xml:space="preserve">8. </w:t>
      </w:r>
      <w:r>
        <w:t>Commerce Secretary Howard Lutnick acknowledged that deportation policies were depressing job numbers while deflecting blame. Admitting that immigration crackdowns hurt employment underscored how nativist policies can damage labor markets, even as officials sought to obscure the link between executive choices and economic pain. (3 Dec 2025)</w:t>
      </w:r>
    </w:p>
    <w:p>
      <w:pPr>
        <w:ind w:left="504" w:hanging="288"/>
      </w:pPr>
      <w:r>
        <w:t xml:space="preserve">9. </w:t>
      </w:r>
      <w:r>
        <w:t>Trump administration presided over a loss of 32,000 private-sector jobs in November amid repeated weak payroll reports. Sustained private-sector job losses signaled a weakening economy under current policies, with particular strain on manufacturing and small businesses that can erode broad-based prosperity. (3 Dec 2025)</w:t>
      </w:r>
    </w:p>
    <w:p>
      <w:pPr>
        <w:ind w:left="504" w:hanging="288"/>
      </w:pPr>
      <w:r>
        <w:t xml:space="preserve">10. </w:t>
      </w:r>
      <w:r>
        <w:t>Trump administration oversaw sharp increases in health insurance premiums without advancing a replacement reform plan. Rising family premiums approaching five figures annually, absent a coherent policy response, deepened financial insecurity and limited practical access to healthcare for many households. (4 Dec 2025)</w:t>
      </w:r>
    </w:p>
    <w:p>
      <w:pPr>
        <w:ind w:left="504" w:hanging="288"/>
      </w:pPr>
      <w:r>
        <w:t xml:space="preserve">11. </w:t>
      </w:r>
      <w:r>
        <w:t>Major consumer brands reported sales declines in heavily Latino neighborhoods due to fear from mass deportation policies. Economic slowdowns in targeted communities showed how aggressive immigration enforcement can destabilize local markets and harm businesses reliant on marginalized consumers. (4 Dec 2025)</w:t>
      </w:r>
    </w:p>
    <w:p>
      <w:pPr>
        <w:ind w:left="504" w:hanging="288"/>
      </w:pPr>
      <w:r>
        <w:t xml:space="preserve">12. </w:t>
      </w:r>
      <w:r>
        <w:t>Arizona, Colorado, Missouri, and Ohio attorneys general secured settlements and pursued lawsuits against dollar stores for systemic overcharging of customers. State actions against deceptive pricing at discount chains protected low-income shoppers from routine overcharges, demonstrating how subnational enforcement can counter exploitative business models. (3 Dec 2025)</w:t>
      </w:r>
    </w:p>
    <w:p>
      <w:pPr>
        <w:ind w:left="504" w:hanging="288"/>
      </w:pPr>
      <w:r>
        <w:t xml:space="preserve">13. </w:t>
      </w:r>
      <w:r>
        <w:t>Federal Communications Commission implemented new interim rate caps for incarcerated people’s communication services. Lowering and standardizing prison phone and video rates reduced exploitative charges that burden incarcerated individuals and their families, modestly rebalancing a long-abusive market. (5 Dec 2025)</w:t>
      </w:r>
    </w:p>
    <w:p>
      <w:pPr>
        <w:ind w:left="504" w:hanging="288"/>
      </w:pPr>
      <w:r>
        <w:t xml:space="preserve">14. </w:t>
      </w:r>
      <w:r>
        <w:t>Federal Communications Commission announced the effective date for amended cable television rate regulations. Updating cable rate rules and associated reporting requirements affected how providers justify charges, with potential implications for consumer costs and local oversight. (5 Dec 2025)</w:t>
      </w:r>
    </w:p>
    <w:p>
      <w:pPr>
        <w:ind w:left="504" w:hanging="288"/>
      </w:pPr>
      <w:r>
        <w:t xml:space="preserve">15. </w:t>
      </w:r>
      <w:r>
        <w:t>Federal Communications Commission revised filing schedules and information collections for broadcasters and telecom providers. Adjusting application windows and data-reporting obligations for broadcasters and telecoms shaped market entry and compliance burdens, influencing media diversity and infrastructure planning. (1 Dec 2025; 3 Dec 2025; 5 Dec 2025)</w:t>
      </w:r>
    </w:p>
    <w:p>
      <w:pPr>
        <w:ind w:left="504" w:hanging="288"/>
      </w:pPr>
      <w:r>
        <w:t xml:space="preserve">16. </w:t>
      </w:r>
      <w:r>
        <w:t>Environmental Protection Agency extended and then adjusted compliance deadlines for emissions standards in oil, gas, and steel sectors. Changing timelines for pollution controls in fossil fuel and steel industries balanced industry compliance challenges against environmental and health protections, with delays favoring regulated firms. (3 Dec 2025)</w:t>
      </w:r>
    </w:p>
    <w:p>
      <w:pPr>
        <w:ind w:left="504" w:hanging="288"/>
      </w:pPr>
      <w:r>
        <w:t xml:space="preserve">17. </w:t>
      </w:r>
      <w:r>
        <w:t>Environmental Protection Agency rescinded an interim extension of compliance deadlines for coke oven hazardous air pollutant standards. Reinstating earlier deadlines for coke oven emissions signaled a willingness to prioritize public health over industry requests for more time to meet hazardous pollution standards. (5 Dec 2025)</w:t>
      </w:r>
    </w:p>
    <w:p>
      <w:pPr>
        <w:ind w:left="504" w:hanging="288"/>
      </w:pPr>
      <w:r>
        <w:t xml:space="preserve">18. </w:t>
      </w:r>
      <w:r>
        <w:t>Environmental Protection Agency approved Texas and Oklahoma regional haze plans and released multiple environmental impact statements. Approving state haze plans and publishing EIS notices advanced long-term air quality and visibility goals while formalizing how major projects’ environmental impacts are reviewed. (5 Dec 2025)</w:t>
      </w:r>
    </w:p>
    <w:p>
      <w:pPr>
        <w:ind w:left="504" w:hanging="288"/>
      </w:pPr>
      <w:r>
        <w:t xml:space="preserve">19. </w:t>
      </w:r>
      <w:r>
        <w:t>Environmental Protection Agency solicited comments on pesticide registrations, new chemical submissions, and PCB reporting requirements. Seeking public input on pesticides, new chemicals, and PCB recordkeeping reflected ongoing regulatory engagement with environmental and health risks tied to industrial and agricultural practices. (1 Dec 2025; 2 Dec 2025; 4 Dec 2025)</w:t>
      </w:r>
    </w:p>
    <w:p>
      <w:pPr>
        <w:ind w:left="504" w:hanging="288"/>
      </w:pPr>
      <w:r>
        <w:t xml:space="preserve">20. </w:t>
      </w:r>
      <w:r>
        <w:t>Food and Drug Administration issued multiple draft and final guidances on drug manufacturing, labeling, and safety testing. New FDA guidances on extractables, medical gases, monoclonal antibodies, QTc labeling, and generic drug studies updated regulatory expectations, affecting costs and timelines for pharmaceutical development. (1 Dec 2025; 2 Dec 2025; 3 Dec 2025; 4 Dec 2025; 5 Dec 2025)</w:t>
      </w:r>
    </w:p>
    <w:p>
      <w:pPr>
        <w:ind w:left="504" w:hanging="288"/>
      </w:pPr>
      <w:r>
        <w:t xml:space="preserve">21. </w:t>
      </w:r>
      <w:r>
        <w:t>Drug Enforcement Administration received applications from several firms to manufacture or import controlled substances for research and veterinary use. DEA registrations sought by pharmaceutical and veterinary firms for substances like THC, psychedelics, and potent opioids illustrated how controlled-drug policy shapes scientific research and specialized care markets. (1 Dec 2025; 3 Dec 2025)</w:t>
      </w:r>
    </w:p>
    <w:p>
      <w:pPr>
        <w:ind w:left="504" w:hanging="288"/>
      </w:pPr>
      <w:r>
        <w:t xml:space="preserve">22. </w:t>
      </w:r>
      <w:r>
        <w:t>Transportation Security Administration implemented a $45 fee for the Confirm.ID alternative identity verification program. Charging travelers for temporary identity verification services introduced a new cost barrier to air travel for people lacking standard ID, with equity implications for marginalized groups. (3 Dec 2025)</w:t>
      </w:r>
    </w:p>
    <w:p>
      <w:pPr>
        <w:ind w:left="504" w:hanging="288"/>
      </w:pPr>
      <w:r>
        <w:t xml:space="preserve">23. </w:t>
      </w:r>
      <w:r>
        <w:t>U.S. Census Bureau sought OMB approval and public comment for major economic and health surveys. Maintaining and revising surveys on retail trade, children’s health, and other topics preserved critical data infrastructure that informs policy decisions and public understanding of social conditions. (3 Dec 2025; 5 Dec 2025)</w:t>
      </w:r>
    </w:p>
    <w:p>
      <w:pPr>
        <w:ind w:left="504" w:hanging="288"/>
      </w:pPr>
      <w:r>
        <w:t xml:space="preserve">24. </w:t>
      </w:r>
      <w:r>
        <w:t>Centers for Disease Control and Prevention proposed or renewed multiple public health data collections on surveillance, blood supply, STIs, and fellowships. Expanding and streamlining data systems for disease surveillance, blood use, and workforce training strengthened the evidence base for health policy, even as other parts of government restricted information. (5 Dec 2025)</w:t>
      </w:r>
    </w:p>
    <w:p>
      <w:pPr>
        <w:ind w:left="504" w:hanging="288"/>
      </w:pPr>
      <w:r>
        <w:t xml:space="preserve">25. </w:t>
      </w:r>
      <w:r>
        <w:t>California Department of Pesticide Regulation proposed loosening restrictions on toxic anticoagulant rodenticides despite evidence of wildlife harm. Easing limits on harmful rodenticides against legislative intent highlighted how regulatory agencies can prioritize pest-control and commercial interests over environmental and species protections. (5 Dec 2025)</w:t>
      </w:r>
    </w:p>
    <w:p>
      <w:pPr>
        <w:ind w:left="504" w:hanging="288"/>
      </w:pPr>
      <w:r>
        <w:t xml:space="preserve">26. </w:t>
      </w:r>
      <w:r>
        <w:t>New York City Mayor Zohran Mamdani launched an initiative to cut fines, fees, and red tape for small businesses. Reducing regulatory burdens and boosting support for small firms aimed to rebalance an urban economy often tilted toward large players, potentially broadening opportunity and local resilience. (3 Dec 2025)</w:t>
      </w:r>
    </w:p>
    <w:p>
      <w:pPr>
        <w:ind w:left="504" w:hanging="288"/>
      </w:pPr>
      <w:r>
        <w:t xml:space="preserve">27. </w:t>
      </w:r>
      <w:r>
        <w:t>San Francisco Mayor Daniel Lurie signed the PermitSF legislative package to streamline permitting and cut small-business fees. Simplifying permits and eliminating certain fees for storefront improvements and signage sought to lower barriers to entry for entrepreneurs, supporting a more diverse local business ecosystem. (3 Dec 2025)</w:t>
      </w:r>
    </w:p>
    <w:p>
      <w:pPr>
        <w:ind w:left="504" w:hanging="288"/>
      </w:pPr>
      <w:r>
        <w:t xml:space="preserve">28. </w:t>
      </w:r>
      <w:r>
        <w:t>Trump administration stopped publishing key federal economic indicators, forcing reliance on private data amid mass layoffs. Suppressing official economic statistics during a year with nearly 1.2 million job cuts obscured the true state of the economy, weakening democratic accountability for policy outcomes. (4 Dec 2025)</w:t>
      </w:r>
    </w:p>
    <w:p>
      <w:pPr>
        <w:ind w:left="504" w:hanging="288"/>
      </w:pPr>
      <w:r>
        <w:t xml:space="preserve">29. </w:t>
      </w:r>
      <w:r>
        <w:t>Arizona Attorney General reached a $600,000 settlement with Family Dollar over pricing discrepancies. Holding a discount chain financially accountable for overcharging customers demonstrated state-level enforcement capacity to protect consumers from systemic small-dollar fraud. (3 Dec 2025)</w:t>
      </w:r>
    </w:p>
    <w:p>
      <w:pPr>
        <w:pStyle w:val="Heading2"/>
      </w:pPr>
      <w:r>
        <w:t>Information, Memory, and Manipulation</w:t>
      </w:r>
    </w:p>
    <w:p>
      <w:pPr>
        <w:ind w:left="504" w:hanging="288"/>
      </w:pPr>
      <w:r>
        <w:t xml:space="preserve">1. </w:t>
      </w:r>
      <w:r>
        <w:t>White House launched an official website section cataloging and attacking media outlets for alleged bias. Using an official platform to single out "offender" news organizations sought to delegitimize independent reporting and steer public trust toward administration-approved narratives. (29 Nov 2025)</w:t>
      </w:r>
    </w:p>
    <w:p>
      <w:pPr>
        <w:ind w:left="504" w:hanging="288"/>
      </w:pPr>
      <w:r>
        <w:t xml:space="preserve">2. </w:t>
      </w:r>
      <w:r>
        <w:t>New York Times sued the Pentagon over access rules that favored pro-Trump influencers over traditional reporters. Challenging preferential access for friendly media raised constitutional questions about viewpoint discrimination in press credentials and the government’s role in shaping who can cover defense policy. (3 Dec 2025)</w:t>
      </w:r>
    </w:p>
    <w:p>
      <w:pPr>
        <w:ind w:left="504" w:hanging="288"/>
      </w:pPr>
      <w:r>
        <w:t xml:space="preserve">3. </w:t>
      </w:r>
      <w:r>
        <w:t>Trump administration stopped publishing key federal economic indicators, increasing reliance on private data. Withholding official economic statistics during significant job cuts obscured the scale of downturns, enabling political leaders to manage perceptions while limiting independent evaluation of policy impacts. (4 Dec 2025)</w:t>
      </w:r>
    </w:p>
    <w:p>
      <w:pPr>
        <w:ind w:left="504" w:hanging="288"/>
      </w:pPr>
      <w:r>
        <w:t xml:space="preserve">4. </w:t>
      </w:r>
      <w:r>
        <w:t>Department of Defense Inspector General released reports finding that Defense Secretary Pete Hegseth shared sensitive war plans over Signal. IG findings that the defense secretary used an unapproved messaging app for classified plans highlighted internal breaches of security protocols and the risks of informal communication channels in war decisions. (3 Dec 2025; 4 Dec 2025)</w:t>
      </w:r>
    </w:p>
    <w:p>
      <w:pPr>
        <w:ind w:left="504" w:hanging="288"/>
      </w:pPr>
      <w:r>
        <w:t xml:space="preserve">5. </w:t>
      </w:r>
      <w:r>
        <w:t>White House Press Secretary Karoline Leavitt defended the legality of a controversial second drone strike without providing supporting details. Asserting legality while withholding evidence contributed to an opaque narrative around alleged war crimes, making it harder for the public and Congress to assess whether international law was respected. (2 Dec 2025)</w:t>
      </w:r>
    </w:p>
    <w:p>
      <w:pPr>
        <w:ind w:left="504" w:hanging="288"/>
      </w:pPr>
      <w:r>
        <w:t xml:space="preserve">6. </w:t>
      </w:r>
      <w:r>
        <w:t>Department of Homeland Security spokesperson echoed unsubstantiated claims of widespread Somali fraud while declining to challenge racist remarks. Repeating vague allegations without evidence lent official credence to stigmatizing narratives, shaping public opinion against a minority community and justifying harsher enforcement. (3 Dec 2025)</w:t>
      </w:r>
    </w:p>
    <w:p>
      <w:pPr>
        <w:ind w:left="504" w:hanging="288"/>
      </w:pPr>
      <w:r>
        <w:t xml:space="preserve">7. </w:t>
      </w:r>
      <w:r>
        <w:t>President Trump and allies promoted far-right "civilisational erasure" narratives in a National Security Strategy document. Embedding conspiracy-tinged language about demographic replacement in official strategy documents mainstreamed extremist frames, influencing how threats and allies are defined in U.S. foreign policy. (5 Dec 2025)</w:t>
      </w:r>
    </w:p>
    <w:p>
      <w:pPr>
        <w:ind w:left="504" w:hanging="288"/>
      </w:pPr>
      <w:r>
        <w:t xml:space="preserve">8. </w:t>
      </w:r>
      <w:r>
        <w:t>President Trump claimed that Biden’s autopen-signed pardons and orders were invalid, despite legal consensus. Asserting that a routine signing method voided a predecessor’s acts attempted to rewrite legal norms through rhetoric, sowing confusion about the validity of past decisions and undermining institutional continuity. (3 Dec 2025)</w:t>
      </w:r>
    </w:p>
    <w:p>
      <w:pPr>
        <w:ind w:left="504" w:hanging="288"/>
      </w:pPr>
      <w:r>
        <w:t xml:space="preserve">9. </w:t>
      </w:r>
      <w:r>
        <w:t>Defense Secretary Pete Hegseth shared a graphic of a children’s book character shooting drug traffickers and used an artist’s music without consent in ICE propaganda. Appropriating popular cultural symbols and music for violent state messaging sought to normalize aggressive enforcement and associate it with familiar, family-friendly imagery. (1 Dec 2025)</w:t>
      </w:r>
    </w:p>
    <w:p>
      <w:pPr>
        <w:ind w:left="504" w:hanging="288"/>
      </w:pPr>
      <w:r>
        <w:t xml:space="preserve">10. </w:t>
      </w:r>
      <w:r>
        <w:t>Sabrina Carpenter successfully pressured the White House to remove an ICE video using her song without consent. A prominent artist’s pushback forced the administration to retract a propaganda video, demonstrating how cultural figures can check politicized use of their work in state messaging. (4 Dec 2025)</w:t>
      </w:r>
    </w:p>
    <w:p>
      <w:pPr>
        <w:ind w:left="504" w:hanging="288"/>
      </w:pPr>
      <w:r>
        <w:t xml:space="preserve">11. </w:t>
      </w:r>
      <w:r>
        <w:t>House Oversight Committee and federal courts implemented the Epstein Files Transparency Act by releasing investigative and grand jury records. Mandated unsealing of Epstein-related records increased transparency around elite-linked abuse cases, countering tendencies to keep politically sensitive archives hidden. (3 Dec 2025; 4 Dec 2025; 5 Dec 2025)</w:t>
      </w:r>
    </w:p>
    <w:p>
      <w:pPr>
        <w:ind w:left="504" w:hanging="288"/>
      </w:pPr>
      <w:r>
        <w:t xml:space="preserve">12. </w:t>
      </w:r>
      <w:r>
        <w:t>National Archives and Records Administration announced public meetings of the Advisory Committee on the Records of Congress. Open meetings on legislative archives management supported public oversight of how congressional records are preserved, contributing to institutional memory and accountability. (3 Dec 2025)</w:t>
      </w:r>
    </w:p>
    <w:p>
      <w:pPr>
        <w:ind w:left="504" w:hanging="288"/>
      </w:pPr>
      <w:r>
        <w:t xml:space="preserve">13. </w:t>
      </w:r>
      <w:r>
        <w:t>Office of Government Information Services and Office of Information Policy scheduled a public meeting of the Chief FOIA Officers Council. A public FOIA council meeting provided a forum to discuss agency compliance with transparency laws, modestly strengthening mechanisms for access to government records. (1 Dec 2025)</w:t>
      </w:r>
    </w:p>
    <w:p>
      <w:pPr>
        <w:ind w:left="504" w:hanging="288"/>
      </w:pPr>
      <w:r>
        <w:t xml:space="preserve">14. </w:t>
      </w:r>
      <w:r>
        <w:t>Centers for Disease Control and Prevention amended and publicized meeting notices for the Advisory Committee on Immunization Practices. Updating and publicizing ACIP meeting times maintained procedural transparency around vaccine policy deliberations, even as the committee’s composition shifted toward skeptics. (3 Dec 2025)</w:t>
      </w:r>
    </w:p>
    <w:p>
      <w:pPr>
        <w:ind w:left="504" w:hanging="288"/>
      </w:pPr>
      <w:r>
        <w:t xml:space="preserve">15. </w:t>
      </w:r>
      <w:r>
        <w:t>FBI leadership under Director Kash Patel deprioritized investigations into rightwing extremist groups like the Base while focusing on political enemies. Shifting investigative focus away from violent far-right groups toward perceived political opponents distorted threat assessments and risked leaving genuine domestic terrorism under-policed. (5 Dec 2025)</w:t>
      </w:r>
    </w:p>
    <w:p>
      <w:pPr>
        <w:ind w:left="504" w:hanging="288"/>
      </w:pPr>
      <w:r>
        <w:t xml:space="preserve">16. </w:t>
      </w:r>
      <w:r>
        <w:t>FBI agents and analysts produced a leaked report describing the bureau as "rudderless" under Director Kash Patel. The internal report portrayed an agency paralyzed by fear and inexperience at the top, suggesting that politicized leadership was degrading the FBI’s ability to function as an impartial law enforcement body. (30 Nov 2025; 1 Dec 2025)</w:t>
      </w:r>
    </w:p>
    <w:p>
      <w:pPr>
        <w:ind w:left="504" w:hanging="288"/>
      </w:pPr>
      <w:r>
        <w:t xml:space="preserve">17. </w:t>
      </w:r>
      <w:r>
        <w:t>China’s research and industrial system achieved global leadership in high-quality STEM publications and high-tech manufacturing. China’s rise in scientific output and advanced manufacturing underscored shifting global knowledge and production centers, affecting how information power and economic leverage are distributed internationally. (4 Dec 2025)</w:t>
      </w:r>
    </w:p>
    <w:p>
      <w:pPr>
        <w:ind w:left="504" w:hanging="288"/>
      </w:pPr>
      <w:r>
        <w:t xml:space="preserve">18. </w:t>
      </w:r>
      <w:r>
        <w:t>FIFA President Gianni Infantino created a FIFA Peace Prize and awarded it to Donald Trump without council consultation. Bestowing an unvetted peace award on Trump used sports diplomacy to burnish his image internationally, raising concerns about politicization of global cultural institutions. (4 Dec 2025)</w:t>
      </w:r>
    </w:p>
    <w:p>
      <w:pPr>
        <w:ind w:left="504" w:hanging="288"/>
      </w:pPr>
      <w:r>
        <w:t xml:space="preserve">19. </w:t>
      </w:r>
      <w:r>
        <w:t>CDC Advisory Committee on Immunization Practices under RFK Jr. appointees debated and then voted to limit universal hepatitis B vaccination for newborns. A vaccine-skeptic-influenced panel’s move away from universal infant hepatitis B shots marked a politicized shift in public health guidance, likely to increase confusion and disease risk. (2 Dec 2025; 4 Dec 2025; 5 Dec 2025)</w:t>
      </w:r>
    </w:p>
    <w:p>
      <w:pPr>
        <w:ind w:left="504" w:hanging="288"/>
      </w:pPr>
      <w:r>
        <w:t xml:space="preserve">20. </w:t>
      </w:r>
      <w:r>
        <w:t>Stephen Miller publicly argued that Afghan immigrants import their home country’s negative conditions to the U.S. Framing immigrants as carriers of societal dysfunction promoted a narrative that justifies collective suspicion and restrictive policies, rather than evidence-based assessments of individuals. (5 Dec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