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47 (6 Dec 2025 – 12 Dec 2025): Citizenship and Power for Sale</w:t>
      </w:r>
    </w:p>
    <w:p>
      <w:pPr>
        <w:ind w:left="360" w:right="144"/>
      </w:pPr>
      <w:r>
        <w:rPr>
          <w:i/>
        </w:rPr>
        <w:t>A week of hardened borders, leader-centric security, and AI-era crony capitalism, where resistance held the clock still but not the moral floor.</w:t>
      </w:r>
    </w:p>
    <w:p>
      <w:pPr/>
      <w:r>
        <w:t>This was a heavy-rotation week for structural authoritarian pressure, with the executive branch aggressively centralizing power while civil society, courts, and some legislatures mounted notable but insufficient pushback. The most consequential moves were Trump’s AI preemption order and broader national security strategy, which together assert sweeping federal supremacy over states, align foreign and tech policy with regime-aligned capital, and weaken independent agencies. Immigration enforcement hardened into a quasi-militarized regime—new deportation aircraft, a militarized border zone, Afghan and veteran detentions, and abuse allegations—deepening stratified citizenship and normalizing security forces as tools of political will. Law was repeatedly weaponized: selective prosecutions of rivals, shielding of allies, pressure on the ICC, and war-crimes-adjacent conduct in the Caribbean. Information systems tilted further toward manipulation via prediction markets in news, media consolidation tied to Trump allies, and a White House bias-reporting campaign. Countervailing forces appeared: courts blocking some deployments and unlawful appointments, Illinois and local actors resisting ICE, Congress conditioning Pentagon funds and bolstering NATO, and Indiana Republicans rejecting gerrymanders. But the net effect is clear: executive overreach, crony capitalism, and coercive immigration policy advanced faster than institutional correctives could contain them.</w:t>
      </w:r>
    </w:p>
    <w:p>
      <w:pPr>
        <w:pStyle w:val="Heading2"/>
      </w:pPr>
      <w:r>
        <w:t>Power and Authority</w:t>
      </w:r>
    </w:p>
    <w:p>
      <w:pPr>
        <w:ind w:left="504" w:hanging="288"/>
      </w:pPr>
      <w:r>
        <w:t xml:space="preserve">1. </w:t>
      </w:r>
      <w:r>
        <w:t>Trump administration announced restrictive immigration measures targeting Afghan nationals and 19 non-European countries. The administration halted Afghan asylum decisions and paused immigration applications from 19 non-European countries, using security justifications to sharply curtail entry and asylum access for specific nationalities. (6 Dec 2025)</w:t>
      </w:r>
    </w:p>
    <w:p>
      <w:pPr>
        <w:ind w:left="504" w:hanging="288"/>
      </w:pPr>
      <w:r>
        <w:t xml:space="preserve">2. </w:t>
      </w:r>
      <w:r>
        <w:t>President Donald Trump issued an executive order creating Food Supply Chain Security Task Forces. The order empowered DOJ and FTC task forces to investigate anti-competitive behavior in the food sector, expanding executive direction over economic enforcement in a critical supply chain. (6 Dec 2025)</w:t>
      </w:r>
    </w:p>
    <w:p>
      <w:pPr>
        <w:ind w:left="504" w:hanging="288"/>
      </w:pPr>
      <w:r>
        <w:t xml:space="preserve">3. </w:t>
      </w:r>
      <w:r>
        <w:t>Trump administration rescinded ICE directive protecting non-citizen veterans from deportation. Revoking protections for non-citizen veterans exposed former service members to detention and removal, signaling willingness to override prior humanitarian safeguards in immigration enforcement. (7 Dec 2025)</w:t>
      </w:r>
    </w:p>
    <w:p>
      <w:pPr>
        <w:ind w:left="504" w:hanging="288"/>
      </w:pPr>
      <w:r>
        <w:t xml:space="preserve">4. </w:t>
      </w:r>
      <w:r>
        <w:t>Department of Veterans Affairs prepared an internal report on non-citizen employees and veterans for the administration. Compiling and sharing detailed data on non-citizen VA staff and veterans risked enabling targeted immigration actions against a politically vulnerable group tied to federal service. (7 Dec 2025)</w:t>
      </w:r>
    </w:p>
    <w:p>
      <w:pPr>
        <w:ind w:left="504" w:hanging="288"/>
      </w:pPr>
      <w:r>
        <w:t xml:space="preserve">5. </w:t>
      </w:r>
      <w:r>
        <w:t>President Donald Trump pardoned Representative Henry Cuellar and his wife on bribery charges. Pardoning a sitting congressman accused of taking foreign bribes highlighted the president’s power to nullify corruption prosecutions in ways that can weaken deterrence and expectations of impartial justice. (7 Dec 2025)</w:t>
      </w:r>
    </w:p>
    <w:p>
      <w:pPr>
        <w:ind w:left="504" w:hanging="288"/>
      </w:pPr>
      <w:r>
        <w:t xml:space="preserve">6. </w:t>
      </w:r>
      <w:r>
        <w:t>Defense Secretary Pete Hegseth asserted that President Trump could order military strikes without congressional approval. Hegseth’s defense of unilateral strikes off Venezuela framed large uses of force as within sole presidential discretion, eroding expectations of legislative checks on war powers. (8 Dec 2025)</w:t>
      </w:r>
    </w:p>
    <w:p>
      <w:pPr>
        <w:ind w:left="504" w:hanging="288"/>
      </w:pPr>
      <w:r>
        <w:t xml:space="preserve">7. </w:t>
      </w:r>
      <w:r>
        <w:t>Trump administration announced a $12 billion aid package for U.S. farmers funded by tariff revenues. The tariff-funded bailout directed large payments to farmers hurt by trade policy, illustrating how executive trade powers can be used to redistribute resources toward a key political constituency. (8 Dec 2025; 9 Dec 2025)</w:t>
      </w:r>
    </w:p>
    <w:p>
      <w:pPr>
        <w:ind w:left="504" w:hanging="288"/>
      </w:pPr>
      <w:r>
        <w:t xml:space="preserve">8. </w:t>
      </w:r>
      <w:r>
        <w:t>President Donald Trump pressured the Supreme Court to uphold tariffs imposed under an economic emergency declaration. Trump’s public insistence that the Court validate tariffs based on a self-declared economic emergency underscored efforts to stretch emergency authorities and judicial deference over trade policy. (9 Dec 2025)</w:t>
      </w:r>
    </w:p>
    <w:p>
      <w:pPr>
        <w:ind w:left="504" w:hanging="288"/>
      </w:pPr>
      <w:r>
        <w:t xml:space="preserve">9. </w:t>
      </w:r>
      <w:r>
        <w:t>President Donald Trump stated he would appoint a Federal Reserve chair committed to immediate rate cuts. Conditioning the next Fed chair’s appointment on pledges to cut interest rates regardless of conditions signaled intent to politicize monetary policy and weaken central bank independence. (9 Dec 2025)</w:t>
      </w:r>
    </w:p>
    <w:p>
      <w:pPr>
        <w:ind w:left="504" w:hanging="288"/>
      </w:pPr>
      <w:r>
        <w:t xml:space="preserve">10. </w:t>
      </w:r>
      <w:r>
        <w:t>Trump administration signed a $140 million contract to buy Boeing 737s for deportation flights. Purchasing dedicated deportation aircraft scaled up the state’s capacity for mass removals, embedding aggressive immigration enforcement into long-term federal infrastructure. (10 Dec 2025; 11 Dec 2025)</w:t>
      </w:r>
    </w:p>
    <w:p>
      <w:pPr>
        <w:ind w:left="504" w:hanging="288"/>
      </w:pPr>
      <w:r>
        <w:t xml:space="preserve">11. </w:t>
      </w:r>
      <w:r>
        <w:t>President Donald Trump advocated allowing ACA health insurance subsidies to expire. Supporting the lapse of premium subsidies in favor of direct payments and skimpier plans positioned executive policy against pooled public coverage, risking destabilization of the individual market. (10 Dec 2025)</w:t>
      </w:r>
    </w:p>
    <w:p>
      <w:pPr>
        <w:ind w:left="504" w:hanging="288"/>
      </w:pPr>
      <w:r>
        <w:t xml:space="preserve">12. </w:t>
      </w:r>
      <w:r>
        <w:t>President Donald Trump agreed to allow NVIDIA to sell advanced H200 AI chips to China in exchange for revenue sharing. Authorizing sales of cutting-edge AI chips to China in return for a U.S. revenue share leveraged national-security assets for short-term economic gain and deepened strategic tech interdependence. (8 Dec 2025; 9 Dec 2025)</w:t>
      </w:r>
    </w:p>
    <w:p>
      <w:pPr>
        <w:ind w:left="504" w:hanging="288"/>
      </w:pPr>
      <w:r>
        <w:t xml:space="preserve">13. </w:t>
      </w:r>
      <w:r>
        <w:t>Trump administration threatened sanctions on the International Criminal Court to block investigations of U.S. officials. Threatening punitive measures against the ICC to forestall possible prosecutions of Trump and senior officials signaled a readiness to undermine international accountability mechanisms for state conduct. (10 Dec 2025; 11 Dec 2025)</w:t>
      </w:r>
    </w:p>
    <w:p>
      <w:pPr>
        <w:ind w:left="504" w:hanging="288"/>
      </w:pPr>
      <w:r>
        <w:t xml:space="preserve">14. </w:t>
      </w:r>
      <w:r>
        <w:t>President Donald Trump issued an executive order establishing a national AI policy framework that preempts conflicting state laws. The AI order centralized regulatory authority in Washington, directed litigation against state rules, and tied federal funding to compliance, curbing state autonomy over a major emerging technology. (11 Dec 2025; 12 Dec 2025)</w:t>
      </w:r>
    </w:p>
    <w:p>
      <w:pPr>
        <w:ind w:left="504" w:hanging="288"/>
      </w:pPr>
      <w:r>
        <w:t xml:space="preserve">15. </w:t>
      </w:r>
      <w:r>
        <w:t>President Donald Trump issued an executive order targeting foreign-owned proxy advisors and ESG-focused guidance. Directing the SEC and FTC to scrutinize proxy advisors, especially on ESG and DEI issues, used executive power to reshape corporate governance debates in line with administration priorities. (11 Dec 2025)</w:t>
      </w:r>
    </w:p>
    <w:p>
      <w:pPr>
        <w:ind w:left="504" w:hanging="288"/>
      </w:pPr>
      <w:r>
        <w:t xml:space="preserve">16. </w:t>
      </w:r>
      <w:r>
        <w:t>President Donald Trump fired FTC Commissioner Rebecca Slaughter, the last Democratic member of the agency. Removing the remaining Democratic FTC commissioner challenged statutory protections for independent regulators and concentrated partisan control over a key competition and consumer watchdog. (9 Dec 2025)</w:t>
      </w:r>
    </w:p>
    <w:p>
      <w:pPr>
        <w:ind w:left="504" w:hanging="288"/>
      </w:pPr>
      <w:r>
        <w:t xml:space="preserve">17. </w:t>
      </w:r>
      <w:r>
        <w:t>Trump administration pressured Indiana legislators to pass a gerrymandered congressional map by threatening to withhold federal funds. Using federal funding threats to coerce a state into adopting a partisan map blurred lines between national and state authority and weaponized fiscal power for electoral advantage. (11 Dec 2025; 12 Dec 2025)</w:t>
      </w:r>
    </w:p>
    <w:p>
      <w:pPr>
        <w:ind w:left="504" w:hanging="288"/>
      </w:pPr>
      <w:r>
        <w:t xml:space="preserve">18. </w:t>
      </w:r>
      <w:r>
        <w:t>Commerce Secretary Howard Lutnick announced a proposal to sell U.S. citizenship through a $1 million "Trump Gold Card" program. The plan to grant citizenship in exchange for large payments would formalize a wealth-based track to membership in the polity, deepening stratification in immigration and naturalization policy. (10 Dec 2025)</w:t>
      </w:r>
    </w:p>
    <w:p>
      <w:pPr>
        <w:ind w:left="504" w:hanging="288"/>
      </w:pPr>
      <w:r>
        <w:t xml:space="preserve">19. </w:t>
      </w:r>
      <w:r>
        <w:t>President Donald Trump began a nationwide tour to defend his economic record and tariff policies. Launching a messaging tour to reframe economic discontent around his tariffs and blame predecessors illustrated the use of presidential visibility to manage accountability for contested policies. (12 Dec 2025)</w:t>
      </w:r>
    </w:p>
    <w:p>
      <w:pPr>
        <w:pStyle w:val="Heading2"/>
      </w:pPr>
      <w:r>
        <w:t>Institutions and Governance</w:t>
      </w:r>
    </w:p>
    <w:p>
      <w:pPr>
        <w:ind w:left="504" w:hanging="288"/>
      </w:pPr>
      <w:r>
        <w:t xml:space="preserve">1. </w:t>
      </w:r>
      <w:r>
        <w:t>Advisory Committee on Immunization Practices voted to limit universal newborn hepatitis B vaccination recommendations. Revising long-standing guidance on newborn hepatitis B shots, under influence from anti-vaccine appointees, risked undermining standardized public health practice and state-level immunization policies. (6 Dec 2025)</w:t>
      </w:r>
    </w:p>
    <w:p>
      <w:pPr>
        <w:ind w:left="504" w:hanging="288"/>
      </w:pPr>
      <w:r>
        <w:t xml:space="preserve">2. </w:t>
      </w:r>
      <w:r>
        <w:t>New Jersey Superior Court permanently barred former Senator Bob Menendez from holding state or local office. By prohibiting a convicted former senator from future public office, the court reinforced consequences for corruption and sought to protect public trust in elected positions. (6 Dec 2025)</w:t>
      </w:r>
    </w:p>
    <w:p>
      <w:pPr>
        <w:ind w:left="504" w:hanging="288"/>
      </w:pPr>
      <w:r>
        <w:t xml:space="preserve">3. </w:t>
      </w:r>
      <w:r>
        <w:t>Defense Department Inspector General reported that Defense Secretary Pete Hegseth mishandled classified information on Signal. Finding that Hegseth shared sensitive strike details over an unsecured app highlighted internal oversight of senior officials’ compliance with security and records rules. (6 Dec 2025; 8 Dec 2025)</w:t>
      </w:r>
    </w:p>
    <w:p>
      <w:pPr>
        <w:ind w:left="504" w:hanging="288"/>
      </w:pPr>
      <w:r>
        <w:t xml:space="preserve">4. </w:t>
      </w:r>
      <w:r>
        <w:t>New York Times sued the Pentagon over restrictive press access policies. Challenging new rules that limited journalists’ ability to gather information at the Pentagon tested judicial protections for press access to national security institutions. (6 Dec 2025)</w:t>
      </w:r>
    </w:p>
    <w:p>
      <w:pPr>
        <w:ind w:left="504" w:hanging="288"/>
      </w:pPr>
      <w:r>
        <w:t xml:space="preserve">5. </w:t>
      </w:r>
      <w:r>
        <w:t>U.S. Congress launched an investigation into deportations of non-citizen veterans. Lawmakers’ inquiry into ICE’s treatment of veterans sought to reassert legislative oversight over immigration enforcement affecting those who served in the military. (7 Dec 2025)</w:t>
      </w:r>
    </w:p>
    <w:p>
      <w:pPr>
        <w:ind w:left="504" w:hanging="288"/>
      </w:pPr>
      <w:r>
        <w:t xml:space="preserve">6. </w:t>
      </w:r>
      <w:r>
        <w:t>Democratic members of Congress demanded release of video of a lethal Caribbean boat strike. Calls for the Pentagon to release footage of a controversial strike pressed for transparency and accountability in overseas uses of force. (7 Dec 2025; 8 Dec 2025; 9 Dec 2025)</w:t>
      </w:r>
    </w:p>
    <w:p>
      <w:pPr>
        <w:ind w:left="504" w:hanging="288"/>
      </w:pPr>
      <w:r>
        <w:t xml:space="preserve">7. </w:t>
      </w:r>
      <w:r>
        <w:t>Federal judge temporarily blocked prosecutors from accessing evidence in the James Comey case. The order restricting access to a Comey associate’s materials underscored judicial checks on investigative overreach and protections against unreasonable searches. (7 Dec 2025)</w:t>
      </w:r>
    </w:p>
    <w:p>
      <w:pPr>
        <w:ind w:left="504" w:hanging="288"/>
      </w:pPr>
      <w:r>
        <w:t xml:space="preserve">8. </w:t>
      </w:r>
      <w:r>
        <w:t>New York trial court held an evidentiary hearing on search and Miranda issues in the Luigi Mangione case. Scrutiny of warrantless searches, Miranda warnings, and sealing of evidence in a high-profile homicide case highlighted due process safeguards and tensions with press access. (7 Dec 2025)</w:t>
      </w:r>
    </w:p>
    <w:p>
      <w:pPr>
        <w:ind w:left="504" w:hanging="288"/>
      </w:pPr>
      <w:r>
        <w:t xml:space="preserve">9. </w:t>
      </w:r>
      <w:r>
        <w:t>U.S. Supreme Court allowed Texas’s redrawn congressional map to take effect despite discrimination concerns. Letting a map that likely dilutes minority voting power stand signaled judicial tolerance for partisan and racial gerrymanders that shape national representation. (7 Dec 2025; 9 Dec 2025)</w:t>
      </w:r>
    </w:p>
    <w:p>
      <w:pPr>
        <w:ind w:left="504" w:hanging="288"/>
      </w:pPr>
      <w:r>
        <w:t xml:space="preserve">10. </w:t>
      </w:r>
      <w:r>
        <w:t>House Speaker Mike Johnson removed IVF coverage for service members from the defense authorization bill. Stripping IVF benefits from the NDAA used legislative gatekeeping to limit reproductive healthcare for military families, reflecting ideological control over benefits policy. (8 Dec 2025)</w:t>
      </w:r>
    </w:p>
    <w:p>
      <w:pPr>
        <w:ind w:left="504" w:hanging="288"/>
      </w:pPr>
      <w:r>
        <w:t xml:space="preserve">11. </w:t>
      </w:r>
      <w:r>
        <w:t>Pentagon opened an investigation into Senator Mark Kelly and colleagues over a video on illegal orders. Probing lawmakers for urging troops not to follow unlawful commands blurred lines between civilian oversight and military discipline, potentially chilling constitutional speech. (8 Dec 2025)</w:t>
      </w:r>
    </w:p>
    <w:p>
      <w:pPr>
        <w:ind w:left="504" w:hanging="288"/>
      </w:pPr>
      <w:r>
        <w:t xml:space="preserve">12. </w:t>
      </w:r>
      <w:r>
        <w:t>Alina Habba resigned as U.S. Attorney for New Jersey after courts found her appointment unlawful. Her forced departure following rulings against her non-confirmed appointment reaffirmed the role of Senate confirmation and judicial review in policing executive appointments. (8 Dec 2025)</w:t>
      </w:r>
    </w:p>
    <w:p>
      <w:pPr>
        <w:ind w:left="504" w:hanging="288"/>
      </w:pPr>
      <w:r>
        <w:t xml:space="preserve">13. </w:t>
      </w:r>
      <w:r>
        <w:t>Colleton County court accepted a guilty plea from former clerk Becky Hill for misconduct in the Murdaugh trial. The conviction of a court clerk for mishandling sealed exhibits and lying in court underscored accountability mechanisms for officials who compromise trial integrity. (8 Dec 2025)</w:t>
      </w:r>
    </w:p>
    <w:p>
      <w:pPr>
        <w:ind w:left="504" w:hanging="288"/>
      </w:pPr>
      <w:r>
        <w:t xml:space="preserve">14. </w:t>
      </w:r>
      <w:r>
        <w:t>U.S. Supreme Court heard arguments on presidential power to fire FTC member Rebecca Slaughter. The case over Trump’s removal of an FTC commissioner tested the independence of congressionally created agencies against expansive theories of presidential control. (9 Dec 2025)</w:t>
      </w:r>
    </w:p>
    <w:p>
      <w:pPr>
        <w:ind w:left="504" w:hanging="288"/>
      </w:pPr>
      <w:r>
        <w:t xml:space="preserve">15. </w:t>
      </w:r>
      <w:r>
        <w:t>New York Archdiocese organized a $300 million fund to settle clergy sexual abuse claims. Raising a large settlement fund and entering mediation with survivors reflected institutional efforts to address historic abuse while managing financial and legal exposure. (9 Dec 2025)</w:t>
      </w:r>
    </w:p>
    <w:p>
      <w:pPr>
        <w:ind w:left="504" w:hanging="288"/>
      </w:pPr>
      <w:r>
        <w:t xml:space="preserve">16. </w:t>
      </w:r>
      <w:r>
        <w:t>Federal prosecutors in Brooklyn moved to drop bribery charges against former Fox executive Hernán López. Abandoning a high-profile FIFA corruption case "in the interest of justice" raised questions about consistency and resolve in prosecuting complex financial crimes. (10 Dec 2025)</w:t>
      </w:r>
    </w:p>
    <w:p>
      <w:pPr>
        <w:ind w:left="504" w:hanging="288"/>
      </w:pPr>
      <w:r>
        <w:t xml:space="preserve">17. </w:t>
      </w:r>
      <w:r>
        <w:t>U.S. District Court for the Northern District of California blocked federal deployment of National Guard troops in Los Angeles. Ordering Guard units returned to state control after a federalization tied to immigration protests reinforced limits on using military forces domestically without clear legal basis. (10 Dec 2025)</w:t>
      </w:r>
    </w:p>
    <w:p>
      <w:pPr>
        <w:ind w:left="504" w:hanging="288"/>
      </w:pPr>
      <w:r>
        <w:t xml:space="preserve">18. </w:t>
      </w:r>
      <w:r>
        <w:t>Montana youth plaintiffs petitioned the state supreme court to enforce a prior climate ruling. Seeking enforcement of a decision recognizing a constitutional right to a clean environment challenged new state laws that appeared to defy judicial authority. (10 Dec 2025)</w:t>
      </w:r>
    </w:p>
    <w:p>
      <w:pPr>
        <w:ind w:left="504" w:hanging="288"/>
      </w:pPr>
      <w:r>
        <w:t xml:space="preserve">19. </w:t>
      </w:r>
      <w:r>
        <w:t>Transportation Security Administration revised its Secure Flight data collection program. Expanding passenger data collection for prescreening and secure-area access adjusted the balance between aviation security and privacy in federal screening systems. (10 Dec 2025)</w:t>
      </w:r>
    </w:p>
    <w:p>
      <w:pPr>
        <w:ind w:left="504" w:hanging="288"/>
      </w:pPr>
      <w:r>
        <w:t xml:space="preserve">20. </w:t>
      </w:r>
      <w:r>
        <w:t>House of Representatives passed a $900 billion defense authorization bill with conditions on Pentagon transparency. The NDAA boosted defense spending, mandated troop levels abroad, and withheld part of Hegseth’s travel budget until strike footage is shared, asserting congressional oversight over military policy. (11 Dec 2025)</w:t>
      </w:r>
    </w:p>
    <w:p>
      <w:pPr>
        <w:ind w:left="504" w:hanging="288"/>
      </w:pPr>
      <w:r>
        <w:t xml:space="preserve">21. </w:t>
      </w:r>
      <w:r>
        <w:t>Federal judge in Maryland ordered the release of Kilmar Ábrego García from ICE custody and later barred his re-detention temporarily. Rulings that ICE lacked authority to hold Ábrego without a final order, and a follow-on restraining order, asserted judicial limits on immigration detention practices. (11 Dec 2025; 12 Dec 2025)</w:t>
      </w:r>
    </w:p>
    <w:p>
      <w:pPr>
        <w:ind w:left="504" w:hanging="288"/>
      </w:pPr>
      <w:r>
        <w:t xml:space="preserve">22. </w:t>
      </w:r>
      <w:r>
        <w:t>Federal grand jury twice declined to indict New York Attorney General Letitia James on mortgage fraud charges. Repeated refusals to indict a prominent Trump critic on contested charges highlighted grand juries’ role as a check on potentially politicized prosecutions. (11 Dec 2025)</w:t>
      </w:r>
    </w:p>
    <w:p>
      <w:pPr>
        <w:ind w:left="504" w:hanging="288"/>
      </w:pPr>
      <w:r>
        <w:t xml:space="preserve">23. </w:t>
      </w:r>
      <w:r>
        <w:t>National Trust for Historic Preservation sued President Trump to halt demolition for a White House ballroom project. The lawsuit alleged that a $300 million East Wing demolition and ballroom lacked required reviews and approvals, testing legal constraints on presidential alterations to federal property. (12 Dec 2025)</w:t>
      </w:r>
    </w:p>
    <w:p>
      <w:pPr>
        <w:ind w:left="504" w:hanging="288"/>
      </w:pPr>
      <w:r>
        <w:t xml:space="preserve">24. </w:t>
      </w:r>
      <w:r>
        <w:t>House Committee on Ethics received dedicated operating funds for the 119th Congress. Enactment of a funding resolution ensured the House Ethics Committee could continue investigations and enforcement, supporting internal accountability mechanisms. (11 Dec 2025)</w:t>
      </w:r>
    </w:p>
    <w:p>
      <w:pPr>
        <w:ind w:left="504" w:hanging="288"/>
      </w:pPr>
      <w:r>
        <w:t xml:space="preserve">25. </w:t>
      </w:r>
      <w:r>
        <w:t>Select Committee on Strategic Competition with China secured operating funds for the 119th Congress. Funding the China competition committee enabled continued legislative oversight and policy development on a central foreign policy and economic rivalry. (11 Dec 2025)</w:t>
      </w:r>
    </w:p>
    <w:p>
      <w:pPr>
        <w:ind w:left="504" w:hanging="288"/>
      </w:pPr>
      <w:r>
        <w:t xml:space="preserve">26. </w:t>
      </w:r>
      <w:r>
        <w:t>U.S. Congress used the Congressional Review Act to nullify several Bureau of Land Management resource management rules. Disapproving multiple BLM land-use plans through CRA resolutions demonstrated Congress’s power to overturn executive environmental rules and reshape federal land policy. (11 Dec 2025)</w:t>
      </w:r>
    </w:p>
    <w:p>
      <w:pPr>
        <w:ind w:left="504" w:hanging="288"/>
      </w:pPr>
      <w:r>
        <w:t xml:space="preserve">27. </w:t>
      </w:r>
      <w:r>
        <w:t>House Judiciary Committee Democrats moved to request release of the classified documents section of Jack Smith’s report. Seeking public access to a previously sealed portion of a special counsel report pressed the judiciary to reconsider secrecy once related prosecutions had been dropped. (12 Dec 2025)</w:t>
      </w:r>
    </w:p>
    <w:p>
      <w:pPr>
        <w:ind w:left="504" w:hanging="288"/>
      </w:pPr>
      <w:r>
        <w:t xml:space="preserve">28. </w:t>
      </w:r>
      <w:r>
        <w:t>House Republicans and Democrats failed to advance competing healthcare subsidy bills in the Senate and faced House pressure to extend ACA credits. Senate rejection of both extension and replacement of ACA subsidies, alongside a House discharge effort, exposed partisan gridlock over a core social policy affecting millions. (10 Dec 2025; 11 Dec 2025; 12 Dec 2025)</w:t>
      </w:r>
    </w:p>
    <w:p>
      <w:pPr>
        <w:ind w:left="504" w:hanging="288"/>
      </w:pPr>
      <w:r>
        <w:t xml:space="preserve">29. </w:t>
      </w:r>
      <w:r>
        <w:t>House Speaker Mike Johnson skipped a classified Gang of Eight national security briefing. The Speaker’s absence from a key intelligence oversight meeting raised concerns about leadership engagement in supervising sensitive national security activities. (10 Dec 2025)</w:t>
      </w:r>
    </w:p>
    <w:p>
      <w:pPr>
        <w:ind w:left="504" w:hanging="288"/>
      </w:pPr>
      <w:r>
        <w:t xml:space="preserve">30. </w:t>
      </w:r>
      <w:r>
        <w:t>Indiana Senate voted down a Trump-backed mid-decade gerrymandering bill. Rejecting a redistricting plan advanced under federal funding threats showed state legislators resisting partisan manipulation of districts despite pressure from national party leaders. (10 Dec 2025)</w:t>
      </w:r>
    </w:p>
    <w:p>
      <w:pPr>
        <w:ind w:left="504" w:hanging="288"/>
      </w:pPr>
      <w:r>
        <w:t xml:space="preserve">31. </w:t>
      </w:r>
      <w:r>
        <w:t>House of Representatives passed a resolution disapproving a BLM resource management plan amendment. Using a disapproval resolution to overturn a BLM plan underscored Congress’s ability to directly reshape executive environmental rulemaking. (11 Dec 2025)</w:t>
      </w:r>
    </w:p>
    <w:p>
      <w:pPr>
        <w:pStyle w:val="Heading2"/>
      </w:pPr>
      <w:r>
        <w:t>Civil Rights and Dissent</w:t>
      </w:r>
    </w:p>
    <w:p>
      <w:pPr>
        <w:ind w:left="504" w:hanging="288"/>
      </w:pPr>
      <w:r>
        <w:t xml:space="preserve">1. </w:t>
      </w:r>
      <w:r>
        <w:t>Immigration and Customs Enforcement agents used an attack dog on Wilmer Toledo-Martinez during an arrest. The mauling of an unresisting undocumented man and delayed medical care exemplified excessive force and raised alarms about humane treatment in immigration enforcement. (6 Dec 2025)</w:t>
      </w:r>
    </w:p>
    <w:p>
      <w:pPr>
        <w:ind w:left="504" w:hanging="288"/>
      </w:pPr>
      <w:r>
        <w:t xml:space="preserve">2. </w:t>
      </w:r>
      <w:r>
        <w:t>Immigration and Customs Enforcement increased enforcement activity in Minnesota targeting Somali communities. Stepped-up ICE operations in areas with large Somali populations intensified fears of selective enforcement against specific immigrant communities. (6 Dec 2025)</w:t>
      </w:r>
    </w:p>
    <w:p>
      <w:pPr>
        <w:ind w:left="504" w:hanging="288"/>
      </w:pPr>
      <w:r>
        <w:t xml:space="preserve">3. </w:t>
      </w:r>
      <w:r>
        <w:t>Trump administration deployed and federalized National Guard forces in Washington, DC citing a crime emergency. Sending Guard troops to a city with low crime and placing local police under federal control blurred lines between policing and political theater, with deadly consequences for soldiers. (6 Dec 2025; 8 Dec 2025)</w:t>
      </w:r>
    </w:p>
    <w:p>
      <w:pPr>
        <w:ind w:left="504" w:hanging="288"/>
      </w:pPr>
      <w:r>
        <w:t xml:space="preserve">4. </w:t>
      </w:r>
      <w:r>
        <w:t>Trump administration and Defense Secretary Pete Hegseth conducted lethal Caribbean boat strikes alleged to constitute war crimes. Reports that survivors of anti-drug strikes were killed in follow-up attacks raised serious questions about extrajudicial killings and adherence to the laws of war. (6 Dec 2025)</w:t>
      </w:r>
    </w:p>
    <w:p>
      <w:pPr>
        <w:ind w:left="504" w:hanging="288"/>
      </w:pPr>
      <w:r>
        <w:t xml:space="preserve">5. </w:t>
      </w:r>
      <w:r>
        <w:t>Trump administration rescinded protections and increased deportations of non-citizen veterans. Targeting veterans for removal despite prior service undermined expectations of reciprocal obligations between the state and those who served in its armed forces. (7 Dec 2025)</w:t>
      </w:r>
    </w:p>
    <w:p>
      <w:pPr>
        <w:ind w:left="504" w:hanging="288"/>
      </w:pPr>
      <w:r>
        <w:t xml:space="preserve">6. </w:t>
      </w:r>
      <w:r>
        <w:t>Immigration and Customs Enforcement detained and deported Any Lucia López Belloza despite an emergency court order. Removing a college student to Honduras within 48 hours, apparently in defiance of a federal stay, highlighted due process violations in immigration enforcement. (8 Dec 2025)</w:t>
      </w:r>
    </w:p>
    <w:p>
      <w:pPr>
        <w:ind w:left="504" w:hanging="288"/>
      </w:pPr>
      <w:r>
        <w:t xml:space="preserve">7. </w:t>
      </w:r>
      <w:r>
        <w:t>Civil rights coalition accused ICE officers of abuse and illegal deportations at Fort Bliss detention facility. Allegations of beatings, sexual abuse, and unlawful removals at a large Texas camp pointed to systemic rights violations in immigration detention. (9 Dec 2025)</w:t>
      </w:r>
    </w:p>
    <w:p>
      <w:pPr>
        <w:ind w:left="504" w:hanging="288"/>
      </w:pPr>
      <w:r>
        <w:t xml:space="preserve">8. </w:t>
      </w:r>
      <w:r>
        <w:t>More than 200 former DOJ Civil Rights Division staff publicly condemned the Trump administration’s dismantling of civil rights enforcement. Their letter described purges of career experts and mission changes that deprioritized traditional civil rights cases in favor of voter fraud narratives. (9 Dec 2025)</w:t>
      </w:r>
    </w:p>
    <w:p>
      <w:pPr>
        <w:ind w:left="504" w:hanging="288"/>
      </w:pPr>
      <w:r>
        <w:t xml:space="preserve">9. </w:t>
      </w:r>
      <w:r>
        <w:t>Trump administration accused political rivals of mortgage fraud while similar conduct by Trump went unexamined. Selective allegations against figures like Fed Governor Lisa Cook, contrasted with lenient treatment of Trump’s own records, suggested politicized use of fraud investigations. (9 Dec 2025)</w:t>
      </w:r>
    </w:p>
    <w:p>
      <w:pPr>
        <w:ind w:left="504" w:hanging="288"/>
      </w:pPr>
      <w:r>
        <w:t xml:space="preserve">10. </w:t>
      </w:r>
      <w:r>
        <w:t>Illinois Governor JB Pritzker signed HB 1312 restricting civil immigration arrests at courthouses and sensitive locations. The law limited where federal agents can arrest immigrants and created a right to sue for rights violations, asserting state protections against aggressive federal enforcement. (9 Dec 2025; 12 Dec 2025)</w:t>
      </w:r>
    </w:p>
    <w:p>
      <w:pPr>
        <w:ind w:left="504" w:hanging="288"/>
      </w:pPr>
      <w:r>
        <w:t xml:space="preserve">11. </w:t>
      </w:r>
      <w:r>
        <w:t>Charleston airport police reported that Representative Nancy Mace escalated a minor escort issue into a confrontation. The investigation into Mace’s conduct toward TSA and officers highlighted expectations for elected officials’ behavior and its impact on frontline staff. (9 Dec 2025)</w:t>
      </w:r>
    </w:p>
    <w:p>
      <w:pPr>
        <w:ind w:left="504" w:hanging="288"/>
      </w:pPr>
      <w:r>
        <w:t xml:space="preserve">12. </w:t>
      </w:r>
      <w:r>
        <w:t>Civil rights organizations and Senator Patty Murray criticized ICE’s use of attack dogs and called for detainee’s release. Political and advocacy responses to the Toledo-Martinez mauling sought accountability for abusive tactics and better protections for detainees’ rights. (6 Dec 2025)</w:t>
      </w:r>
    </w:p>
    <w:p>
      <w:pPr>
        <w:ind w:left="504" w:hanging="288"/>
      </w:pPr>
      <w:r>
        <w:t xml:space="preserve">13. </w:t>
      </w:r>
      <w:r>
        <w:t>University of California, Los Angeles’s IDEA reported that ICE crackdowns created fear and bullying among immigrant students. Survey findings that enforcement actions harmed attendance and learning for immigrant youth showed how federal policy can chill access to education and equal treatment. (11 Dec 2025)</w:t>
      </w:r>
    </w:p>
    <w:p>
      <w:pPr>
        <w:ind w:left="504" w:hanging="288"/>
      </w:pPr>
      <w:r>
        <w:t xml:space="preserve">14. </w:t>
      </w:r>
      <w:r>
        <w:t>Pentagon lawyers proposed sending Caribbean strike survivors to El Salvador’s CECOT prison before being overruled. The suggestion to transfer detainees to a prison notorious for abuse, later blocked by State Department lawyers, exposed internal tensions over human rights obligations. (11 Dec 2025)</w:t>
      </w:r>
    </w:p>
    <w:p>
      <w:pPr>
        <w:ind w:left="504" w:hanging="288"/>
      </w:pPr>
      <w:r>
        <w:t xml:space="preserve">15. </w:t>
      </w:r>
      <w:r>
        <w:t>Department of Justice and prison authorities faced criticism over handling of Epstein files and Ghislaine Maxwell’s conditions. Survivors’ counsel argued that lenient treatment and secrecy around Epstein-related records undermined trust in the justice system’s willingness to confront elite abuse. (11 Dec 2025)</w:t>
      </w:r>
    </w:p>
    <w:p>
      <w:pPr>
        <w:ind w:left="504" w:hanging="288"/>
      </w:pPr>
      <w:r>
        <w:t xml:space="preserve">16. </w:t>
      </w:r>
      <w:r>
        <w:t>Immigration and Customs Enforcement and FBI detained Belarusian defendant Yana Leonova upon extradition, risking her deportation before trial. ICE’s move to deport a woman extradited for prosecution conflicted with DOJ’s efforts, illustrating how immigration enforcement can disrupt criminal accountability processes. (11 Dec 2025)</w:t>
      </w:r>
    </w:p>
    <w:p>
      <w:pPr>
        <w:ind w:left="504" w:hanging="288"/>
      </w:pPr>
      <w:r>
        <w:t xml:space="preserve">17. </w:t>
      </w:r>
      <w:r>
        <w:t>U.S. border agents detained commentator Hasan Piker and questioned him about his political views. Holding a U.S. citizen at the border and probing his opinions on Trump and Gaza suggested use of border powers to intimidate outspoken critics. (11 Dec 2025)</w:t>
      </w:r>
    </w:p>
    <w:p>
      <w:pPr>
        <w:ind w:left="504" w:hanging="288"/>
      </w:pPr>
      <w:r>
        <w:t xml:space="preserve">18. </w:t>
      </w:r>
      <w:r>
        <w:t>Immigration and Customs Enforcement increased arrests of Afghan asylum seekers with pending cases. Detaining Afghans who had complied with monitoring and awaited hearings created a climate of fear and raised concerns about good-faith treatment of recent evacuees. (12 Dec 2025)</w:t>
      </w:r>
    </w:p>
    <w:p>
      <w:pPr>
        <w:ind w:left="504" w:hanging="288"/>
      </w:pPr>
      <w:r>
        <w:t xml:space="preserve">19. </w:t>
      </w:r>
      <w:r>
        <w:t>Immigration and Customs Enforcement detained DACA recipient and Muslim photojournalist Ya'akub Vijandre over social media posts. Revoking DACA and jailing a journalist for online speech linked to terrorism allegations raised fears of immigration powers being used to punish expression and faith. (12 Dec 2025)</w:t>
      </w:r>
    </w:p>
    <w:p>
      <w:pPr>
        <w:ind w:left="504" w:hanging="288"/>
      </w:pPr>
      <w:r>
        <w:t xml:space="preserve">20. </w:t>
      </w:r>
      <w:r>
        <w:t>Churches and faith leaders used provocative nativity scenes to protest ICE enforcement. Displaying imagery like a handcuffed baby Jesus to criticize immigration crackdowns showed religious institutions mobilizing symbolic speech against state policies. (12 Dec 2025)</w:t>
      </w:r>
    </w:p>
    <w:p>
      <w:pPr>
        <w:ind w:left="504" w:hanging="288"/>
      </w:pPr>
      <w:r>
        <w:t xml:space="preserve">21. </w:t>
      </w:r>
      <w:r>
        <w:t>Siembra and SiembraNC organized trainings and materials to help businesses and communities resist warrantless ICE raids. Educating owners and municipal staff on Fourth Amendment rights equipped local actors to demand warrants and limit intrusive federal enforcement. (8 Dec 2025; 9 Dec 2025)</w:t>
      </w:r>
    </w:p>
    <w:p>
      <w:pPr>
        <w:ind w:left="504" w:hanging="288"/>
      </w:pPr>
      <w:r>
        <w:t xml:space="preserve">22. </w:t>
      </w:r>
      <w:r>
        <w:t>North Carolina House Select Committee accused the Chapel Hill School Board of "grooming" over DEI initiatives. Aggressive questioning of a local board for supporting diversity programs illustrated how legislative forums can be used to intimidate educators and chill inclusive curricula. (11 Dec 2025)</w:t>
      </w:r>
    </w:p>
    <w:p>
      <w:pPr>
        <w:ind w:left="504" w:hanging="288"/>
      </w:pPr>
      <w:r>
        <w:t xml:space="preserve">23. </w:t>
      </w:r>
      <w:r>
        <w:t>President Donald Trump made derogatory remarks about Somali Americans and female reporters. Labeling Somali Americans "garbage" and attacking women journalists contributed to a hostile climate for minorities and critics, normalizing dehumanizing rhetoric from the presidency. (10 Dec 2025)</w:t>
      </w:r>
    </w:p>
    <w:p>
      <w:pPr>
        <w:ind w:left="504" w:hanging="288"/>
      </w:pPr>
      <w:r>
        <w:t xml:space="preserve">24. </w:t>
      </w:r>
      <w:r>
        <w:t>Defense Secretary Pete Hegseth and Pentagon faced calls and legislative pressure to release video of a lethal boat strike. Resistance to disclosing unedited footage of a controversial strike, despite congressional leverage, highlighted secrecy around potential rights violations in military operations. (7 Dec 2025; 8 Dec 2025; 9 Dec 2025)</w:t>
      </w:r>
    </w:p>
    <w:p>
      <w:pPr>
        <w:ind w:left="504" w:hanging="288"/>
      </w:pPr>
      <w:r>
        <w:t xml:space="preserve">25. </w:t>
      </w:r>
      <w:r>
        <w:t>Trump administration created a militarized National Defense Area along the California–Mexico border. Transferring public land to the Navy for a border defense zone empowered military personnel to capture migrants, deepening the militarization of immigration control. (11 Dec 2025)</w:t>
      </w:r>
    </w:p>
    <w:p>
      <w:pPr>
        <w:ind w:left="504" w:hanging="288"/>
      </w:pPr>
      <w:r>
        <w:t xml:space="preserve">26. </w:t>
      </w:r>
      <w:r>
        <w:t>U.S. Army gynecologist Blaine McGraw was sued by 81 women for alleged sexual assault and secret filming. The civil suit against a military doctor for widespread abuse tested whether recent reforms can deliver accountability and protection for service members and dependents. (12 Dec 2025)</w:t>
      </w:r>
    </w:p>
    <w:p>
      <w:pPr>
        <w:ind w:left="504" w:hanging="288"/>
      </w:pPr>
      <w:r>
        <w:t xml:space="preserve">27. </w:t>
      </w:r>
      <w:r>
        <w:t>Louisiana criminal court convicted Pastor Milton Otto Martin III of indecent behavior with a juvenile. The conviction of a pastor for molesting a teenage congregant showed the justice system addressing abuse within religious institutions, with mandatory sex offender registration. (12 Dec 2025)</w:t>
      </w:r>
    </w:p>
    <w:p>
      <w:pPr>
        <w:ind w:left="504" w:hanging="288"/>
      </w:pPr>
      <w:r>
        <w:t xml:space="preserve">28. </w:t>
      </w:r>
      <w:r>
        <w:t>Stockton City Council voted against applying for a major violence-prevention grant. Rejecting funds for youth outreach while heavily funding police reflected local policy choices that prioritize enforcement over preventive services in addressing violence. (10 Dec 2025)</w:t>
      </w:r>
    </w:p>
    <w:p>
      <w:pPr>
        <w:ind w:left="504" w:hanging="288"/>
      </w:pPr>
      <w:r>
        <w:t xml:space="preserve">29. </w:t>
      </w:r>
      <w:r>
        <w:t>FBI national security branch testified that Antifa is the primary domestic terrorism threat. Labeling Antifa as the top domestic threat and reevaluating extremist categories signaled how official threat designations can shape surveillance and enforcement priorities. (10 Dec 2025)</w:t>
      </w:r>
    </w:p>
    <w:p>
      <w:pPr>
        <w:ind w:left="504" w:hanging="288"/>
      </w:pPr>
      <w:r>
        <w:t xml:space="preserve">30. </w:t>
      </w:r>
      <w:r>
        <w:t>North Carolina immigrant-rights group SiembraNC and allies organized trainings to help immigrants resist ICE enforcement. Community workshops on rights and response to raids strengthened local capacity to contest aggressive immigration tactics and support vulnerable residents. (9 Dec 2025)</w:t>
      </w:r>
    </w:p>
    <w:p>
      <w:pPr>
        <w:ind w:left="504" w:hanging="288"/>
      </w:pPr>
      <w:r>
        <w:t xml:space="preserve">31. </w:t>
      </w:r>
      <w:r>
        <w:t>Webinar organizers scheduled a "Do not turn on us" event to educate military personnel about illegal orders. The planned webinar aimed to reinforce service members’ obligations to refuse unlawful commands, supporting rule-of-law norms within the armed forces. (8 Dec 2025)</w:t>
      </w:r>
    </w:p>
    <w:p>
      <w:pPr>
        <w:ind w:left="504" w:hanging="288"/>
      </w:pPr>
      <w:r>
        <w:t xml:space="preserve">32. </w:t>
      </w:r>
      <w:r>
        <w:t>RootsAction released an autopsy of Kamala Harris’s 2024 election defeat. The report’s critique of campaign strategy and corporate influence contributed to intra-party debate over how to mobilize voters and respond to foreign policy controversies. (10 Dec 2025)</w:t>
      </w:r>
    </w:p>
    <w:p>
      <w:pPr>
        <w:ind w:left="504" w:hanging="288"/>
      </w:pPr>
      <w:r>
        <w:t xml:space="preserve">33. </w:t>
      </w:r>
      <w:r>
        <w:t>Trump administration pressured the ICC to amend its statute to avoid prosecuting U.S. and Israeli officials. Seeking to change the court’s founding document to shield specific leaders from investigation challenged international mechanisms for redressing human rights abuses. (10 Dec 2025)</w:t>
      </w:r>
    </w:p>
    <w:p>
      <w:pPr>
        <w:pStyle w:val="Heading2"/>
      </w:pPr>
      <w:r>
        <w:t>Economic Structure</w:t>
      </w:r>
    </w:p>
    <w:p>
      <w:pPr>
        <w:ind w:left="504" w:hanging="288"/>
      </w:pPr>
      <w:r>
        <w:t xml:space="preserve">1. </w:t>
      </w:r>
      <w:r>
        <w:t>Trump EPA under Administrator Lee Zeldin rolled back toxic chemical rules and fast-tracked pesticide approvals. Easing restrictions on hazardous chemicals, continuing dicamba use, and undoing PFAS limits shifted regulatory priorities toward industry interests over environmental and health protections. (7 Dec 2025)</w:t>
      </w:r>
    </w:p>
    <w:p>
      <w:pPr>
        <w:ind w:left="504" w:hanging="288"/>
      </w:pPr>
      <w:r>
        <w:t xml:space="preserve">2. </w:t>
      </w:r>
      <w:r>
        <w:t>Target Corporation experienced major stock decline and layoffs amid boycotts over DEI rollbacks. Consumer backlash to Target’s retreat from diversity commitments showed how market pressure can discipline corporate political stances and reshape employment decisions. (8 Dec 2025)</w:t>
      </w:r>
    </w:p>
    <w:p>
      <w:pPr>
        <w:ind w:left="504" w:hanging="288"/>
      </w:pPr>
      <w:r>
        <w:t xml:space="preserve">3. </w:t>
      </w:r>
      <w:r>
        <w:t>U.S. Census Bureau sought a three-year extension of the Monthly Wholesale Trade Survey. Continuing the wholesale trade survey preserved a key data series used for economic policymaking and private-sector planning. (8 Dec 2025)</w:t>
      </w:r>
    </w:p>
    <w:p>
      <w:pPr>
        <w:ind w:left="504" w:hanging="288"/>
      </w:pPr>
      <w:r>
        <w:t xml:space="preserve">4. </w:t>
      </w:r>
      <w:r>
        <w:t>Environmental Protection Agency set a pesticide residue tolerance for azoxystrobin on black pepper. Approving a specific fungicide tolerance for black pepper balanced agricultural trade needs with food safety standards under federal law. (8 Dec 2025)</w:t>
      </w:r>
    </w:p>
    <w:p>
      <w:pPr>
        <w:ind w:left="504" w:hanging="288"/>
      </w:pPr>
      <w:r>
        <w:t xml:space="preserve">5. </w:t>
      </w:r>
      <w:r>
        <w:t>Environmental Protection Agency tentatively approved a vessel sewage no-discharge zone in Virginia’s Northern Neck. Finding adequate pump-out facilities cleared the way for Virginia to ban vessel sewage discharges, strengthening local water quality protections. (8 Dec 2025)</w:t>
      </w:r>
    </w:p>
    <w:p>
      <w:pPr>
        <w:ind w:left="504" w:hanging="288"/>
      </w:pPr>
      <w:r>
        <w:t xml:space="preserve">6. </w:t>
      </w:r>
      <w:r>
        <w:t>Food and Drug Administration launched the TEMPO pilot to support digital health devices. The pilot tied payment models to patient outcomes for digital health tools, potentially reshaping incentives and regulatory pathways in a growing medical technology sector. (8 Dec 2025)</w:t>
      </w:r>
    </w:p>
    <w:p>
      <w:pPr>
        <w:ind w:left="504" w:hanging="288"/>
      </w:pPr>
      <w:r>
        <w:t xml:space="preserve">7. </w:t>
      </w:r>
      <w:r>
        <w:t>Food and Drug Administration issued draft guidance for generic estradiol vaginal products. New bioequivalence guidance aimed to facilitate generic estradiol products, which could increase competition and lower costs for patients. (8 Dec 2025)</w:t>
      </w:r>
    </w:p>
    <w:p>
      <w:pPr>
        <w:ind w:left="504" w:hanging="288"/>
      </w:pPr>
      <w:r>
        <w:t xml:space="preserve">8. </w:t>
      </w:r>
      <w:r>
        <w:t>Food and Drug Administration revoked the COVID-19 emergency use authorization for Actemra after full approval. Ending Actemra’s EUA once a licensed indication existed marked a transition from emergency to standard regulatory pathways for a key COVID-19 therapy. (8 Dec 2025)</w:t>
      </w:r>
    </w:p>
    <w:p>
      <w:pPr>
        <w:ind w:left="504" w:hanging="288"/>
      </w:pPr>
      <w:r>
        <w:t xml:space="preserve">9. </w:t>
      </w:r>
      <w:r>
        <w:t>General Services Administration finalized a reorganization of the Federal Travel Regulation. Streamlining federal travel rules aimed to reduce administrative burden and improve cost-effectiveness in government travel and relocation spending. (8 Dec 2025)</w:t>
      </w:r>
    </w:p>
    <w:p>
      <w:pPr>
        <w:ind w:left="504" w:hanging="288"/>
      </w:pPr>
      <w:r>
        <w:t xml:space="preserve">10. </w:t>
      </w:r>
      <w:r>
        <w:t>General Services Administration requested comment on extending lease proposal information collections. Seeking feedback on forms used to evaluate federal leases affected transparency and efficiency in how the government rents property from private lessors. (8 Dec 2025)</w:t>
      </w:r>
    </w:p>
    <w:p>
      <w:pPr>
        <w:ind w:left="504" w:hanging="288"/>
      </w:pPr>
      <w:r>
        <w:t xml:space="preserve">11. </w:t>
      </w:r>
      <w:r>
        <w:t>Noah Smith and cited researchers highlighted risks of an AI investment bubble and weak returns. Analyses warning that heavily leveraged AI firms may not generate sufficient returns, and that most adopters see no payoff, underscored systemic financial risks in a hyped sector. (8 Dec 2025)</w:t>
      </w:r>
    </w:p>
    <w:p>
      <w:pPr>
        <w:ind w:left="504" w:hanging="288"/>
      </w:pPr>
      <w:r>
        <w:t xml:space="preserve">12. </w:t>
      </w:r>
      <w:r>
        <w:t>Commodity Futures Trading Commission maintained a lighter insider-trading regime for Kalshi prediction markets. Allowing prediction markets with limited enforcement against trading on non-public information raised concerns about manipulation as such markets intersect with news coverage. (8 Dec 2025)</w:t>
      </w:r>
    </w:p>
    <w:p>
      <w:pPr>
        <w:ind w:left="504" w:hanging="288"/>
      </w:pPr>
      <w:r>
        <w:t xml:space="preserve">13. </w:t>
      </w:r>
      <w:r>
        <w:t>Kalshi secured CFTC approval to expand event betting, including on elections. Regulatory clearance for large-scale election and policy betting created a fast-growing market whose signals can influence media narratives and public expectations. (8 Dec 2025)</w:t>
      </w:r>
    </w:p>
    <w:p>
      <w:pPr>
        <w:ind w:left="504" w:hanging="288"/>
      </w:pPr>
      <w:r>
        <w:t xml:space="preserve">14. </w:t>
      </w:r>
      <w:r>
        <w:t>House Select Committee on the Strategic Competition Between the U.S. and the Chinese Communist Party opposed the sale of NVIDIA H200 chips to China. The committee’s warning that advanced AI chips could bolster China’s military underscored congressional concern over tech exports that may erode U.S. strategic advantages. (8 Dec 2025)</w:t>
      </w:r>
    </w:p>
    <w:p>
      <w:pPr>
        <w:ind w:left="504" w:hanging="288"/>
      </w:pPr>
      <w:r>
        <w:t xml:space="preserve">15. </w:t>
      </w:r>
      <w:r>
        <w:t>Department of Justice unsealed a guilty plea in an AI chip smuggling case to China. The Operation Gatekeeper plea highlighted enforcement efforts to stop illicit transfers of high-end AI hardware deemed critical to military and intelligence capabilities. (8 Dec 2025)</w:t>
      </w:r>
    </w:p>
    <w:p>
      <w:pPr>
        <w:ind w:left="504" w:hanging="288"/>
      </w:pPr>
      <w:r>
        <w:t xml:space="preserve">16. </w:t>
      </w:r>
      <w:r>
        <w:t>Federal Communications Commission sought public comment on multiple information collections and spectrum-related data requirements. A series of PRA notices on business data services, experimental licenses, and spectrum operations aimed to balance regulatory oversight with paperwork burdens in communications markets. (9 Dec 2025; 10 Dec 2025; 12 Dec 2025)</w:t>
      </w:r>
    </w:p>
    <w:p>
      <w:pPr>
        <w:ind w:left="504" w:hanging="288"/>
      </w:pPr>
      <w:r>
        <w:t xml:space="preserve">17. </w:t>
      </w:r>
      <w:r>
        <w:t>Food and Drug Administration opened comment periods on food traceability, mammography standards, humanitarian use devices, and testosterone therapy. FDA’s multiple information requests and guidance efforts sought to refine oversight of high-risk foods, imaging quality, rare-disease devices, and hormone therapy. (9 Dec 2025; 11 Dec 2025)</w:t>
      </w:r>
    </w:p>
    <w:p>
      <w:pPr>
        <w:ind w:left="504" w:hanging="288"/>
      </w:pPr>
      <w:r>
        <w:t xml:space="preserve">18. </w:t>
      </w:r>
      <w:r>
        <w:t>General Services Administration and partner agencies requested comment on Buy American and intellectual property reporting requirements in federal procurement. Reviewing data collections tied to domestic content rules and IP rights in contracts affected how federal purchasing supports U.S. industry and manages innovation. (11 Dec 2025; 12 Dec 2025)</w:t>
      </w:r>
    </w:p>
    <w:p>
      <w:pPr>
        <w:ind w:left="504" w:hanging="288"/>
      </w:pPr>
      <w:r>
        <w:t xml:space="preserve">19. </w:t>
      </w:r>
      <w:r>
        <w:t>Drug Enforcement Administration extended temporary Schedule I status for synthetic drugs CUMYL-PEGACLONE and MDMB-4en-PINACA. Continuing emergency scheduling of two synthetic cannabinoids maintained strict controls while the agency considers permanent classification, affecting criminal liability and research. (11 Dec 2025)</w:t>
      </w:r>
    </w:p>
    <w:p>
      <w:pPr>
        <w:ind w:left="504" w:hanging="288"/>
      </w:pPr>
      <w:r>
        <w:t xml:space="preserve">20. </w:t>
      </w:r>
      <w:r>
        <w:t>Environmental Protection Agency approved multiple state air quality implementation plans and emission limits. Final approvals for SIP revisions in Arizona, California, Ohio, South Carolina, Tennessee, and Connecticut advanced enforcement of federal air standards and clarified state responsibilities. (11 Dec 2025)</w:t>
      </w:r>
    </w:p>
    <w:p>
      <w:pPr>
        <w:ind w:left="504" w:hanging="288"/>
      </w:pPr>
      <w:r>
        <w:t xml:space="preserve">21. </w:t>
      </w:r>
      <w:r>
        <w:t>Environmental Protection Agency opened pesticide registration review dockets and RCRA-related public participation information collections. Soliciting comment on pesticide reviews and hazardous waste definitions aimed to keep chemical regulation current while involving communities in environmental decisions. (11 Dec 2025)</w:t>
      </w:r>
    </w:p>
    <w:p>
      <w:pPr>
        <w:ind w:left="504" w:hanging="288"/>
      </w:pPr>
      <w:r>
        <w:t xml:space="preserve">22. </w:t>
      </w:r>
      <w:r>
        <w:t>Environmental Protection Agency sought renewal of trade secret claim procedures under community right-to-know laws. Reviewing how facilities claim confidentiality for chemical identities balanced corporate secrecy with public access to hazard information. (11 Dec 2025)</w:t>
      </w:r>
    </w:p>
    <w:p>
      <w:pPr>
        <w:ind w:left="504" w:hanging="288"/>
      </w:pPr>
      <w:r>
        <w:t xml:space="preserve">23. </w:t>
      </w:r>
      <w:r>
        <w:t>Food and Drug Administration determined regulatory review periods and safety status for several drugs, enabling generic competition and patent extensions. FDA rulings on review periods and reasons for withdrawal for products like FILSUVEZ, GRAFAPEX, BACTROBAN, DEMEROL, LUNELLE, and ZANTAC shaped patent life and generic entry. (10 Dec 2025; 12 Dec 2025)</w:t>
      </w:r>
    </w:p>
    <w:p>
      <w:pPr>
        <w:ind w:left="504" w:hanging="288"/>
      </w:pPr>
      <w:r>
        <w:t xml:space="preserve">24. </w:t>
      </w:r>
      <w:r>
        <w:t>Food and Drug Administration issued final guidance on promotional labeling for biosimilar and reference biologic products. Clarifying advertising standards for biologics and biosimilars aimed to ensure truthful promotion while supporting competition in high-cost drug markets. (10 Dec 2025)</w:t>
      </w:r>
    </w:p>
    <w:p>
      <w:pPr>
        <w:ind w:left="504" w:hanging="288"/>
      </w:pPr>
      <w:r>
        <w:t xml:space="preserve">25. </w:t>
      </w:r>
      <w:r>
        <w:t>Environmental Protection Agency sought comment on expanded public participation and solid waste definition information collections under RCRA. Extending data collections on public involvement and hazardous secondary materials helped maintain oversight of waste management and community input. (11 Dec 2025)</w:t>
      </w:r>
    </w:p>
    <w:p>
      <w:pPr>
        <w:ind w:left="504" w:hanging="288"/>
      </w:pPr>
      <w:r>
        <w:t xml:space="preserve">26. </w:t>
      </w:r>
      <w:r>
        <w:t>Environmental Protection Agency submitted a bilingual pesticide labeling information collection to OMB. Tracking adoption of bilingual labels implemented statutory requirements to make pesticide safety information accessible to Spanish-speaking users. (12 Dec 2025)</w:t>
      </w:r>
    </w:p>
    <w:p>
      <w:pPr>
        <w:ind w:left="504" w:hanging="288"/>
      </w:pPr>
      <w:r>
        <w:t xml:space="preserve">27. </w:t>
      </w:r>
      <w:r>
        <w:t>Federal Communications Commission removed obsolete telecommunications regulations via a direct final rule. Deleting outdated rules sought to modernize the regulatory code and reduce compliance costs, potentially affecting how communications markets are supervised. (12 Dec 2025)</w:t>
      </w:r>
    </w:p>
    <w:p>
      <w:pPr>
        <w:ind w:left="504" w:hanging="288"/>
      </w:pPr>
      <w:r>
        <w:t xml:space="preserve">28. </w:t>
      </w:r>
      <w:r>
        <w:t>Food and Drug Administration proposed allowing bemotrizinol as a sunscreen active ingredient. The proposed monograph amendment would expand available UV filters, influencing product formulation, competition, and consumer protection in the sunscreen market. (12 Dec 2025)</w:t>
      </w:r>
    </w:p>
    <w:p>
      <w:pPr>
        <w:ind w:left="504" w:hanging="288"/>
      </w:pPr>
      <w:r>
        <w:t xml:space="preserve">29. </w:t>
      </w:r>
      <w:r>
        <w:t>Food and Drug Administration invited stakeholders to participate in Biosimilar User Fee Act reauthorization talks. Bringing patient and consumer groups into BsUFA negotiations aimed to shape future user fee structures that fund biosimilar review capacity. (12 Dec 2025)</w:t>
      </w:r>
    </w:p>
    <w:p>
      <w:pPr>
        <w:ind w:left="504" w:hanging="288"/>
      </w:pPr>
      <w:r>
        <w:t xml:space="preserve">30. </w:t>
      </w:r>
      <w:r>
        <w:t>Food and Drug Administration withdrew approval of 20 generic drug applications at sponsors’ request. Removing unused ANDAs from the market clarified which generics remain legally marketable, affecting competition and supply for affected medicines. (12 Dec 2025)</w:t>
      </w:r>
    </w:p>
    <w:p>
      <w:pPr>
        <w:ind w:left="504" w:hanging="288"/>
      </w:pPr>
      <w:r>
        <w:t xml:space="preserve">31. </w:t>
      </w:r>
      <w:r>
        <w:t>Environmental Protection Agency published notice of availability for several environmental impact statements. Listing new EIS filings and comment deadlines supported public scrutiny of major federal projects with significant environmental and economic implications. (12 Dec 2025)</w:t>
      </w:r>
    </w:p>
    <w:p>
      <w:pPr>
        <w:ind w:left="504" w:hanging="288"/>
      </w:pPr>
      <w:r>
        <w:t xml:space="preserve">32. </w:t>
      </w:r>
      <w:r>
        <w:t>Noah Smith and cited sources described Botswana’s vulnerability to synthetic diamond competition. Analysis of Botswana’s diamond-dependent economy showed how technological shifts in synthetic gems threaten national revenues and underscore the need for diversification. (11 Dec 2025)</w:t>
      </w:r>
    </w:p>
    <w:p>
      <w:pPr>
        <w:ind w:left="504" w:hanging="288"/>
      </w:pPr>
      <w:r>
        <w:t xml:space="preserve">33. </w:t>
      </w:r>
      <w:r>
        <w:t>Aaltonen, Kaila, and Nix reported results from Finland’s basic income experiment. Findings that basic income modestly raised income without changing employment or crime informed debates on social safety nets and their broader societal effects. (11 Dec 2025)</w:t>
      </w:r>
    </w:p>
    <w:p>
      <w:pPr>
        <w:ind w:left="504" w:hanging="288"/>
      </w:pPr>
      <w:r>
        <w:t xml:space="preserve">34. </w:t>
      </w:r>
      <w:r>
        <w:t>OpenAI and Andreessen Horowitz lobbied Congress to preempt state-level AI regulation. Industry efforts to secure a federal ban on state AI laws, though unsuccessful legislatively, highlighted concentrated corporate influence over the shape of emerging tech rules. (11 Dec 2025)</w:t>
      </w:r>
    </w:p>
    <w:p>
      <w:pPr>
        <w:ind w:left="504" w:hanging="288"/>
      </w:pPr>
      <w:r>
        <w:t xml:space="preserve">35. </w:t>
      </w:r>
      <w:r>
        <w:t>Jared Kushner and Middle Eastern sovereign wealth funds backed Paramount’s hostile takeover bid for Warner Bros. Discovery. Foreign state-backed financing for a major U.S. media acquisition raised national security and influence concerns, especially given Kushner’s ties to the administration. (9 Dec 2025)</w:t>
      </w:r>
    </w:p>
    <w:p>
      <w:pPr>
        <w:ind w:left="504" w:hanging="288"/>
      </w:pPr>
      <w:r>
        <w:t xml:space="preserve">36. </w:t>
      </w:r>
      <w:r>
        <w:t>Paramount Global claimed its WBD takeover structure avoided CFIUS jurisdiction despite large foreign equity. Structuring foreign investors without formal governance rights to sidestep CFIUS review tested the robustness of safeguards against foreign influence in strategic media assets. (9 Dec 2025)</w:t>
      </w:r>
    </w:p>
    <w:p>
      <w:pPr>
        <w:ind w:left="504" w:hanging="288"/>
      </w:pPr>
      <w:r>
        <w:t xml:space="preserve">37. </w:t>
      </w:r>
      <w:r>
        <w:t>Trump administration signaled potential intervention in competing Warner Bros. Discovery acquisition bids. Trump’s expressed opposition to a Netflix-WBD deal while an ally-linked Paramount bid advanced raised ethical concerns about regulatory decisions favoring connected investors. (9 Dec 2025)</w:t>
      </w:r>
    </w:p>
    <w:p>
      <w:pPr>
        <w:ind w:left="504" w:hanging="288"/>
      </w:pPr>
      <w:r>
        <w:t xml:space="preserve">38. </w:t>
      </w:r>
      <w:r>
        <w:t>Popular Information reported that expiration of ACA subsidies could double premiums and cut coverage for millions. Analysis of looming subsidy lapses highlighted how federal policy choices could trigger sharp premium hikes and coverage losses, especially in non-expansion states. (10 Dec 2025)</w:t>
      </w:r>
    </w:p>
    <w:p>
      <w:pPr>
        <w:ind w:left="504" w:hanging="288"/>
      </w:pPr>
      <w:r>
        <w:t xml:space="preserve">39. </w:t>
      </w:r>
      <w:r>
        <w:t>Leading the Future (LTF) formed a $100 million AI-industry-backed group to influence 2026 elections. The new, lightly disclosed group aimed to boost pro-AI candidates, illustrating how concentrated tech wealth can shape electoral outcomes and regulatory debates. (11 Dec 2025)</w:t>
      </w:r>
    </w:p>
    <w:p>
      <w:pPr>
        <w:pStyle w:val="Heading2"/>
      </w:pPr>
      <w:r>
        <w:t>Information, Memory, and Manipulation</w:t>
      </w:r>
    </w:p>
    <w:p>
      <w:pPr>
        <w:ind w:left="504" w:hanging="288"/>
      </w:pPr>
      <w:r>
        <w:t xml:space="preserve">1. </w:t>
      </w:r>
      <w:r>
        <w:t>New York Times and other media reported on the Trump administration’s 2025 National Security Strategy. The strategy’s emphasis on sovereignty, reduced NATO commitments, and anti-immigration framing signaled a shift away from a rules-based order toward great-power spheres of influence. (6 Dec 2025; 8 Dec 2025; 9 Dec 2025)</w:t>
      </w:r>
    </w:p>
    <w:p>
      <w:pPr>
        <w:ind w:left="504" w:hanging="288"/>
      </w:pPr>
      <w:r>
        <w:t xml:space="preserve">2. </w:t>
      </w:r>
      <w:r>
        <w:t>White House solicited public submissions alleging media bias. Inviting citizens to report biased coverage risked creating a government-managed grievance channel that could be used to pressure or delegitimize critical outlets. (8 Dec 2025)</w:t>
      </w:r>
    </w:p>
    <w:p>
      <w:pPr>
        <w:ind w:left="504" w:hanging="288"/>
      </w:pPr>
      <w:r>
        <w:t xml:space="preserve">3. </w:t>
      </w:r>
      <w:r>
        <w:t>CNN and CNBC partnered with Kalshi to integrate prediction market data into news programming. Embedding betting odds into coverage blurred lines between journalism and speculation, potentially incentivizing sensationalism and enabling market manipulation. (8 Dec 2025)</w:t>
      </w:r>
    </w:p>
    <w:p>
      <w:pPr>
        <w:ind w:left="504" w:hanging="288"/>
      </w:pPr>
      <w:r>
        <w:t xml:space="preserve">4. </w:t>
      </w:r>
      <w:r>
        <w:t>Paramount Global aligned CBS News leadership with Trump-friendly figures amid a major merger bid. Hiring a Trump loyalist ombudsman and an anti-woke editor-in-chief suggested editorial shifts that could curry favor with regulators and the administration. (9 Dec 2025)</w:t>
      </w:r>
    </w:p>
    <w:p>
      <w:pPr>
        <w:ind w:left="504" w:hanging="288"/>
      </w:pPr>
      <w:r>
        <w:t xml:space="preserve">5. </w:t>
      </w:r>
      <w:r>
        <w:t>House Oversight Committee Democrats released thousands of photographs from Jeffrey Epstein’s files. Publishing images of Epstein with powerful figures advanced transparency about his network while sparking disputes over selective disclosure and political motives. (11 Dec 2025; 12 Dec 2025)</w:t>
      </w:r>
    </w:p>
    <w:p>
      <w:pPr>
        <w:ind w:left="504" w:hanging="288"/>
      </w:pPr>
      <w:r>
        <w:t xml:space="preserve">6. </w:t>
      </w:r>
      <w:r>
        <w:t>Senator Ruben Gallego and Epstein survivors’ counsel pressed DOJ to release Epstein files within a week. Deadlines and criticism over withheld records highlighted ongoing struggles to obtain full documentation of elite-linked abuse cases. (11 Dec 2025)</w:t>
      </w:r>
    </w:p>
    <w:p>
      <w:pPr>
        <w:ind w:left="504" w:hanging="288"/>
      </w:pPr>
      <w:r>
        <w:t xml:space="preserve">7. </w:t>
      </w:r>
      <w:r>
        <w:t>President Donald Trump claimed the economy deserved an "A-plus-plus-plus-plus-plus" grade despite public concern. Trump’s exaggerated self-assessment of economic performance illustrated how leaders can use rhetoric to counteract unfavorable data and voter sentiment. (10 Dec 2025)</w:t>
      </w:r>
    </w:p>
    <w:p>
      <w:pPr>
        <w:ind w:left="504" w:hanging="288"/>
      </w:pPr>
      <w:r>
        <w:t xml:space="preserve">8. </w:t>
      </w:r>
      <w:r>
        <w:t>Trump administration planned to replace national park imagery on passes with Trump’s portrait. Rebranding park passes with the president’s face, in defiance of a statutory photo contest, used public symbols for personal promotion and sparked legal challenge. (10 Dec 2025)</w:t>
      </w:r>
    </w:p>
    <w:p>
      <w:pPr>
        <w:ind w:left="504" w:hanging="288"/>
      </w:pPr>
      <w:r>
        <w:t xml:space="preserve">9. </w:t>
      </w:r>
      <w:r>
        <w:t>Network Contagion Research Institute reported artificial engagement boosting for extremist Nick Fuentes. Evidence that anonymous and foreign accounts inflated Fuentes’s reach showed how coordinated manipulation can distort perceptions of support for extremist figures. (11 Dec 2025)</w:t>
      </w:r>
    </w:p>
    <w:p>
      <w:pPr>
        <w:ind w:left="504" w:hanging="288"/>
      </w:pPr>
      <w:r>
        <w:t xml:space="preserve">10. </w:t>
      </w:r>
      <w:r>
        <w:t>North Carolina Board of Elections decided to share detailed voting data. The board’s plan to disseminate voter information raised concerns about privacy and how such data might be used to target or intimidate voters. (12 Dec 2025)</w:t>
      </w:r>
    </w:p>
    <w:p>
      <w:pPr>
        <w:ind w:left="504" w:hanging="288"/>
      </w:pPr>
      <w:r>
        <w:t xml:space="preserve">11. </w:t>
      </w:r>
      <w:r>
        <w:t>The 50501 Movement and collaborators released an archive of Trump’s 2025 Truth Social posts. Documenting presidential posts, including AI-generated images and calls for prosecutions, created an independent record to counter potential deletion or revision of controversial content. (12 Dec 2025)</w:t>
      </w:r>
    </w:p>
    <w:p>
      <w:pPr>
        <w:ind w:left="504" w:hanging="288"/>
      </w:pPr>
      <w:r>
        <w:t xml:space="preserve">12. </w:t>
      </w:r>
      <w:r>
        <w:t>Heather Cox Richardson and other commentators linked historical struggles against fascism to current U.S. political trends. Historical analysis framed contemporary erosions of equality and democratic norms as part of a longer contest between hierarchical and democratic visions of government. (7 Dec 2025)</w:t>
      </w:r>
    </w:p>
    <w:p>
      <w:pPr>
        <w:ind w:left="504" w:hanging="288"/>
      </w:pPr>
      <w:r>
        <w:t xml:space="preserve">13. </w:t>
      </w:r>
      <w:r>
        <w:t>Media outlets and analysts reported on a media merger battle that could shift CNN’s editorial stance. Coverage of a Paramount–Skydance bid for WBD, backed by Trump allies and foreign funds, highlighted risks of consolidating major news outlets under politically aligned ownership. (9 Dec 2025; 10 Dec 2025)</w:t>
      </w:r>
    </w:p>
    <w:p>
      <w:pPr>
        <w:ind w:left="504" w:hanging="288"/>
      </w:pPr>
      <w:r>
        <w:t xml:space="preserve">14. </w:t>
      </w:r>
      <w:r>
        <w:t>Federal Communications Commission adopted multilingual templates for Wireless Emergency Alerts. Standardizing multilingual alert templates improved equitable access to critical information during emergencies for non-English-speaking communities. (10 Dec 2025)</w:t>
      </w:r>
    </w:p>
    <w:p>
      <w:pPr>
        <w:ind w:left="504" w:hanging="288"/>
      </w:pPr>
      <w:r>
        <w:t xml:space="preserve">15. </w:t>
      </w:r>
      <w:r>
        <w:t>Congress passed a resolution condemning China’s harassment of U.S.-based critics. The measure denouncing Chinese efforts to silence speech on U.S. soil affirmed congressional support for protecting domestic expression from foreign intimidation. (11 Dec 2025)</w:t>
      </w:r>
    </w:p>
    <w:p>
      <w:pPr>
        <w:ind w:left="504" w:hanging="288"/>
      </w:pPr>
      <w:r>
        <w:t xml:space="preserve">16. </w:t>
      </w:r>
      <w:r>
        <w:t>Popular Information exposed AI industry’s $100 million political strategy to shape AI regulation and elections. Reporting on LTF and lobbying for AI preemption illuminated how concentrated tech money seeks to steer both policy and electoral narratives around AI. (11 Dec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