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希伯來書通卷查經黃長老的方式"/>
    <w:p>
      <w:pPr>
        <w:pStyle w:val="Heading1"/>
      </w:pPr>
      <w:r>
        <w:rPr>
          <w:rFonts w:hint="eastAsia"/>
        </w:rPr>
        <w:t xml:space="preserve">希伯來書通卷查經(黃長老的方式)</w:t>
      </w:r>
    </w:p>
    <w:p>
      <w:pPr>
        <w:pStyle w:val="BlockText"/>
      </w:pPr>
      <w:r>
        <w:rPr>
          <w:rFonts w:hint="eastAsia"/>
        </w:rPr>
        <w:t xml:space="preserve">希伯來書是新約對舊約「預表</w:t>
      </w:r>
      <w:r>
        <w:t xml:space="preserve"> → </w:t>
      </w:r>
      <w:r>
        <w:rPr>
          <w:rFonts w:hint="eastAsia"/>
        </w:rPr>
        <w:t xml:space="preserve">成就」的總解釋:舊約是影子,基督是實體。</w:t>
      </w:r>
      <w:r>
        <w:t xml:space="preserve"> </w:t>
      </w:r>
      <w:r>
        <w:rPr>
          <w:rFonts w:hint="eastAsia"/>
        </w:rPr>
        <w:t xml:space="preserve">它把詩篇</w:t>
      </w:r>
      <w:r>
        <w:t xml:space="preserve"> </w:t>
      </w:r>
      <w:r>
        <w:rPr>
          <w:rFonts w:hint="eastAsia"/>
        </w:rPr>
        <w:t xml:space="preserve">110「君王兼祭司」、逾越節羔羊、會幕、獻祭,全在基督裡講透。</w:t>
      </w:r>
    </w:p>
    <w:p>
      <w:r>
        <w:pict>
          <v:rect style="width:0;height:1.5pt" o:hralign="center" o:hrstd="t" o:hr="t"/>
        </w:pict>
      </w:r>
    </w:p>
    <w:bookmarkStart w:id="9" w:name="全書鑰匙一個字更美超越"/>
    <w:p>
      <w:pPr>
        <w:pStyle w:val="Heading2"/>
      </w:pPr>
      <w:r>
        <w:rPr>
          <w:rFonts w:hint="eastAsia"/>
        </w:rPr>
        <w:t xml:space="preserve">全書鑰匙:一個字——「更美」(超越)</w:t>
      </w:r>
    </w:p>
    <w:p>
      <w:pPr>
        <w:pStyle w:val="FirstParagraph"/>
      </w:pPr>
      <w:r>
        <w:rPr>
          <w:rFonts w:hint="eastAsia"/>
        </w:rPr>
        <w:t xml:space="preserve">反覆出現的字:</w:t>
      </w:r>
      <w:r>
        <w:rPr>
          <w:rFonts w:hint="eastAsia"/>
          <w:b/>
          <w:bCs/>
        </w:rPr>
        <w:t xml:space="preserve">「更美」</w:t>
      </w:r>
      <w:r>
        <w:rPr>
          <w:rFonts w:hint="eastAsia"/>
        </w:rPr>
        <w:t xml:space="preserve">(更美的、更尊貴的、更大的),十幾次。整卷講一件事:</w:t>
      </w:r>
      <w:r>
        <w:t xml:space="preserve"> </w:t>
      </w:r>
      <w:r>
        <w:rPr>
          <w:rFonts w:hint="eastAsia"/>
          <w:b/>
          <w:bCs/>
        </w:rPr>
        <w:t xml:space="preserve">耶穌基督,比舊約的一切都「更美」、都「超越」、都是「實體」。</w:t>
      </w:r>
    </w:p>
    <w:p>
      <w:pPr>
        <w:pStyle w:val="BodyText"/>
      </w:pPr>
      <w:r>
        <w:rPr>
          <w:rFonts w:hint="eastAsia"/>
        </w:rPr>
        <w:t xml:space="preserve">收信對象:一群想退回猶太教的信徒(受逼迫、灰心,想回到看得見的聖殿、祭司、獻祭)。</w:t>
      </w:r>
      <w:r>
        <w:t xml:space="preserve"> </w:t>
      </w:r>
      <w:r>
        <w:rPr>
          <w:rFonts w:hint="eastAsia"/>
        </w:rPr>
        <w:t xml:space="preserve">作者整卷在攔阻:你們要回去的不過是「影子」,你們在基督裡已有「實體」,何必從實體退回影子?</w:t>
      </w:r>
    </w:p>
    <w:p>
      <w:pPr>
        <w:pStyle w:val="BodyText"/>
      </w:pPr>
      <w:r>
        <w:rPr>
          <w:rFonts w:hint="eastAsia"/>
        </w:rPr>
        <w:t xml:space="preserve">主題句(1:1-3):</w:t>
      </w:r>
      <w:r>
        <w:t xml:space="preserve"> </w:t>
      </w:r>
      <w:r>
        <w:t xml:space="preserve">&gt; </w:t>
      </w:r>
      <w:r>
        <w:rPr>
          <w:rFonts w:hint="eastAsia"/>
        </w:rPr>
        <w:t xml:space="preserve">「神……在這末世藉著他兒子曉諭我們……他是神本體的真像……</w:t>
      </w:r>
      <w:r>
        <w:t xml:space="preserve"> </w:t>
      </w:r>
      <w:r>
        <w:t xml:space="preserve">&gt; </w:t>
      </w:r>
      <w:r>
        <w:rPr>
          <w:rFonts w:hint="eastAsia"/>
        </w:rPr>
        <w:t xml:space="preserve">他洗淨了人的罪,就</w:t>
      </w:r>
      <w:r>
        <w:rPr>
          <w:rFonts w:hint="eastAsia"/>
          <w:b/>
          <w:bCs/>
        </w:rPr>
        <w:t xml:space="preserve">坐在</w:t>
      </w:r>
      <w:r>
        <w:rPr>
          <w:rFonts w:hint="eastAsia"/>
        </w:rPr>
        <w:t xml:space="preserve">高天至大者的右邊。」</w:t>
      </w:r>
    </w:p>
    <w:p>
      <w:pPr>
        <w:pStyle w:val="BodyText"/>
      </w:pPr>
      <w:r>
        <w:rPr>
          <w:rFonts w:hint="eastAsia"/>
        </w:rPr>
        <w:t xml:space="preserve">兩個重點:「藉著他兒子」——神最後、最完整的話就是耶穌(接約翰福音「道」);</w:t>
      </w:r>
      <w:r>
        <w:t xml:space="preserve"> </w:t>
      </w:r>
      <w:r>
        <w:t xml:space="preserve">「</w:t>
      </w:r>
      <w:r>
        <w:rPr>
          <w:rFonts w:hint="eastAsia"/>
          <w:b/>
          <w:bCs/>
        </w:rPr>
        <w:t xml:space="preserve">坐</w:t>
      </w:r>
      <w:r>
        <w:rPr>
          <w:rFonts w:hint="eastAsia"/>
        </w:rPr>
        <w:t xml:space="preserve">在右邊」——舊約祭司永遠站著(工作做不完),耶穌坐下了,因為「成了」(約</w:t>
      </w:r>
      <w:r>
        <w:t xml:space="preserve"> </w:t>
      </w:r>
      <w:r>
        <w:rPr>
          <w:rFonts w:hint="eastAsia"/>
        </w:rPr>
        <w:t xml:space="preserve">19:30)。坐下=工作完成。</w:t>
      </w:r>
    </w:p>
    <w:p>
      <w:r>
        <w:pict>
          <v:rect style="width:0;height:1.5pt" o:hralign="center" o:hrstd="t" o:hr="t"/>
        </w:pict>
      </w:r>
    </w:p>
    <w:bookmarkEnd w:id="9"/>
    <w:bookmarkStart w:id="12" w:name="第一段基督的位格比天使比摩西更美14"/>
    <w:p>
      <w:pPr>
        <w:pStyle w:val="Heading2"/>
      </w:pPr>
      <w:r>
        <w:rPr>
          <w:rFonts w:hint="eastAsia"/>
        </w:rPr>
        <w:t xml:space="preserve">第一段:基督的位格——比天使、比摩西更美(1–4)</w:t>
      </w:r>
    </w:p>
    <w:bookmarkStart w:id="10" w:name="比天使更美12"/>
    <w:p>
      <w:pPr>
        <w:pStyle w:val="Heading3"/>
      </w:pPr>
      <w:r>
        <w:rPr>
          <w:rFonts w:hint="eastAsia"/>
        </w:rPr>
        <w:t xml:space="preserve">比天使更美(1–2)</w:t>
      </w:r>
    </w:p>
    <w:p>
      <w:pPr>
        <w:pStyle w:val="FirstParagraph"/>
      </w:pPr>
      <w:r>
        <w:rPr>
          <w:rFonts w:hint="eastAsia"/>
        </w:rPr>
        <w:t xml:space="preserve">耶穌是神的兒子,遠超天使(天使是服役的靈)。藉天使傳的律法尚且不可忽略,</w:t>
      </w:r>
      <w:r>
        <w:t xml:space="preserve"> </w:t>
      </w:r>
      <w:r>
        <w:rPr>
          <w:rFonts w:hint="eastAsia"/>
        </w:rPr>
        <w:t xml:space="preserve">何況這藉主親自傳的、這麼大的救恩(2:3)?</w:t>
      </w:r>
      <w:r>
        <w:t xml:space="preserve"> </w:t>
      </w:r>
      <w:r>
        <w:rPr>
          <w:rFonts w:hint="eastAsia"/>
        </w:rPr>
        <w:t xml:space="preserve">轉折:這位超越天使的神子,竟「成為比天使小一點的」(2:9)——道成肉身,</w:t>
      </w:r>
      <w:r>
        <w:t xml:space="preserve"> </w:t>
      </w:r>
      <w:r>
        <w:rPr>
          <w:rFonts w:hint="eastAsia"/>
        </w:rPr>
        <w:t xml:space="preserve">「凡事與他的弟兄相同」(2:17),作慈悲忠信的大祭司。</w:t>
      </w:r>
      <w:r>
        <w:rPr>
          <w:rFonts w:hint="eastAsia"/>
          <w:b/>
          <w:bCs/>
        </w:rPr>
        <w:t xml:space="preserve">祂高過天使,卻降到天使以下,好替你死、體恤你。</w:t>
      </w:r>
    </w:p>
    <w:bookmarkEnd w:id="10"/>
    <w:bookmarkStart w:id="11" w:name="比摩西更美34"/>
    <w:p>
      <w:pPr>
        <w:pStyle w:val="Heading3"/>
      </w:pPr>
      <w:r>
        <w:rPr>
          <w:rFonts w:hint="eastAsia"/>
        </w:rPr>
        <w:t xml:space="preserve">比摩西更美(3–4)</w:t>
      </w:r>
    </w:p>
    <w:p>
      <w:pPr>
        <w:pStyle w:val="FirstParagraph"/>
      </w:pPr>
      <w:r>
        <w:rPr>
          <w:rFonts w:hint="eastAsia"/>
        </w:rPr>
        <w:t xml:space="preserve">摩西是神家的「僕人」,基督是「兒子」治理神的家(3:5-6)。</w:t>
      </w:r>
      <w:r>
        <w:t xml:space="preserve"> </w:t>
      </w:r>
      <w:r>
        <w:rPr>
          <w:rFonts w:hint="eastAsia"/>
        </w:rPr>
        <w:t xml:space="preserve">以色列在曠野失敗的警告(3:19):「他們不能進入安息,是因為不信的緣故。」——不信就進不去。</w:t>
      </w:r>
      <w:r>
        <w:t xml:space="preserve"> </w:t>
      </w:r>
      <w:r>
        <w:rPr>
          <w:rFonts w:hint="eastAsia"/>
        </w:rPr>
        <w:t xml:space="preserve">真安息(4:9-10):不是迦南的影子,是在基督裡「歇了自己的工」——</w:t>
      </w:r>
      <w:r>
        <w:t xml:space="preserve"> </w:t>
      </w:r>
      <w:r>
        <w:rPr>
          <w:rFonts w:hint="eastAsia"/>
          <w:b/>
          <w:bCs/>
        </w:rPr>
        <w:t xml:space="preserve">真安息不是無事可做,是停止靠「己」掙扎</w:t>
      </w:r>
      <w:r>
        <w:rPr>
          <w:rFonts w:hint="eastAsia"/>
        </w:rPr>
        <w:t xml:space="preserve">(接羅</w:t>
      </w:r>
      <w:r>
        <w:t xml:space="preserve"> </w:t>
      </w:r>
      <w:r>
        <w:rPr>
          <w:rFonts w:hint="eastAsia"/>
        </w:rPr>
        <w:t xml:space="preserve">7→8),進入基督已完成的工裡安息。</w:t>
      </w:r>
      <w:r>
        <w:t xml:space="preserve"> </w:t>
      </w:r>
      <w:r>
        <w:rPr>
          <w:rFonts w:hint="eastAsia"/>
        </w:rPr>
        <w:t xml:space="preserve">4:12:「神的道是活潑的……比兩刃的劍更快……連心中的思念都能辨明。」——神的話像手術刀。</w:t>
      </w:r>
    </w:p>
    <w:p>
      <w:pPr>
        <w:pStyle w:val="BodyText"/>
      </w:pPr>
      <w:r>
        <w:rPr>
          <w:rFonts w:hint="eastAsia"/>
          <w:b/>
          <w:bCs/>
        </w:rPr>
        <w:t xml:space="preserve">提問</w:t>
      </w:r>
      <w:r>
        <w:rPr>
          <w:rFonts w:hint="eastAsia"/>
        </w:rPr>
        <w:t xml:space="preserve">:你有沒有「歇了自己的工」、進入基督的安息?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第二段基督的工作更美的大祭司510全卷核心"/>
    <w:p>
      <w:pPr>
        <w:pStyle w:val="Heading2"/>
      </w:pPr>
      <w:r>
        <w:rPr>
          <w:rFonts w:hint="eastAsia"/>
        </w:rPr>
        <w:t xml:space="preserve">第二段:基督的工作——更美的大祭司(5–10,全卷核心)</w:t>
      </w:r>
    </w:p>
    <w:bookmarkStart w:id="13" w:name="照麥基洗德等次的祭司57"/>
    <w:p>
      <w:pPr>
        <w:pStyle w:val="Heading3"/>
      </w:pPr>
      <w:r>
        <w:rPr>
          <w:rFonts w:hint="eastAsia"/>
        </w:rPr>
        <w:t xml:space="preserve">照麥基洗德等次的祭司(5–7)</w:t>
      </w:r>
    </w:p>
    <w:p>
      <w:pPr>
        <w:pStyle w:val="FirstParagraph"/>
      </w:pPr>
      <w:r>
        <w:rPr>
          <w:rFonts w:hint="eastAsia"/>
        </w:rPr>
        <w:t xml:space="preserve">亞倫的祭司會死、會犯罪、天天獻祭。詩</w:t>
      </w:r>
      <w:r>
        <w:t xml:space="preserve"> </w:t>
      </w:r>
      <w:r>
        <w:rPr>
          <w:rFonts w:hint="eastAsia"/>
        </w:rPr>
        <w:t xml:space="preserve">110:4:彌賽亞是「照麥基洗德等次永遠為祭司」。</w:t>
      </w:r>
      <w:r>
        <w:t xml:space="preserve"> </w:t>
      </w:r>
      <w:r>
        <w:rPr>
          <w:rFonts w:hint="eastAsia"/>
        </w:rPr>
        <w:t xml:space="preserve">麥基洗德(創</w:t>
      </w:r>
      <w:r>
        <w:t xml:space="preserve"> </w:t>
      </w:r>
      <w:r>
        <w:rPr>
          <w:rFonts w:hint="eastAsia"/>
        </w:rPr>
        <w:t xml:space="preserve">14)既是王(撒冷王)又是祭司(至高神的祭司),無家譜生死記載——預表永遠的君王兼祭司。</w:t>
      </w:r>
      <w:r>
        <w:t xml:space="preserve"> </w:t>
      </w:r>
      <w:r>
        <w:rPr>
          <w:rFonts w:hint="eastAsia"/>
        </w:rPr>
        <w:t xml:space="preserve">耶穌就是這位大祭司:不靠血統、不會死、永遠長存(7:24-25):</w:t>
      </w:r>
      <w:r>
        <w:t xml:space="preserve"> </w:t>
      </w:r>
      <w:r>
        <w:t xml:space="preserve">&gt; </w:t>
      </w:r>
      <w:r>
        <w:rPr>
          <w:rFonts w:hint="eastAsia"/>
        </w:rPr>
        <w:t xml:space="preserve">「凡靠著他進到神面前的人,他都能拯救到底;因為他是長遠活著,</w:t>
      </w:r>
      <w:r>
        <w:rPr>
          <w:rFonts w:hint="eastAsia"/>
          <w:b/>
          <w:bCs/>
        </w:rPr>
        <w:t xml:space="preserve">替他們祈求。</w:t>
      </w:r>
      <w:r>
        <w:t xml:space="preserve">」</w:t>
      </w:r>
      <w:r>
        <w:t xml:space="preserve"> </w:t>
      </w:r>
      <w:r>
        <w:rPr>
          <w:rFonts w:hint="eastAsia"/>
          <w:b/>
          <w:bCs/>
        </w:rPr>
        <w:t xml:space="preserve">此刻耶穌正在天上為你代求</w:t>
      </w:r>
      <w:r>
        <w:rPr>
          <w:rFonts w:hint="eastAsia"/>
        </w:rPr>
        <w:t xml:space="preserve">(接羅</w:t>
      </w:r>
      <w:r>
        <w:t xml:space="preserve"> </w:t>
      </w:r>
      <w:r>
        <w:rPr>
          <w:rFonts w:hint="eastAsia"/>
        </w:rPr>
        <w:t xml:space="preserve">8:34)。你有一位永遠活著、一直在父面前提你名字的大祭司。</w:t>
      </w:r>
    </w:p>
    <w:bookmarkEnd w:id="13"/>
    <w:bookmarkStart w:id="14" w:name="更美的約更美的祭810"/>
    <w:p>
      <w:pPr>
        <w:pStyle w:val="Heading3"/>
      </w:pPr>
      <w:r>
        <w:rPr>
          <w:rFonts w:hint="eastAsia"/>
        </w:rPr>
        <w:t xml:space="preserve">更美的約、更美的祭(8–10)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更美的約(8</w:t>
      </w:r>
      <w:r>
        <w:t xml:space="preserve"> </w:t>
      </w:r>
      <w:r>
        <w:rPr>
          <w:rFonts w:hint="eastAsia"/>
        </w:rPr>
        <w:t xml:space="preserve">章):舊約刻石版(外面),新約「寫在心版上」(裡面,引耶</w:t>
      </w:r>
      <w:r>
        <w:t xml:space="preserve"> </w:t>
      </w:r>
      <w:r>
        <w:rPr>
          <w:rFonts w:hint="eastAsia"/>
        </w:rPr>
        <w:t xml:space="preserve">31)——重生、聖靈內住。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更美的會幕與祭(9</w:t>
      </w:r>
      <w:r>
        <w:t xml:space="preserve"> </w:t>
      </w:r>
      <w:r>
        <w:rPr>
          <w:rFonts w:hint="eastAsia"/>
        </w:rPr>
        <w:t xml:space="preserve">章):地上會幕是「天上真會幕的影像」;基督進天上真聖所,「用自己的血成了永遠贖罪的事」(9:12)。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一次永遠的獻上(10</w:t>
      </w:r>
      <w:r>
        <w:t xml:space="preserve"> </w:t>
      </w:r>
      <w:r>
        <w:rPr>
          <w:rFonts w:hint="eastAsia"/>
        </w:rPr>
        <w:t xml:space="preserve">章,高峰):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舊約祭司「天天</w:t>
      </w:r>
      <w:r>
        <w:rPr>
          <w:rFonts w:hint="eastAsia"/>
          <w:b/>
          <w:bCs/>
        </w:rPr>
        <w:t xml:space="preserve">站著</w:t>
      </w:r>
      <w:r>
        <w:rPr>
          <w:rFonts w:hint="eastAsia"/>
        </w:rPr>
        <w:t xml:space="preserve">事奉,</w:t>
      </w:r>
      <w:r>
        <w:rPr>
          <w:rFonts w:hint="eastAsia"/>
          <w:b/>
          <w:bCs/>
        </w:rPr>
        <w:t xml:space="preserve">屢次</w:t>
      </w:r>
      <w:r>
        <w:rPr>
          <w:rFonts w:hint="eastAsia"/>
        </w:rPr>
        <w:t xml:space="preserve">獻一樣的祭物,</w:t>
      </w:r>
      <w:r>
        <w:rPr>
          <w:rFonts w:hint="eastAsia"/>
          <w:b/>
          <w:bCs/>
        </w:rPr>
        <w:t xml:space="preserve">永不能除罪</w:t>
      </w:r>
      <w:r>
        <w:t xml:space="preserve">」(10:11)。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基督「獻了</w:t>
      </w:r>
      <w:r>
        <w:rPr>
          <w:rFonts w:hint="eastAsia"/>
          <w:b/>
          <w:bCs/>
        </w:rPr>
        <w:t xml:space="preserve">一次永遠</w:t>
      </w:r>
      <w:r>
        <w:rPr>
          <w:rFonts w:hint="eastAsia"/>
        </w:rPr>
        <w:t xml:space="preserve">的贖罪祭,就在神的右邊</w:t>
      </w:r>
      <w:r>
        <w:rPr>
          <w:rFonts w:hint="eastAsia"/>
          <w:b/>
          <w:bCs/>
        </w:rPr>
        <w:t xml:space="preserve">坐下</w:t>
      </w:r>
      <w:r>
        <w:rPr>
          <w:rFonts w:hint="eastAsia"/>
        </w:rPr>
        <w:t xml:space="preserve">了」(10:12)。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「他一次獻祭,便叫那得以成聖的人</w:t>
      </w:r>
      <w:r>
        <w:rPr>
          <w:rFonts w:hint="eastAsia"/>
          <w:b/>
          <w:bCs/>
        </w:rPr>
        <w:t xml:space="preserve">永遠完全</w:t>
      </w:r>
      <w:r>
        <w:t xml:space="preserve">。」(10:14)</w:t>
      </w:r>
    </w:p>
    <w:p>
      <w:pPr>
        <w:pStyle w:val="FirstParagraph"/>
      </w:pPr>
      <w:r>
        <w:rPr>
          <w:rFonts w:hint="eastAsia"/>
        </w:rPr>
        <w:t xml:space="preserve">「成了」(約</w:t>
      </w:r>
      <w:r>
        <w:t xml:space="preserve"> </w:t>
      </w:r>
      <w:r>
        <w:rPr>
          <w:rFonts w:hint="eastAsia"/>
        </w:rPr>
        <w:t xml:space="preserve">19:30)在這裡展開成完整論證:</w:t>
      </w:r>
      <w:r>
        <w:rPr>
          <w:rFonts w:hint="eastAsia"/>
          <w:b/>
          <w:bCs/>
        </w:rPr>
        <w:t xml:space="preserve">一次獻上,永遠有效,再不必重複。</w:t>
      </w:r>
    </w:p>
    <w:p>
      <w:pPr>
        <w:pStyle w:val="BodyText"/>
      </w:pPr>
      <w:r>
        <w:rPr>
          <w:rFonts w:hint="eastAsia"/>
          <w:b/>
          <w:bCs/>
        </w:rPr>
        <w:t xml:space="preserve">提問</w:t>
      </w:r>
      <w:r>
        <w:rPr>
          <w:rFonts w:hint="eastAsia"/>
        </w:rPr>
        <w:t xml:space="preserve">:你信不信你的罪「一次永遠」被解決了?還是心裡仍想再為罪做點什麼補贖?——那等於說基督的一次還不夠。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第三段信心的回應憑信奔跑1113"/>
    <w:p>
      <w:pPr>
        <w:pStyle w:val="Heading2"/>
      </w:pPr>
      <w:r>
        <w:rPr>
          <w:rFonts w:hint="eastAsia"/>
        </w:rPr>
        <w:t xml:space="preserve">第三段:信心的回應——憑信奔跑(11–13)</w:t>
      </w:r>
    </w:p>
    <w:bookmarkStart w:id="16" w:name="信心的偉人榜11-章"/>
    <w:p>
      <w:pPr>
        <w:pStyle w:val="Heading3"/>
      </w:pPr>
      <w:r>
        <w:rPr>
          <w:rFonts w:hint="eastAsia"/>
        </w:rPr>
        <w:t xml:space="preserve">信心的偉人榜(11</w:t>
      </w:r>
      <w:r>
        <w:t xml:space="preserve"> </w:t>
      </w:r>
      <w:r>
        <w:rPr>
          <w:rFonts w:hint="eastAsia"/>
        </w:rPr>
        <w:t xml:space="preserve">章)</w:t>
      </w:r>
    </w:p>
    <w:p>
      <w:pPr>
        <w:pStyle w:val="FirstParagraph"/>
      </w:pPr>
      <w:r>
        <w:rPr>
          <w:rFonts w:hint="eastAsia"/>
        </w:rPr>
        <w:t xml:space="preserve">「信就是所望之事的實底,是未見之事的確據。」(11:1)「人非有信,就不能得神的喜悅。」(11:6)</w:t>
      </w:r>
      <w:r>
        <w:t xml:space="preserve"> </w:t>
      </w:r>
      <w:r>
        <w:rPr>
          <w:rFonts w:hint="eastAsia"/>
        </w:rPr>
        <w:t xml:space="preserve">從亞伯到先知,神的子民從來都「因信」活(接「義人必因信得生」)。</w:t>
      </w:r>
      <w:r>
        <w:t xml:space="preserve"> </w:t>
      </w:r>
      <w:r>
        <w:rPr>
          <w:rFonts w:hint="eastAsia"/>
        </w:rPr>
        <w:t xml:space="preserve">他們「存著信心死的,並沒有得著所應許的」(11:13)——望的是更美的家鄉、神所造的城。</w:t>
      </w:r>
      <w:r>
        <w:t xml:space="preserve"> </w:t>
      </w:r>
      <w:r>
        <w:rPr>
          <w:rFonts w:hint="eastAsia"/>
        </w:rPr>
        <w:t xml:space="preserve">亞伯拉罕</w:t>
      </w:r>
      <w:r>
        <w:t xml:space="preserve"> = </w:t>
      </w:r>
      <w:r>
        <w:rPr>
          <w:rFonts w:hint="eastAsia"/>
        </w:rPr>
        <w:t xml:space="preserve">帳篷(我是客旅)+</w:t>
      </w:r>
      <w:r>
        <w:t xml:space="preserve"> </w:t>
      </w:r>
      <w:r>
        <w:rPr>
          <w:rFonts w:hint="eastAsia"/>
        </w:rPr>
        <w:t xml:space="preserve">祭壇(隨處與神交通)+</w:t>
      </w:r>
      <w:r>
        <w:t xml:space="preserve"> </w:t>
      </w:r>
      <w:r>
        <w:rPr>
          <w:rFonts w:hint="eastAsia"/>
        </w:rPr>
        <w:t xml:space="preserve">應許(眼睛望那座城)。</w:t>
      </w:r>
    </w:p>
    <w:bookmarkEnd w:id="16"/>
    <w:bookmarkStart w:id="17" w:name="奔那擺在前頭的路程12-章"/>
    <w:p>
      <w:pPr>
        <w:pStyle w:val="Heading3"/>
      </w:pPr>
      <w:r>
        <w:rPr>
          <w:rFonts w:hint="eastAsia"/>
        </w:rPr>
        <w:t xml:space="preserve">奔那擺在前頭的路程(12</w:t>
      </w:r>
      <w:r>
        <w:t xml:space="preserve"> </w:t>
      </w:r>
      <w:r>
        <w:rPr>
          <w:rFonts w:hint="eastAsia"/>
        </w:rPr>
        <w:t xml:space="preserve">章)</w:t>
      </w:r>
    </w:p>
    <w:p>
      <w:pPr>
        <w:pStyle w:val="FirstParagraph"/>
      </w:pPr>
      <w:r>
        <w:t xml:space="preserve">11 </w:t>
      </w:r>
      <w:r>
        <w:rPr>
          <w:rFonts w:hint="eastAsia"/>
        </w:rPr>
        <w:t xml:space="preserve">章的見證人成了</w:t>
      </w:r>
      <w:r>
        <w:t xml:space="preserve"> 12 </w:t>
      </w:r>
      <w:r>
        <w:rPr>
          <w:rFonts w:hint="eastAsia"/>
        </w:rPr>
        <w:t xml:space="preserve">章的「雲彩」。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「放下各樣的重擔,脫去容易纏累我們的罪……奔那擺在我們前頭的路程,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仰望為我們信心創始成終的耶穌。</w:t>
      </w:r>
      <w:r>
        <w:t xml:space="preserve">」(12:1-2)</w:t>
      </w:r>
      <w:r>
        <w:t xml:space="preserve"> </w:t>
      </w:r>
      <w:r>
        <w:rPr>
          <w:rFonts w:hint="eastAsia"/>
        </w:rPr>
        <w:t xml:space="preserve">奔跑的祕訣:不盯自己(灰心)、不盯別人(比較,接約</w:t>
      </w:r>
      <w:r>
        <w:t xml:space="preserve"> </w:t>
      </w:r>
      <w:r>
        <w:rPr>
          <w:rFonts w:hint="eastAsia"/>
        </w:rPr>
        <w:t xml:space="preserve">21「與你何干,你跟從我吧」),單單</w:t>
      </w:r>
      <w:r>
        <w:rPr>
          <w:rFonts w:hint="eastAsia"/>
          <w:b/>
          <w:bCs/>
        </w:rPr>
        <w:t xml:space="preserve">仰望耶穌</w:t>
      </w:r>
      <w:r>
        <w:t xml:space="preserve">。</w:t>
      </w:r>
      <w:r>
        <w:t xml:space="preserve"> </w:t>
      </w:r>
      <w:r>
        <w:rPr>
          <w:rFonts w:hint="eastAsia"/>
        </w:rPr>
        <w:t xml:space="preserve">管教(12:6):「主所愛的,他必管教。」——管教是兒子的記號(接約</w:t>
      </w:r>
      <w:r>
        <w:t xml:space="preserve"> </w:t>
      </w:r>
      <w:r>
        <w:rPr>
          <w:rFonts w:hint="eastAsia"/>
        </w:rPr>
        <w:t xml:space="preserve">15「修剪」)。</w:t>
      </w:r>
      <w:r>
        <w:t xml:space="preserve"> </w:t>
      </w:r>
      <w:r>
        <w:rPr>
          <w:rFonts w:hint="eastAsia"/>
        </w:rPr>
        <w:t xml:space="preserve">兩座山(12:18-24):西奈山(律法、恐懼)vs</w:t>
      </w:r>
      <w:r>
        <w:t xml:space="preserve"> </w:t>
      </w:r>
      <w:r>
        <w:rPr>
          <w:rFonts w:hint="eastAsia"/>
        </w:rPr>
        <w:t xml:space="preserve">錫安山(恩典、新約、耶穌的血)——你來到的是錫安山。</w:t>
      </w:r>
    </w:p>
    <w:bookmarkEnd w:id="17"/>
    <w:bookmarkStart w:id="18" w:name="在生活中作活祭13-章"/>
    <w:p>
      <w:pPr>
        <w:pStyle w:val="Heading3"/>
      </w:pPr>
      <w:r>
        <w:rPr>
          <w:rFonts w:hint="eastAsia"/>
        </w:rPr>
        <w:t xml:space="preserve">在生活中作活祭(13</w:t>
      </w:r>
      <w:r>
        <w:t xml:space="preserve"> </w:t>
      </w:r>
      <w:r>
        <w:rPr>
          <w:rFonts w:hint="eastAsia"/>
        </w:rPr>
        <w:t xml:space="preserve">章)</w:t>
      </w:r>
    </w:p>
    <w:p>
      <w:pPr>
        <w:pStyle w:val="FirstParagraph"/>
      </w:pPr>
      <w:r>
        <w:rPr>
          <w:rFonts w:hint="eastAsia"/>
        </w:rPr>
        <w:t xml:space="preserve">愛弟兄、接待客旅、體恤被捆綁的、婚姻聖潔、不貪財、順服帶領的。</w:t>
      </w:r>
      <w:r>
        <w:t xml:space="preserve"> </w:t>
      </w:r>
      <w:r>
        <w:rPr>
          <w:rFonts w:hint="eastAsia"/>
        </w:rPr>
        <w:t xml:space="preserve">核心(13:8):「耶穌基督,昨日、今日、一直到永遠,是一樣的。」</w:t>
      </w:r>
      <w:r>
        <w:t xml:space="preserve"> </w:t>
      </w:r>
      <w:r>
        <w:rPr>
          <w:rFonts w:hint="eastAsia"/>
        </w:rPr>
        <w:t xml:space="preserve">最後呼召(13:13):「出到營外,就了他去,忍受他所受的凌辱。」——別退回安全的營內,出去與被釘的耶穌同站。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把希伯來書濃縮成一條線"/>
    <w:p>
      <w:pPr>
        <w:pStyle w:val="Heading2"/>
      </w:pPr>
      <w:r>
        <w:rPr>
          <w:rFonts w:hint="eastAsia"/>
        </w:rPr>
        <w:t xml:space="preserve">把希伯來書濃縮成一條線</w:t>
      </w:r>
    </w:p>
    <w:p>
      <w:pPr>
        <w:pStyle w:val="BlockText"/>
      </w:pPr>
      <w:r>
        <w:rPr>
          <w:rFonts w:hint="eastAsia"/>
        </w:rPr>
        <w:t xml:space="preserve">神末後藉著兒子說話。這位兒子比天使、比摩西更美;祂是照麥基洗德等次、永遠活著替你代求的大祭司;</w:t>
      </w:r>
      <w:r>
        <w:t xml:space="preserve"> </w:t>
      </w:r>
      <w:r>
        <w:rPr>
          <w:rFonts w:hint="eastAsia"/>
        </w:rPr>
        <w:t xml:space="preserve">祂用自己的血立了更美的約,一次永遠地獻上自己,成就了永遠的贖罪,然後坐下了(成了!)。</w:t>
      </w:r>
      <w:r>
        <w:t xml:space="preserve"> </w:t>
      </w:r>
      <w:r>
        <w:rPr>
          <w:rFonts w:hint="eastAsia"/>
        </w:rPr>
        <w:t xml:space="preserve">所以,不要從「實體」退回「影子」——當憑信,放下重擔,仰望這位昨日今日永遠不變的耶穌,奔跑到底,出到營外就近祂。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影子(舊約)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實體(基督)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天使傳律法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神子親自說話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摩西作僕人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基督作兒子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迦南的安息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在基督裡歇了自己的工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亞倫祭司(會死、天天獻)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麥基洗德等次(永活、一次獻)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動物的血(永不能除罪)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基督的血(永遠贖罪)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地上會幕(影像)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天上真聖所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西奈山(律法、恐懼)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錫安山(恩典、新約)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落到生命"/>
    <w:p>
      <w:pPr>
        <w:pStyle w:val="Heading2"/>
      </w:pPr>
      <w:r>
        <w:rPr>
          <w:rFonts w:hint="eastAsia"/>
        </w:rPr>
        <w:t xml:space="preserve">落到生命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進入安息,歇了自己的工</w:t>
      </w:r>
      <w:r>
        <w:t xml:space="preserve">(4 </w:t>
      </w:r>
      <w:r>
        <w:rPr>
          <w:rFonts w:hint="eastAsia"/>
        </w:rPr>
        <w:t xml:space="preserve">章):找出你還在「靠自己掙扎、不得安息」的地方,這一週操練歇下來,進入基督已完成的工。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信「一次永遠」</w:t>
      </w:r>
      <w:r>
        <w:t xml:space="preserve">(10 </w:t>
      </w:r>
      <w:r>
        <w:rPr>
          <w:rFonts w:hint="eastAsia"/>
        </w:rPr>
        <w:t xml:space="preserve">章):若你還為某個已認過的罪反覆自責、想再補贖——回到</w:t>
      </w:r>
      <w:r>
        <w:t xml:space="preserve"> </w:t>
      </w:r>
      <w:r>
        <w:rPr>
          <w:rFonts w:hint="eastAsia"/>
        </w:rPr>
        <w:t xml:space="preserve">10:14,信祂「一次獻祭便叫你永遠完全」。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仰望耶穌奔跑</w:t>
      </w:r>
      <w:r>
        <w:t xml:space="preserve">(12 </w:t>
      </w:r>
      <w:r>
        <w:rPr>
          <w:rFonts w:hint="eastAsia"/>
        </w:rPr>
        <w:t xml:space="preserve">章):不盯自己的失敗、不盯別人的光景,單單仰望創始成終的耶穌,放下一樣纏累你的重擔。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出到營外</w:t>
      </w:r>
      <w:r>
        <w:t xml:space="preserve">(13 </w:t>
      </w:r>
      <w:r>
        <w:rPr>
          <w:rFonts w:hint="eastAsia"/>
        </w:rPr>
        <w:t xml:space="preserve">章):有沒有一個「安全的營內」攔阻你全心跟主?求主給你勇氣出去就近祂。</w:t>
      </w:r>
    </w:p>
    <w:p>
      <w:pPr>
        <w:pStyle w:val="BlockText"/>
      </w:pPr>
      <w:r>
        <w:rPr>
          <w:rFonts w:hint="eastAsia"/>
        </w:rPr>
        <w:t xml:space="preserve">「字句叫人死,精義叫人活。」希伯來書讀懂的記號,不是你弄通了會幕和祭司制度,</w:t>
      </w:r>
      <w:r>
        <w:t xml:space="preserve"> </w:t>
      </w:r>
      <w:r>
        <w:rPr>
          <w:rFonts w:hint="eastAsia"/>
        </w:rPr>
        <w:t xml:space="preserve">是你不再退回影子、單單持定那位實體——昨日今日永遠不變、一次永遠為你獻上、此刻正為你代求的大祭司,耶穌基督。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2026-06-16T06:20:26Z</dcterms:created>
  <dcterms:modified xsi:type="dcterms:W3CDTF">2026-06-16T06:20:26Z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