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約翰福音查經黃長老的方式"/>
    <w:p>
      <w:pPr>
        <w:pStyle w:val="Heading1"/>
      </w:pPr>
      <w:r>
        <w:rPr>
          <w:rFonts w:hint="eastAsia"/>
        </w:rPr>
        <w:t xml:space="preserve">約翰福音查經(黃長老的方式)</w:t>
      </w:r>
    </w:p>
    <w:p>
      <w:pPr>
        <w:pStyle w:val="BlockText"/>
      </w:pPr>
      <w:r>
        <w:rPr>
          <w:rFonts w:hint="eastAsia"/>
        </w:rPr>
        <w:t xml:space="preserve">以黃長老的教導風格帶領的深度查經:以「整本聖經」為根基,以「認識耶穌基督」為中心,</w:t>
      </w:r>
      <w:r>
        <w:t xml:space="preserve"> </w:t>
      </w:r>
      <w:r>
        <w:rPr>
          <w:rFonts w:hint="eastAsia"/>
        </w:rPr>
        <w:t xml:space="preserve">以「聖靈引導」為途徑,以「生命的領受」而非知識積累為目標。</w:t>
      </w:r>
    </w:p>
    <w:p>
      <w:pPr>
        <w:pStyle w:val="BlockText"/>
      </w:pPr>
      <w:r>
        <w:rPr>
          <w:rFonts w:hint="eastAsia"/>
        </w:rPr>
        <w:t xml:space="preserve">核心信念:讀聖經的目的不是成為神學家,而是認識耶穌基督,並在生命中領受祂。</w:t>
      </w:r>
      <w:r>
        <w:t xml:space="preserve"> </w:t>
      </w:r>
      <w:r>
        <w:rPr>
          <w:rFonts w:hint="eastAsia"/>
        </w:rPr>
        <w:t xml:space="preserve">「字句叫人死,精義叫人活。」</w:t>
      </w:r>
    </w:p>
    <w:p>
      <w:r>
        <w:pict>
          <v:rect style="width:0;height:1.5pt" o:hralign="center" o:hrstd="t" o:hr="t"/>
        </w:pict>
      </w:r>
    </w:p>
    <w:bookmarkStart w:id="9" w:name="全書鳥瞰"/>
    <w:p>
      <w:pPr>
        <w:pStyle w:val="Heading2"/>
      </w:pPr>
      <w:r>
        <w:rPr>
          <w:rFonts w:hint="eastAsia"/>
        </w:rPr>
        <w:t xml:space="preserve">全書鳥瞰</w:t>
      </w:r>
    </w:p>
    <w:p>
      <w:pPr>
        <w:pStyle w:val="FirstParagraph"/>
      </w:pPr>
      <w:r>
        <w:rPr>
          <w:rFonts w:hint="eastAsia"/>
          <w:b/>
          <w:bCs/>
        </w:rPr>
        <w:t xml:space="preserve">約翰福音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一位主角(道、耶穌)+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兩個半部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一個目的。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上半部</w:t>
            </w:r>
            <w:r>
              <w:t xml:space="preserve"> </w:t>
            </w:r>
            <w:r>
              <w:rPr>
                <w:rFonts w:hint="eastAsia"/>
              </w:rPr>
              <w:t xml:space="preserve">1–12(兆頭之書)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下半部</w:t>
            </w:r>
            <w:r>
              <w:t xml:space="preserve"> </w:t>
            </w:r>
            <w:r>
              <w:rPr>
                <w:rFonts w:hint="eastAsia"/>
              </w:rPr>
              <w:t xml:space="preserve">13–21(榮耀之書)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</w:t>
            </w:r>
            <w:r>
              <w:rPr>
                <w:rFonts w:hint="eastAsia"/>
              </w:rPr>
              <w:t xml:space="preserve">——祂是誰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愛</w:t>
            </w:r>
            <w:r>
              <w:rPr>
                <w:rFonts w:hint="eastAsia"/>
              </w:rPr>
              <w:t xml:space="preserve">——祂為你做了什麼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七個兆頭、七個「我是」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洗腳、講論、禱告、十架、空墳、恢復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「行了許多兆頭,他們還是不信」(12:37)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「我的主,我的神!」(20:28)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七個「我是」(I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AM,神的名字,出</w:t>
      </w:r>
      <w:r>
        <w:rPr>
          <w:b/>
          <w:bCs/>
        </w:rPr>
        <w:t xml:space="preserve"> 3:14)</w:t>
      </w:r>
      <w:r>
        <w:rPr>
          <w:rFonts w:hint="eastAsia"/>
        </w:rPr>
        <w:t xml:space="preserve">——一步步把「道就是神」說明:</w:t>
      </w:r>
      <w:r>
        <w:t xml:space="preserve"> </w:t>
      </w:r>
      <w:r>
        <w:rPr>
          <w:rFonts w:hint="eastAsia"/>
        </w:rPr>
        <w:t xml:space="preserve">生命的糧(6)→</w:t>
      </w:r>
      <w:r>
        <w:t xml:space="preserve"> </w:t>
      </w:r>
      <w:r>
        <w:rPr>
          <w:rFonts w:hint="eastAsia"/>
        </w:rPr>
        <w:t xml:space="preserve">世界的光(8)→</w:t>
      </w:r>
      <w:r>
        <w:t xml:space="preserve"> </w:t>
      </w:r>
      <w:r>
        <w:rPr>
          <w:rFonts w:hint="eastAsia"/>
        </w:rPr>
        <w:t xml:space="preserve">羊的門(10)→</w:t>
      </w:r>
      <w:r>
        <w:t xml:space="preserve"> </w:t>
      </w:r>
      <w:r>
        <w:rPr>
          <w:rFonts w:hint="eastAsia"/>
        </w:rPr>
        <w:t xml:space="preserve">好牧人(10)→</w:t>
      </w:r>
      <w:r>
        <w:t xml:space="preserve"> </w:t>
      </w:r>
      <w:r>
        <w:rPr>
          <w:rFonts w:hint="eastAsia"/>
        </w:rPr>
        <w:t xml:space="preserve">復活與生命(11)→</w:t>
      </w:r>
      <w:r>
        <w:t xml:space="preserve"> </w:t>
      </w:r>
      <w:r>
        <w:rPr>
          <w:rFonts w:hint="eastAsia"/>
        </w:rPr>
        <w:t xml:space="preserve">道路真理生命(14)→</w:t>
      </w:r>
      <w:r>
        <w:t xml:space="preserve"> </w:t>
      </w:r>
      <w:r>
        <w:rPr>
          <w:rFonts w:hint="eastAsia"/>
        </w:rPr>
        <w:t xml:space="preserve">真葡萄樹(15)。</w:t>
      </w:r>
    </w:p>
    <w:p>
      <w:pPr>
        <w:pStyle w:val="BodyText"/>
      </w:pPr>
      <w:r>
        <w:rPr>
          <w:rFonts w:hint="eastAsia"/>
          <w:b/>
          <w:bCs/>
        </w:rPr>
        <w:t xml:space="preserve">一條貫穿的線</w:t>
      </w:r>
      <w:r>
        <w:rPr>
          <w:rFonts w:hint="eastAsia"/>
        </w:rPr>
        <w:t xml:space="preserve">:人靠自己處處是盡頭——沒有酒、還要再渴、靈是死的、自以為看見其實瞎、最後是墳墓;</w:t>
      </w:r>
      <w:r>
        <w:t xml:space="preserve"> </w:t>
      </w:r>
      <w:r>
        <w:rPr>
          <w:rFonts w:hint="eastAsia"/>
        </w:rPr>
        <w:t xml:space="preserve">而這位道、這位羔羊、這位「我是」,來到每一個盡頭,把空變滿、死變生、瞎變見,</w:t>
      </w:r>
      <w:r>
        <w:t xml:space="preserve"> </w:t>
      </w:r>
      <w:r>
        <w:rPr>
          <w:rFonts w:hint="eastAsia"/>
        </w:rPr>
        <w:t xml:space="preserve">最後在十字架上喊「成了」,在墳墓裡走出來,在海邊問「你愛我嗎」。</w:t>
      </w:r>
    </w:p>
    <w:p>
      <w:pPr>
        <w:pStyle w:val="BodyText"/>
      </w:pPr>
      <w:r>
        <w:rPr>
          <w:rFonts w:hint="eastAsia"/>
          <w:b/>
          <w:bCs/>
        </w:rPr>
        <w:t xml:space="preserve">一個目的(20:31)</w:t>
      </w:r>
      <w:r>
        <w:rPr>
          <w:rFonts w:hint="eastAsia"/>
        </w:rPr>
        <w:t xml:space="preserve">:叫你信,信了就因祂的名得生命。</w:t>
      </w:r>
    </w:p>
    <w:p>
      <w:pPr>
        <w:pStyle w:val="BodyText"/>
      </w:pPr>
      <w:r>
        <w:rPr>
          <w:rFonts w:hint="eastAsia"/>
          <w:b/>
          <w:bCs/>
        </w:rPr>
        <w:t xml:space="preserve">框住全書的兩句話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開頭(1:1):「太初有道……道就是神。」</w:t>
      </w:r>
      <w:r>
        <w:t xml:space="preserve"> </w:t>
      </w:r>
      <w:r>
        <w:t xml:space="preserve">- </w:t>
      </w:r>
      <w:r>
        <w:rPr>
          <w:rFonts w:hint="eastAsia"/>
        </w:rPr>
        <w:t xml:space="preserve">結尾(21:22):「你跟從我吧!」</w:t>
      </w:r>
    </w:p>
    <w:p>
      <w:r>
        <w:pict>
          <v:rect style="width:0;height:1.5pt" o:hralign="center" o:hrstd="t" o:hr="t"/>
        </w:pict>
      </w:r>
    </w:p>
    <w:bookmarkEnd w:id="9"/>
    <w:bookmarkStart w:id="10" w:name="第一章-道的三重啟示本質顯現功用"/>
    <w:p>
      <w:pPr>
        <w:pStyle w:val="Heading2"/>
      </w:pPr>
      <w:r>
        <w:rPr>
          <w:rFonts w:hint="eastAsia"/>
        </w:rPr>
        <w:t xml:space="preserve">第一章</w:t>
      </w:r>
      <w:r>
        <w:t xml:space="preserve"> — </w:t>
      </w:r>
      <w:r>
        <w:rPr>
          <w:rFonts w:hint="eastAsia"/>
        </w:rPr>
        <w:t xml:space="preserve">「道」的三重啟示:本質、顯現、功用</w:t>
      </w:r>
    </w:p>
    <w:p>
      <w:pPr>
        <w:pStyle w:val="FirstParagraph"/>
      </w:pPr>
      <w:r>
        <w:rPr>
          <w:rFonts w:hint="eastAsia"/>
        </w:rPr>
        <w:t xml:space="preserve">三個主句撐起整章: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1:1</w:t>
      </w:r>
      <w:r>
        <w:t xml:space="preserve"> </w:t>
      </w:r>
      <w:r>
        <w:rPr>
          <w:rFonts w:hint="eastAsia"/>
        </w:rPr>
        <w:t xml:space="preserve">道就是神(本質)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1:14</w:t>
      </w:r>
      <w:r>
        <w:t xml:space="preserve"> </w:t>
      </w:r>
      <w:r>
        <w:rPr>
          <w:rFonts w:hint="eastAsia"/>
        </w:rPr>
        <w:t xml:space="preserve">道成了肉身(顯現)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1:18</w:t>
      </w:r>
      <w:r>
        <w:t xml:space="preserve"> </w:t>
      </w:r>
      <w:r>
        <w:rPr>
          <w:rFonts w:hint="eastAsia"/>
        </w:rPr>
        <w:t xml:space="preserve">獨生子將神表明出來(功用)</w:t>
      </w:r>
    </w:p>
    <w:p>
      <w:pPr>
        <w:pStyle w:val="BodyText"/>
      </w:pPr>
      <w:r>
        <w:rPr>
          <w:rFonts w:hint="eastAsia"/>
        </w:rPr>
        <w:t xml:space="preserve">關鍵詞:</w:t>
      </w:r>
      <w:r>
        <w:rPr>
          <w:rFonts w:hint="eastAsia"/>
          <w:b/>
          <w:bCs/>
        </w:rPr>
        <w:t xml:space="preserve">道</w:t>
      </w:r>
      <w:r>
        <w:rPr>
          <w:rFonts w:hint="eastAsia"/>
        </w:rPr>
        <w:t xml:space="preserve">(老子也用,但約翰給了定義:道就是神)、</w:t>
      </w:r>
      <w:r>
        <w:rPr>
          <w:rFonts w:hint="eastAsia"/>
          <w:b/>
          <w:bCs/>
        </w:rPr>
        <w:t xml:space="preserve">信</w:t>
      </w:r>
      <w:r>
        <w:rPr>
          <w:rFonts w:hint="eastAsia"/>
        </w:rPr>
        <w:t xml:space="preserve">(全書約一百次)。</w:t>
      </w:r>
    </w:p>
    <w:p>
      <w:pPr>
        <w:pStyle w:val="BodyText"/>
      </w:pPr>
      <w:r>
        <w:rPr>
          <w:rFonts w:hint="eastAsia"/>
        </w:rPr>
        <w:t xml:space="preserve">整本聖經的弧線:創世記「起初神說」(道創造)↔</w:t>
      </w:r>
      <w:r>
        <w:t xml:space="preserve"> </w:t>
      </w:r>
      <w:r>
        <w:rPr>
          <w:rFonts w:hint="eastAsia"/>
        </w:rPr>
        <w:t xml:space="preserve">約翰福音「道成肉身」↔</w:t>
      </w:r>
      <w:r>
        <w:t xml:space="preserve"> </w:t>
      </w:r>
      <w:r>
        <w:rPr>
          <w:rFonts w:hint="eastAsia"/>
        </w:rPr>
        <w:t xml:space="preserve">啟示錄「神之道」騎白馬再來。一個故事,一個主角。</w:t>
      </w:r>
    </w:p>
    <w:p>
      <w:pPr>
        <w:pStyle w:val="BodyText"/>
      </w:pPr>
      <w:r>
        <w:rPr>
          <w:rFonts w:hint="eastAsia"/>
        </w:rPr>
        <w:t xml:space="preserve">一章之內七八個身分:道、光、神的羔羊(29,逾越節羔羊的成就)、神的兒子、彌賽亞、拿撒勒人耶穌、以色列的王、人子(51,雅各天梯的成就——耶穌是天地唯一通路)。</w:t>
      </w:r>
    </w:p>
    <w:p>
      <w:pPr>
        <w:pStyle w:val="BodyText"/>
      </w:pPr>
      <w:r>
        <w:rPr>
          <w:rFonts w:hint="eastAsia"/>
          <w:b/>
          <w:bCs/>
        </w:rPr>
        <w:t xml:space="preserve">後半</w:t>
      </w:r>
      <w:r>
        <w:rPr>
          <w:b/>
          <w:bCs/>
        </w:rPr>
        <w:t xml:space="preserve"> 35–51 </w:t>
      </w:r>
      <w:r>
        <w:rPr>
          <w:rFonts w:hint="eastAsia"/>
          <w:b/>
          <w:bCs/>
        </w:rPr>
        <w:t xml:space="preserve">節「你來看」</w:t>
      </w:r>
      <w:r>
        <w:rPr>
          <w:rFonts w:hint="eastAsia"/>
        </w:rPr>
        <w:t xml:space="preserve">:五個人,五種被帶到耶穌面前的路(藉見證、藉家人、耶穌親找、藉朋友又被看透)。</w:t>
      </w:r>
      <w:r>
        <w:t xml:space="preserve"> </w:t>
      </w:r>
      <w:r>
        <w:t xml:space="preserve">- </w:t>
      </w:r>
      <w:r>
        <w:rPr>
          <w:rFonts w:hint="eastAsia"/>
        </w:rPr>
        <w:t xml:space="preserve">「你們要甚麼?」(38)——耶穌第一句話,問人一生在尋找甚麼。</w:t>
      </w:r>
      <w:r>
        <w:t xml:space="preserve"> </w:t>
      </w:r>
      <w:r>
        <w:t xml:space="preserve">- </w:t>
      </w:r>
      <w:r>
        <w:rPr>
          <w:rFonts w:hint="eastAsia"/>
        </w:rPr>
        <w:t xml:space="preserve">安得烈:不必做彼得,人人可做安得烈(帶人來見耶穌)。</w:t>
      </w:r>
      <w:r>
        <w:t xml:space="preserve"> </w:t>
      </w:r>
      <w:r>
        <w:t xml:space="preserve">- </w:t>
      </w:r>
      <w:r>
        <w:rPr>
          <w:rFonts w:hint="eastAsia"/>
        </w:rPr>
        <w:t xml:space="preserve">耶穌看著彼得改名(42):祂看的是終點,不是起點。</w:t>
      </w:r>
      <w:r>
        <w:t xml:space="preserve"> </w:t>
      </w:r>
      <w:r>
        <w:t xml:space="preserve">- </w:t>
      </w:r>
      <w:r>
        <w:rPr>
          <w:rFonts w:hint="eastAsia"/>
        </w:rPr>
        <w:t xml:space="preserve">拿但業「無花果樹下」(48):你獨處時祂已看見你;恩典是神先看見人。</w:t>
      </w:r>
    </w:p>
    <w:p>
      <w:pPr>
        <w:pStyle w:val="BodyText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:你有沒有見過祂的榮光(1:14)?你是「知道」祂,還是「接待」了祂(1:12)?</w:t>
      </w:r>
    </w:p>
    <w:p>
      <w:r>
        <w:pict>
          <v:rect style="width:0;height:1.5pt" o:hralign="center" o:hrstd="t" o:hr="t"/>
        </w:pict>
      </w:r>
    </w:p>
    <w:bookmarkEnd w:id="10"/>
    <w:bookmarkStart w:id="11" w:name="第二章-水變酒恩典-潔淨聖殿真理"/>
    <w:p>
      <w:pPr>
        <w:pStyle w:val="Heading2"/>
      </w:pPr>
      <w:r>
        <w:rPr>
          <w:rFonts w:hint="eastAsia"/>
        </w:rPr>
        <w:t xml:space="preserve">第二章</w:t>
      </w:r>
      <w:r>
        <w:t xml:space="preserve"> — </w:t>
      </w:r>
      <w:r>
        <w:rPr>
          <w:rFonts w:hint="eastAsia"/>
        </w:rPr>
        <w:t xml:space="preserve">水變酒(恩典)·</w:t>
      </w:r>
      <w:r>
        <w:t xml:space="preserve"> </w:t>
      </w:r>
      <w:r>
        <w:rPr>
          <w:rFonts w:hint="eastAsia"/>
        </w:rPr>
        <w:t xml:space="preserve">潔淨聖殿(真理)</w:t>
      </w:r>
    </w:p>
    <w:p>
      <w:pPr>
        <w:pStyle w:val="FirstParagraph"/>
      </w:pPr>
      <w:r>
        <w:rPr>
          <w:rFonts w:hint="eastAsia"/>
        </w:rPr>
        <w:t xml:space="preserve">恩典與真理(1:17)的兩面,缺一不可。</w:t>
      </w:r>
    </w:p>
    <w:p>
      <w:pPr>
        <w:pStyle w:val="BodyText"/>
      </w:pPr>
      <w:r>
        <w:rPr>
          <w:rFonts w:hint="eastAsia"/>
          <w:b/>
          <w:bCs/>
        </w:rPr>
        <w:t xml:space="preserve">水變酒(1–11,第一個兆頭)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「第三日」「顯出他的榮光」——復活與榮光的記號。</w:t>
      </w:r>
      <w:r>
        <w:t xml:space="preserve"> </w:t>
      </w:r>
      <w:r>
        <w:t xml:space="preserve">- </w:t>
      </w:r>
      <w:r>
        <w:rPr>
          <w:rFonts w:hint="eastAsia"/>
        </w:rPr>
        <w:t xml:space="preserve">主句:「</w:t>
      </w:r>
      <w:r>
        <w:rPr>
          <w:rFonts w:hint="eastAsia"/>
          <w:b/>
          <w:bCs/>
        </w:rPr>
        <w:t xml:space="preserve">他們沒有酒了</w:t>
      </w:r>
      <w:r>
        <w:rPr>
          <w:rFonts w:hint="eastAsia"/>
        </w:rPr>
        <w:t xml:space="preserve">」(3)——人的盡頭、喜樂的枯竭。</w:t>
      </w:r>
      <w:r>
        <w:t xml:space="preserve"> </w:t>
      </w:r>
      <w:r>
        <w:t xml:space="preserve">- </w:t>
      </w:r>
      <w:r>
        <w:rPr>
          <w:rFonts w:hint="eastAsia"/>
        </w:rPr>
        <w:t xml:space="preserve">馬利亞最後的話、也是最好的勸勉:「</w:t>
      </w:r>
      <w:r>
        <w:rPr>
          <w:rFonts w:hint="eastAsia"/>
          <w:b/>
          <w:bCs/>
        </w:rPr>
        <w:t xml:space="preserve">他告訴你們甚麼,你們就做甚麼</w:t>
      </w:r>
      <w:r>
        <w:t xml:space="preserve">」(5)。</w:t>
      </w:r>
      <w:r>
        <w:t xml:space="preserve"> </w:t>
      </w:r>
      <w:r>
        <w:t xml:space="preserve">- </w:t>
      </w:r>
      <w:r>
        <w:rPr>
          <w:rFonts w:hint="eastAsia"/>
        </w:rPr>
        <w:t xml:space="preserve">僕人「倒滿,直到缸口」(7)——順服到底,不留半缸。</w:t>
      </w:r>
      <w:r>
        <w:t xml:space="preserve"> </w:t>
      </w:r>
      <w:r>
        <w:t xml:space="preserve">- </w:t>
      </w:r>
      <w:r>
        <w:rPr>
          <w:rFonts w:hint="eastAsia"/>
        </w:rPr>
        <w:t xml:space="preserve">六口石缸</w:t>
      </w:r>
      <w:r>
        <w:t xml:space="preserve"> = </w:t>
      </w:r>
      <w:r>
        <w:rPr>
          <w:rFonts w:hint="eastAsia"/>
        </w:rPr>
        <w:t xml:space="preserve">律法(六:不完全;石:石版;潔淨規矩:禮儀)。律法裝水,變不出酒;耶穌不打碎石缸,把水變成酒。</w:t>
      </w:r>
      <w:r>
        <w:t xml:space="preserve"> </w:t>
      </w:r>
      <w:r>
        <w:t xml:space="preserve">- </w:t>
      </w:r>
      <w:r>
        <w:rPr>
          <w:rFonts w:hint="eastAsia"/>
        </w:rPr>
        <w:t xml:space="preserve">「你倒把好酒留到如今」(10)——世界先甜後苦;耶穌好酒留到最後。</w:t>
      </w:r>
      <w:r>
        <w:t xml:space="preserve"> </w:t>
      </w:r>
      <w:r>
        <w:t xml:space="preserve">- </w:t>
      </w:r>
      <w:r>
        <w:rPr>
          <w:rFonts w:hint="eastAsia"/>
        </w:rPr>
        <w:t xml:space="preserve">靈意:耶穌是真葡萄樹(15:1);葡萄被壓榨才出酒——指向十字架。</w:t>
      </w:r>
    </w:p>
    <w:p>
      <w:pPr>
        <w:pStyle w:val="BodyText"/>
      </w:pPr>
      <w:r>
        <w:rPr>
          <w:rFonts w:hint="eastAsia"/>
          <w:b/>
          <w:bCs/>
        </w:rPr>
        <w:t xml:space="preserve">潔淨聖殿(13–22)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「不要將我父的家當作買賣的地方」(16)——信仰一變成交易,殿就成市場。</w:t>
      </w:r>
      <w:r>
        <w:t xml:space="preserve"> </w:t>
      </w:r>
      <w:r>
        <w:t xml:space="preserve">- </w:t>
      </w:r>
      <w:r>
        <w:rPr>
          <w:rFonts w:hint="eastAsia"/>
        </w:rPr>
        <w:t xml:space="preserve">「我為你的殿心裡焦急,如同火燒」(17,詩</w:t>
      </w:r>
      <w:r>
        <w:t xml:space="preserve"> </w:t>
      </w:r>
      <w:r>
        <w:rPr>
          <w:rFonts w:hint="eastAsia"/>
        </w:rPr>
        <w:t xml:space="preserve">69)——對神家的熱心,最終燒到十字架。</w:t>
      </w:r>
      <w:r>
        <w:t xml:space="preserve"> </w:t>
      </w:r>
      <w:r>
        <w:t xml:space="preserve">- </w:t>
      </w:r>
      <w:r>
        <w:rPr>
          <w:rFonts w:hint="eastAsia"/>
        </w:rPr>
        <w:t xml:space="preserve">主句:「</w:t>
      </w:r>
      <w:r>
        <w:rPr>
          <w:rFonts w:hint="eastAsia"/>
          <w:b/>
          <w:bCs/>
        </w:rPr>
        <w:t xml:space="preserve">你們拆毀這殿,我三日內要再建立起來</w:t>
      </w:r>
      <w:r>
        <w:rPr>
          <w:rFonts w:hint="eastAsia"/>
        </w:rPr>
        <w:t xml:space="preserve">」(19)——指祂的身體(21);真聖殿是耶穌。</w:t>
      </w:r>
      <w:r>
        <w:t xml:space="preserve"> </w:t>
      </w:r>
      <w:r>
        <w:t xml:space="preserve">- </w:t>
      </w:r>
      <w:r>
        <w:rPr>
          <w:rFonts w:hint="eastAsia"/>
        </w:rPr>
        <w:t xml:space="preserve">「門徒……便信了」是復活以後才想起(22):今天讀不懂的話,存在心裡,等聖靈叫你想起。</w:t>
      </w:r>
    </w:p>
    <w:p>
      <w:pPr>
        <w:pStyle w:val="BodyText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:你生命裡哪裡「沒有酒了」?耶穌若拿鞭子走進你這座殿,要翻掉哪幾張桌子?</w:t>
      </w:r>
    </w:p>
    <w:p>
      <w:r>
        <w:pict>
          <v:rect style="width:0;height:1.5pt" o:hralign="center" o:hrstd="t" o:hr="t"/>
        </w:pict>
      </w:r>
    </w:p>
    <w:bookmarkEnd w:id="11"/>
    <w:bookmarkStart w:id="12" w:name="第三章-尼哥底母你必須重生"/>
    <w:p>
      <w:pPr>
        <w:pStyle w:val="Heading2"/>
      </w:pPr>
      <w:r>
        <w:rPr>
          <w:rFonts w:hint="eastAsia"/>
        </w:rPr>
        <w:t xml:space="preserve">第三章</w:t>
      </w:r>
      <w:r>
        <w:t xml:space="preserve"> — </w:t>
      </w:r>
      <w:r>
        <w:rPr>
          <w:rFonts w:hint="eastAsia"/>
        </w:rPr>
        <w:t xml:space="preserve">尼哥底母:你必須重生</w:t>
      </w:r>
    </w:p>
    <w:p>
      <w:pPr>
        <w:pStyle w:val="FirstParagraph"/>
      </w:pPr>
      <w:r>
        <w:rPr>
          <w:rFonts w:hint="eastAsia"/>
        </w:rPr>
        <w:t xml:space="preserve">對照下一章:男/宗教領袖/夜裡/有名</w:t>
      </w:r>
      <w:r>
        <w:t xml:space="preserve"> vs </w:t>
      </w:r>
      <w:r>
        <w:rPr>
          <w:rFonts w:hint="eastAsia"/>
        </w:rPr>
        <w:t xml:space="preserve">女/罪人/正午/無名——同一個信息給最高與最低的人。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「夜裡」來(2):什麼都有的人,心裡是黑的。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主句:「</w:t>
      </w:r>
      <w:r>
        <w:rPr>
          <w:rFonts w:hint="eastAsia"/>
          <w:b/>
          <w:bCs/>
        </w:rPr>
        <w:t xml:space="preserve">人若不重生,就不能見神的國</w:t>
      </w:r>
      <w:r>
        <w:rPr>
          <w:rFonts w:hint="eastAsia"/>
        </w:rPr>
        <w:t xml:space="preserve">」(3)——對最好的人說。宗教改良不出生命;老我需要的不是修理,是重新生。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「從水和聖靈生」「風隨意思吹」(5–8):重生是從上頭來的、神做的,你不能製造,只能接受。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預表鑰匙:「</w:t>
      </w:r>
      <w:r>
        <w:rPr>
          <w:rFonts w:hint="eastAsia"/>
          <w:b/>
          <w:bCs/>
        </w:rPr>
        <w:t xml:space="preserve">摩西怎樣舉蛇,人子也必照樣被舉起來</w:t>
      </w:r>
      <w:r>
        <w:rPr>
          <w:rFonts w:hint="eastAsia"/>
        </w:rPr>
        <w:t xml:space="preserve">」(14,民</w:t>
      </w:r>
      <w:r>
        <w:t xml:space="preserve"> 21 </w:t>
      </w:r>
      <w:r>
        <w:rPr>
          <w:rFonts w:hint="eastAsia"/>
        </w:rPr>
        <w:t xml:space="preserve">銅蛇)——不在「做」,在「望」;一望就活。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3:16</w:t>
      </w:r>
      <w:r>
        <w:rPr>
          <w:rFonts w:hint="eastAsia"/>
        </w:rPr>
        <w:t xml:space="preserve">:神/愛/世人/甚至/獨生子/一切信他的/不致滅亡反得永生——逐字領受。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終點(19–21):光來到,人愛黑暗。尼哥底母後來(19</w:t>
      </w:r>
      <w:r>
        <w:t xml:space="preserve"> </w:t>
      </w:r>
      <w:r>
        <w:rPr>
          <w:rFonts w:hint="eastAsia"/>
        </w:rPr>
        <w:t xml:space="preserve">章)大白天來安葬耶穌——夜裡來的人走到了光中。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:你是「信道理」,還是真的「重生」了?</w:t>
      </w:r>
    </w:p>
    <w:p>
      <w:r>
        <w:pict>
          <v:rect style="width:0;height:1.5pt" o:hralign="center" o:hrstd="t" o:hr="t"/>
        </w:pict>
      </w:r>
    </w:p>
    <w:bookmarkEnd w:id="12"/>
    <w:bookmarkStart w:id="13" w:name="第四章-井旁的婦人活水永遠不渴"/>
    <w:p>
      <w:pPr>
        <w:pStyle w:val="Heading2"/>
      </w:pPr>
      <w:r>
        <w:rPr>
          <w:rFonts w:hint="eastAsia"/>
        </w:rPr>
        <w:t xml:space="preserve">第四章</w:t>
      </w:r>
      <w:r>
        <w:t xml:space="preserve"> — </w:t>
      </w:r>
      <w:r>
        <w:rPr>
          <w:rFonts w:hint="eastAsia"/>
        </w:rPr>
        <w:t xml:space="preserve">井旁的婦人:活水,永遠不渴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「必須經過撒馬利亞」(4)——不是地理,是愛的必須;神先來找她。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「正午」「獨自」打水(6–7)——羞恥、孤立(對照尼哥底母的「夜裡」,都在躲)。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「請你給我水喝」(7)——主謙卑走進她的世界,讓被嫌棄的人第一次覺得被需要。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主句:「凡喝這水的還要再渴;人若喝我所賜的水,就永遠不渴……成為</w:t>
      </w:r>
      <w:r>
        <w:rPr>
          <w:rFonts w:hint="eastAsia"/>
          <w:b/>
          <w:bCs/>
        </w:rPr>
        <w:t xml:space="preserve">泉源,直湧到永生</w:t>
      </w:r>
      <w:r>
        <w:rPr>
          <w:rFonts w:hint="eastAsia"/>
        </w:rPr>
        <w:t xml:space="preserve">」(13–14)。雅各井=世上一切的水,喝了還渴。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「去叫你丈夫」(16)——揭傷口才能進藥;祂全知道卻不定罪。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敬拜重新定義:「用</w:t>
      </w:r>
      <w:r>
        <w:rPr>
          <w:rFonts w:hint="eastAsia"/>
          <w:b/>
          <w:bCs/>
        </w:rPr>
        <w:t xml:space="preserve">心靈和誠實</w:t>
      </w:r>
      <w:r>
        <w:rPr>
          <w:rFonts w:hint="eastAsia"/>
        </w:rPr>
        <w:t xml:space="preserve">拜他」(24)——不在地點形式,在裡面的活水。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「我是」(26)——對一個罪女直接揭曉真身分。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果子:「留下水罐」(28,放下舊的渴)、跑回城裡說「你們來看」(29)。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:你一直在哪口「雅各井」打水,喝了還要再渴?</w:t>
      </w:r>
    </w:p>
    <w:p>
      <w:r>
        <w:pict>
          <v:rect style="width:0;height:1.5pt" o:hralign="center" o:hrstd="t" o:hr="t"/>
        </w:pict>
      </w:r>
    </w:p>
    <w:bookmarkEnd w:id="13"/>
    <w:bookmarkStart w:id="14" w:name="第五章-畢士大池你要痊癒嗎衝突的開始"/>
    <w:p>
      <w:pPr>
        <w:pStyle w:val="Heading2"/>
      </w:pPr>
      <w:r>
        <w:rPr>
          <w:rFonts w:hint="eastAsia"/>
        </w:rPr>
        <w:t xml:space="preserve">第五章</w:t>
      </w:r>
      <w:r>
        <w:t xml:space="preserve"> — </w:t>
      </w:r>
      <w:r>
        <w:rPr>
          <w:rFonts w:hint="eastAsia"/>
        </w:rPr>
        <w:t xml:space="preserve">畢士大池:你要痊癒嗎?(衝突的開始)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五個廊子</w:t>
      </w:r>
      <w:r>
        <w:t xml:space="preserve"> = </w:t>
      </w:r>
      <w:r>
        <w:rPr>
          <w:rFonts w:hint="eastAsia"/>
        </w:rPr>
        <w:t xml:space="preserve">律法(照出你的病,治不了你的病)。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主句:「</w:t>
      </w:r>
      <w:r>
        <w:rPr>
          <w:rFonts w:hint="eastAsia"/>
          <w:b/>
          <w:bCs/>
        </w:rPr>
        <w:t xml:space="preserve">你要痊癒嗎?</w:t>
      </w:r>
      <w:r>
        <w:rPr>
          <w:rFonts w:hint="eastAsia"/>
        </w:rPr>
        <w:t xml:space="preserve">」(6)——病久了會習慣病、拿病當藉口。病人只會抱怨「沒有人幫我、別人比我快」。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醫治不靠池水,靠祂的話:「起來,拿你的褥子走」(8)——三十八年</w:t>
      </w:r>
      <w:r>
        <w:t xml:space="preserve"> vs </w:t>
      </w:r>
      <w:r>
        <w:rPr>
          <w:rFonts w:hint="eastAsia"/>
        </w:rPr>
        <w:t xml:space="preserve">一句話;扛起捆綁你的記號,別留後路。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衝突:那天是安息日(9)——宗教看見規矩被破,看不見生命被醫。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更深的醫治:「不要再犯罪」(14)——身體的病不是最深的,罪才是。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高峰:「我父作事直到如今,我也作事」(17)、「將自己和神當作平等」(18)——第一次公開宣告與父同等。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金句:「那聽我話、又信差我來者的……是</w:t>
      </w:r>
      <w:r>
        <w:rPr>
          <w:rFonts w:hint="eastAsia"/>
          <w:b/>
          <w:bCs/>
        </w:rPr>
        <w:t xml:space="preserve">已經出死入生了</w:t>
      </w:r>
      <w:r>
        <w:t xml:space="preserve">」(24)。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:那個拖了多年、你已習慣、甚至當藉口的「病」,耶穌問你「你要痊癒嗎」,你敢答「我要」嗎?</w:t>
      </w:r>
    </w:p>
    <w:p>
      <w:r>
        <w:pict>
          <v:rect style="width:0;height:1.5pt" o:hralign="center" o:hrstd="t" o:hr="t"/>
        </w:pict>
      </w:r>
    </w:p>
    <w:bookmarkEnd w:id="14"/>
    <w:bookmarkStart w:id="15" w:name="第六章-五餅二魚-履海-我是生命的糧"/>
    <w:p>
      <w:pPr>
        <w:pStyle w:val="Heading2"/>
      </w:pPr>
      <w:r>
        <w:rPr>
          <w:rFonts w:hint="eastAsia"/>
        </w:rPr>
        <w:t xml:space="preserve">第六章</w:t>
      </w:r>
      <w:r>
        <w:t xml:space="preserve"> — </w:t>
      </w:r>
      <w:r>
        <w:rPr>
          <w:rFonts w:hint="eastAsia"/>
        </w:rPr>
        <w:t xml:space="preserve">五餅二魚</w:t>
      </w:r>
      <w:r>
        <w:t xml:space="preserve"> · </w:t>
      </w:r>
      <w:r>
        <w:rPr>
          <w:rFonts w:hint="eastAsia"/>
        </w:rPr>
        <w:t xml:space="preserve">履海</w:t>
      </w:r>
      <w:r>
        <w:t xml:space="preserve"> · </w:t>
      </w:r>
      <w:r>
        <w:rPr>
          <w:rFonts w:hint="eastAsia"/>
        </w:rPr>
        <w:t xml:space="preserve">「我是生命的糧」</w:t>
      </w:r>
    </w:p>
    <w:p>
      <w:pPr>
        <w:pStyle w:val="FirstParagraph"/>
      </w:pPr>
      <w:r>
        <w:rPr>
          <w:rFonts w:hint="eastAsia"/>
        </w:rPr>
        <w:t xml:space="preserve">四段:餵五千(1–15)、履海(16–21)、生命的糧講論(22–59)、門徒退去(60–71)。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「他自己原知道要怎樣行」(6):神問你,是要試驗你的信。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腓力算錢、安得烈說「還算甚麼呢」(7,9):神從你的「不夠」開始工作。交在祂手裡,擘開就餵飽萬人,還剩十二籃。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履海:「是我(</w:t>
      </w:r>
      <w:r>
        <w:rPr>
          <w:rFonts w:hint="eastAsia"/>
          <w:b/>
          <w:bCs/>
        </w:rPr>
        <w:t xml:space="preserve">我是</w:t>
      </w:r>
      <w:r>
        <w:rPr>
          <w:rFonts w:hint="eastAsia"/>
        </w:rPr>
        <w:t xml:space="preserve">),不要怕」(20);祂一上船,路就到盡頭(21)。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「你們找我……是因吃餅得飽」(26)——看見餅,沒看見兆頭。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鑰匙:「</w:t>
      </w:r>
      <w:r>
        <w:rPr>
          <w:rFonts w:hint="eastAsia"/>
          <w:b/>
          <w:bCs/>
        </w:rPr>
        <w:t xml:space="preserve">信神所差來的,這就是做神的工</w:t>
      </w:r>
      <w:r>
        <w:rPr>
          <w:rFonts w:hint="eastAsia"/>
        </w:rPr>
        <w:t xml:space="preserve">」(29)——神要的工就是信。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預表:嗎哪(出</w:t>
      </w:r>
      <w:r>
        <w:t xml:space="preserve"> 16)→「</w:t>
      </w:r>
      <w:r>
        <w:rPr>
          <w:rFonts w:hint="eastAsia"/>
          <w:b/>
          <w:bCs/>
        </w:rPr>
        <w:t xml:space="preserve">我就是生命的糧</w:t>
      </w:r>
      <w:r>
        <w:rPr>
          <w:rFonts w:hint="eastAsia"/>
        </w:rPr>
        <w:t xml:space="preserve">……到我這裡來的必定不餓,信我的永遠不渴」(35)。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「吃我的肉、喝我的血」(53–58):不是儀式,是把祂整個人接受進來,成為你的生命。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分水嶺:多有門徒退去(66)——吃餅的人多,要生命的人少。彼得:「</w:t>
      </w:r>
      <w:r>
        <w:rPr>
          <w:rFonts w:hint="eastAsia"/>
          <w:b/>
          <w:bCs/>
        </w:rPr>
        <w:t xml:space="preserve">主啊,你有永生之道,我們還歸從誰呢?</w:t>
      </w:r>
      <w:r>
        <w:rPr>
          <w:rFonts w:hint="eastAsia"/>
        </w:rPr>
        <w:t xml:space="preserve">」(68)——真信是「離了祂無處可去」。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:你跟隨耶穌,是為祂手裡的「餅」(好處),還是為祂這個「糧」(祂自己)?</w:t>
      </w:r>
    </w:p>
    <w:p>
      <w:r>
        <w:pict>
          <v:rect style="width:0;height:1.5pt" o:hralign="center" o:hrstd="t" o:hr="t"/>
        </w:pict>
      </w:r>
    </w:p>
    <w:bookmarkEnd w:id="15"/>
    <w:bookmarkStart w:id="16" w:name="第七八章-活水江河-世界的光-還沒有亞伯拉罕就有了我"/>
    <w:p>
      <w:pPr>
        <w:pStyle w:val="Heading2"/>
      </w:pPr>
      <w:r>
        <w:rPr>
          <w:rFonts w:hint="eastAsia"/>
        </w:rPr>
        <w:t xml:space="preserve">第七—八章</w:t>
      </w:r>
      <w:r>
        <w:t xml:space="preserve"> — </w:t>
      </w:r>
      <w:r>
        <w:rPr>
          <w:rFonts w:hint="eastAsia"/>
        </w:rPr>
        <w:t xml:space="preserve">活水江河</w:t>
      </w:r>
      <w:r>
        <w:t xml:space="preserve"> · </w:t>
      </w:r>
      <w:r>
        <w:rPr>
          <w:rFonts w:hint="eastAsia"/>
        </w:rPr>
        <w:t xml:space="preserve">世界的光</w:t>
      </w:r>
      <w:r>
        <w:t xml:space="preserve"> · </w:t>
      </w:r>
      <w:r>
        <w:rPr>
          <w:rFonts w:hint="eastAsia"/>
        </w:rPr>
        <w:t xml:space="preserve">「還沒有亞伯拉罕,就有了我」</w:t>
      </w:r>
    </w:p>
    <w:p>
      <w:pPr>
        <w:pStyle w:val="FirstParagraph"/>
      </w:pPr>
      <w:r>
        <w:rPr>
          <w:rFonts w:hint="eastAsia"/>
        </w:rPr>
        <w:t xml:space="preserve">背景:住棚節的倒水禮與點燈禮。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攔阻常來自最近的人:祂的弟兄「不信他」(7:5);祂照父的時候,不照人的方法。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第一道活水:「人若渴了,可以到我這裡來喝……從他腹中要流出活水的</w:t>
      </w:r>
      <w:r>
        <w:rPr>
          <w:rFonts w:hint="eastAsia"/>
          <w:b/>
          <w:bCs/>
        </w:rPr>
        <w:t xml:space="preserve">江河</w:t>
      </w:r>
      <w:r>
        <w:rPr>
          <w:rFonts w:hint="eastAsia"/>
        </w:rPr>
        <w:t xml:space="preserve">」(7:37–38),約翰解明:指</w:t>
      </w:r>
      <w:r>
        <w:rPr>
          <w:rFonts w:hint="eastAsia"/>
          <w:b/>
          <w:bCs/>
        </w:rPr>
        <w:t xml:space="preserve">信他之人要受的聖靈</w:t>
      </w:r>
      <w:r>
        <w:rPr>
          <w:rFonts w:hint="eastAsia"/>
        </w:rPr>
        <w:t xml:space="preserve">(7:39)。從第四章的「泉源」(自己得滿足)到「江河」(流向別人)。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第二個「我是」:「</w:t>
      </w:r>
      <w:r>
        <w:rPr>
          <w:rFonts w:hint="eastAsia"/>
          <w:b/>
          <w:bCs/>
        </w:rPr>
        <w:t xml:space="preserve">我是世界的光</w:t>
      </w:r>
      <w:r>
        <w:rPr>
          <w:rFonts w:hint="eastAsia"/>
        </w:rPr>
        <w:t xml:space="preserve">」(8:12),接回</w:t>
      </w:r>
      <w:r>
        <w:t xml:space="preserve"> 1:4–5。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行淫被拿的婦人(8:1–11):「誰是沒有罪的,誰就先拿石頭」——從老到少都走了(活越久越知罪)。「我也不定你的罪(恩典);不要再犯罪了(真理)」——不拿石頭的手,將被釘穿。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高峰:「</w:t>
      </w:r>
      <w:r>
        <w:rPr>
          <w:rFonts w:hint="eastAsia"/>
          <w:b/>
          <w:bCs/>
        </w:rPr>
        <w:t xml:space="preserve">還沒有亞伯拉罕,就有了我(我是</w:t>
      </w:r>
      <w:r>
        <w:rPr>
          <w:b/>
          <w:bCs/>
        </w:rPr>
        <w:t xml:space="preserve"> / I AM)</w:t>
      </w:r>
      <w:r>
        <w:rPr>
          <w:rFonts w:hint="eastAsia"/>
        </w:rPr>
        <w:t xml:space="preserve">」(8:58)——直接認領出</w:t>
      </w:r>
      <w:r>
        <w:t xml:space="preserve"> 3:14 </w:t>
      </w:r>
      <w:r>
        <w:rPr>
          <w:rFonts w:hint="eastAsia"/>
        </w:rPr>
        <w:t xml:space="preserve">神的名;猶太人拿石頭(聽懂卻不信)。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:面對親口自稱是神(「我是」)的耶穌,你是俯伏,還是手裡也藏著一塊石頭(用「祂只是好老師」打發祂)?</w:t>
      </w:r>
    </w:p>
    <w:p>
      <w:r>
        <w:pict>
          <v:rect style="width:0;height:1.5pt" o:hralign="center" o:hrstd="t" o:hr="t"/>
        </w:pict>
      </w:r>
    </w:p>
    <w:bookmarkEnd w:id="16"/>
    <w:bookmarkStart w:id="17" w:name="第九章-生來瞎眼的得看見誰是瞎子"/>
    <w:p>
      <w:pPr>
        <w:pStyle w:val="Heading2"/>
      </w:pPr>
      <w:r>
        <w:rPr>
          <w:rFonts w:hint="eastAsia"/>
        </w:rPr>
        <w:t xml:space="preserve">第九章</w:t>
      </w:r>
      <w:r>
        <w:t xml:space="preserve"> — </w:t>
      </w:r>
      <w:r>
        <w:rPr>
          <w:rFonts w:hint="eastAsia"/>
        </w:rPr>
        <w:t xml:space="preserve">生來瞎眼的得看見:誰是瞎子?</w:t>
      </w:r>
    </w:p>
    <w:p>
      <w:pPr>
        <w:pStyle w:val="FirstParagraph"/>
      </w:pPr>
      <w:r>
        <w:rPr>
          <w:rFonts w:hint="eastAsia"/>
        </w:rPr>
        <w:t xml:space="preserve">接第八章「世界的光」,演成一齣戲;接第八末「假牧人趕羊」到第十章「真牧人尋羊」。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錯問題:「是誰犯了罪?」(2)——往後找罪人。耶穌:「要在他身上</w:t>
      </w:r>
      <w:r>
        <w:rPr>
          <w:rFonts w:hint="eastAsia"/>
          <w:b/>
          <w:bCs/>
        </w:rPr>
        <w:t xml:space="preserve">顯出神的作為</w:t>
      </w:r>
      <w:r>
        <w:rPr>
          <w:rFonts w:hint="eastAsia"/>
        </w:rPr>
        <w:t xml:space="preserve">」(3)——往前看神的目的。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醫治:用泥(創</w:t>
      </w:r>
      <w:r>
        <w:t xml:space="preserve"> </w:t>
      </w:r>
      <w:r>
        <w:rPr>
          <w:rFonts w:hint="eastAsia"/>
        </w:rPr>
        <w:t xml:space="preserve">2:7,重做創造)、西羅亞池(=「奉差遣」,即基督)。不是修理,是新造。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瞎子認識耶穌一級級長:「一個人耶穌」(11)→「先知」(17)→「從神來的」(33)→「</w:t>
      </w:r>
      <w:r>
        <w:rPr>
          <w:rFonts w:hint="eastAsia"/>
          <w:b/>
          <w:bCs/>
        </w:rPr>
        <w:t xml:space="preserve">主啊,我信!</w:t>
      </w:r>
      <w:r>
        <w:rPr>
          <w:rFonts w:hint="eastAsia"/>
        </w:rPr>
        <w:t xml:space="preserve">」就拜(38)。法利賽人反方向越來越瞎。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最有力的見證:「</w:t>
      </w:r>
      <w:r>
        <w:rPr>
          <w:rFonts w:hint="eastAsia"/>
          <w:b/>
          <w:bCs/>
        </w:rPr>
        <w:t xml:space="preserve">從前我是眼瞎的,如今能看見了</w:t>
      </w:r>
      <w:r>
        <w:rPr>
          <w:rFonts w:hint="eastAsia"/>
        </w:rPr>
        <w:t xml:space="preserve">」(25)——親身經歷勝過滿腹學問。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鑰匙:「能看見的反瞎了眼」「你們說『我們能看見』,所以你們的罪還在」(39,41)——最可怕的瞎是自以為看得見。誰是瞎子?門徒、鄰舍、怕事的父母、法利賽人;唯一看見的是那承認自己瞎的人。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:你承認自己是瞎的、求主開眼,還是站在「我都懂、我看得見」的危險裡?</w:t>
      </w:r>
    </w:p>
    <w:p>
      <w:r>
        <w:pict>
          <v:rect style="width:0;height:1.5pt" o:hralign="center" o:hrstd="t" o:hr="t"/>
        </w:pict>
      </w:r>
    </w:p>
    <w:bookmarkEnd w:id="17"/>
    <w:bookmarkStart w:id="18" w:name="第十章-我是門我是好牧人"/>
    <w:p>
      <w:pPr>
        <w:pStyle w:val="Heading2"/>
      </w:pPr>
      <w:r>
        <w:rPr>
          <w:rFonts w:hint="eastAsia"/>
        </w:rPr>
        <w:t xml:space="preserve">第十章</w:t>
      </w:r>
      <w:r>
        <w:t xml:space="preserve"> — </w:t>
      </w:r>
      <w:r>
        <w:rPr>
          <w:rFonts w:hint="eastAsia"/>
        </w:rPr>
        <w:t xml:space="preserve">「我是門」「我是好牧人」</w:t>
      </w:r>
    </w:p>
    <w:p>
      <w:pPr>
        <w:pStyle w:val="FirstParagraph"/>
      </w:pPr>
      <w:r>
        <w:rPr>
          <w:rFonts w:hint="eastAsia"/>
        </w:rPr>
        <w:t xml:space="preserve">背景:以西結</w:t>
      </w:r>
      <w:r>
        <w:t xml:space="preserve"> 34 </w:t>
      </w:r>
      <w:r>
        <w:rPr>
          <w:rFonts w:hint="eastAsia"/>
        </w:rPr>
        <w:t xml:space="preserve">章——神斥責假牧人,應許「我必親自作我羊的牧人」;耶穌說「我是好牧人」=那位要親自來的神。</w:t>
      </w:r>
    </w:p>
    <w:p>
      <w:pPr>
        <w:pStyle w:val="Compact"/>
        <w:numPr>
          <w:ilvl w:val="0"/>
          <w:numId w:val="1007"/>
        </w:numPr>
      </w:pPr>
      <w:r>
        <w:t xml:space="preserve">「</w:t>
      </w:r>
      <w:r>
        <w:rPr>
          <w:rFonts w:hint="eastAsia"/>
          <w:b/>
          <w:bCs/>
        </w:rPr>
        <w:t xml:space="preserve">我是門</w:t>
      </w:r>
      <w:r>
        <w:rPr>
          <w:rFonts w:hint="eastAsia"/>
        </w:rPr>
        <w:t xml:space="preserve">」(9):唯一入口與保護。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分辨鑰匙:「盜賊來,無非要偷竊、殺害、毀壞;我來了,是要叫羊得生命,並且得的更豐盛」(10:10)。</w:t>
      </w:r>
    </w:p>
    <w:p>
      <w:pPr>
        <w:pStyle w:val="Compact"/>
        <w:numPr>
          <w:ilvl w:val="0"/>
          <w:numId w:val="1007"/>
        </w:numPr>
      </w:pPr>
      <w:r>
        <w:t xml:space="preserve">「</w:t>
      </w:r>
      <w:r>
        <w:rPr>
          <w:rFonts w:hint="eastAsia"/>
          <w:b/>
          <w:bCs/>
        </w:rPr>
        <w:t xml:space="preserve">我是好牧人</w:t>
      </w:r>
      <w:r>
        <w:rPr>
          <w:rFonts w:hint="eastAsia"/>
        </w:rPr>
        <w:t xml:space="preserve">,好牧人為羊捨命」(11);雇工為工錢、狼來就逃;「沒有人奪我的命,是我自己捨的」(18)。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貫通詩篇</w:t>
      </w:r>
      <w:r>
        <w:t xml:space="preserve"> </w:t>
      </w:r>
      <w:r>
        <w:rPr>
          <w:rFonts w:hint="eastAsia"/>
        </w:rPr>
        <w:t xml:space="preserve">23(主角是耶穌):不致缺乏=更豐盛、青草地=出入得草、死蔭幽谷=為羊捨命、住殿到永遠=永不滅亡。精義在末句「住在耶和華的殿中直到永遠」。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最大保障:「</w:t>
      </w:r>
      <w:r>
        <w:rPr>
          <w:rFonts w:hint="eastAsia"/>
          <w:b/>
          <w:bCs/>
        </w:rPr>
        <w:t xml:space="preserve">誰也不能從我手裡把他們奪去</w:t>
      </w:r>
      <w:r>
        <w:rPr>
          <w:rFonts w:hint="eastAsia"/>
        </w:rPr>
        <w:t xml:space="preserve">」(28–29)——雙手保守。羊的安全不在抓得緊,在牧人抓得牢。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「我與父原為一」(30)——又拿石頭。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:羊的記號是「聽祂聲音、跟著祂走」。眾聲喧嘩裡,你還聽得出牧人的聲音嗎?你跟的是牧人還是賊?</w:t>
      </w:r>
    </w:p>
    <w:p>
      <w:r>
        <w:pict>
          <v:rect style="width:0;height:1.5pt" o:hralign="center" o:hrstd="t" o:hr="t"/>
        </w:pict>
      </w:r>
    </w:p>
    <w:bookmarkEnd w:id="18"/>
    <w:bookmarkStart w:id="19" w:name="第十一章-拉撒路復活我是復活我是生命最大的兆頭"/>
    <w:p>
      <w:pPr>
        <w:pStyle w:val="Heading2"/>
      </w:pPr>
      <w:r>
        <w:rPr>
          <w:rFonts w:hint="eastAsia"/>
        </w:rPr>
        <w:t xml:space="preserve">第十一章</w:t>
      </w:r>
      <w:r>
        <w:t xml:space="preserve"> — </w:t>
      </w:r>
      <w:r>
        <w:rPr>
          <w:rFonts w:hint="eastAsia"/>
        </w:rPr>
        <w:t xml:space="preserve">拉撒路復活:「我是復活,我是生命」(最大的兆頭)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「祂愛他們,因此故意多留兩天」(5–6):神的「慢」可能是更深的愛;你求醫病,祂要給復活,但必須等到「臭了、四天、沒救了」。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主句:「</w:t>
      </w:r>
      <w:r>
        <w:rPr>
          <w:rFonts w:hint="eastAsia"/>
          <w:b/>
          <w:bCs/>
        </w:rPr>
        <w:t xml:space="preserve">復活在我,生命也在我</w:t>
      </w:r>
      <w:r>
        <w:rPr>
          <w:rFonts w:hint="eastAsia"/>
        </w:rPr>
        <w:t xml:space="preserve">……你信這話嗎?」(25–26)——馬大信「末日的教義」,耶穌說復活是「我這個人」。</w:t>
      </w:r>
    </w:p>
    <w:p>
      <w:pPr>
        <w:pStyle w:val="Compact"/>
        <w:numPr>
          <w:ilvl w:val="0"/>
          <w:numId w:val="1008"/>
        </w:numPr>
      </w:pPr>
      <w:r>
        <w:t xml:space="preserve">「</w:t>
      </w:r>
      <w:r>
        <w:rPr>
          <w:rFonts w:hint="eastAsia"/>
          <w:b/>
          <w:bCs/>
        </w:rPr>
        <w:t xml:space="preserve">耶穌哭了</w:t>
      </w:r>
      <w:r>
        <w:rPr>
          <w:rFonts w:hint="eastAsia"/>
        </w:rPr>
        <w:t xml:space="preserve">」(35,全聖經最短節):明知要叫他復活,仍先與哀哭的人同哭——真神也是真人,掌管復活也流人的淚;你的主與你同哭。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「拉撒路出來!」(43)然後「解開,叫他走!」(44):復活是神獨力的工;解開舊裹屍布(舊綑綁)是神交給教會彼此做的。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諷刺與主權:該亞法「一個人替百姓死」(50)竟成預言(51)——祂叫人活,代價是自己走進墳墓。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:你信的是「將來會復活」的教義,還是「此刻與你同哭、又能叫你出墳墓」的這位主?</w:t>
      </w:r>
    </w:p>
    <w:p>
      <w:r>
        <w:pict>
          <v:rect style="width:0;height:1.5pt" o:hralign="center" o:hrstd="t" o:hr="t"/>
        </w:pict>
      </w:r>
    </w:p>
    <w:bookmarkEnd w:id="19"/>
    <w:bookmarkStart w:id="20" w:name="第十二章-香膏-騎驢-一粒麥子上半部總收尾"/>
    <w:p>
      <w:pPr>
        <w:pStyle w:val="Heading2"/>
      </w:pPr>
      <w:r>
        <w:rPr>
          <w:rFonts w:hint="eastAsia"/>
        </w:rPr>
        <w:t xml:space="preserve">第十二章</w:t>
      </w:r>
      <w:r>
        <w:t xml:space="preserve"> — </w:t>
      </w:r>
      <w:r>
        <w:rPr>
          <w:rFonts w:hint="eastAsia"/>
        </w:rPr>
        <w:t xml:space="preserve">香膏</w:t>
      </w:r>
      <w:r>
        <w:t xml:space="preserve"> · </w:t>
      </w:r>
      <w:r>
        <w:rPr>
          <w:rFonts w:hint="eastAsia"/>
        </w:rPr>
        <w:t xml:space="preserve">騎驢</w:t>
      </w:r>
      <w:r>
        <w:t xml:space="preserve"> · </w:t>
      </w:r>
      <w:r>
        <w:rPr>
          <w:rFonts w:hint="eastAsia"/>
        </w:rPr>
        <w:t xml:space="preserve">一粒麥子(上半部總收尾)</w:t>
      </w:r>
    </w:p>
    <w:p>
      <w:pPr>
        <w:pStyle w:val="FirstParagraph"/>
      </w:pPr>
      <w:r>
        <w:rPr>
          <w:rFonts w:hint="eastAsia"/>
        </w:rPr>
        <w:t xml:space="preserve">「愛他們到底」尚未說,但「就愛他們到底」之前的最後三幅畫,主題都是死與生。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馬利亞打破玉瓶(1–8):一年工錢的香膏一次傾倒,為主安葬存留;猶大用「賙濟窮人」包裝貪心。為主的擺上沒有「浪費」。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騎驢的君王(12–19,亞</w:t>
      </w:r>
      <w:r>
        <w:t xml:space="preserve"> </w:t>
      </w:r>
      <w:r>
        <w:rPr>
          <w:rFonts w:hint="eastAsia"/>
        </w:rPr>
        <w:t xml:space="preserve">9:9):祂來的方式顛覆人的期待;喊「和散那」的五天後喊「釘他」,因祂不是他們要的政治王。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鑰匙:「</w:t>
      </w:r>
      <w:r>
        <w:rPr>
          <w:rFonts w:hint="eastAsia"/>
          <w:b/>
          <w:bCs/>
        </w:rPr>
        <w:t xml:space="preserve">一粒麥子不落在地裡死了,仍舊是一粒;若是死了,就結出許多子粒來</w:t>
      </w:r>
      <w:r>
        <w:rPr>
          <w:rFonts w:hint="eastAsia"/>
        </w:rPr>
        <w:t xml:space="preserve">」(24);「愛惜生命的就喪掉,恨惡的就保守到永生」(25)。不死就不生,不捨就不得。基督徒最大的敵人是不肯落地的「己」。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連耶穌也掙扎:「父啊,救我脫離這時候;但我原是為這時候來的」(27)——捨己會痛,真實不必假裝;但不停在「救我脫離」,轉向「願你的名得榮耀」。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上半部結論:「他雖然行了許多神蹟,他們還是不信」(37);官長「信卻不敢認」,因「愛人的榮耀過於愛神的榮耀」(43)。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:你這粒麥子,落地了沒有?</w:t>
      </w:r>
    </w:p>
    <w:p>
      <w:r>
        <w:pict>
          <v:rect style="width:0;height:1.5pt" o:hralign="center" o:hrstd="t" o:hr="t"/>
        </w:pict>
      </w:r>
    </w:p>
    <w:bookmarkEnd w:id="20"/>
    <w:bookmarkStart w:id="21" w:name="第十三章-洗腳愛他們到底"/>
    <w:p>
      <w:pPr>
        <w:pStyle w:val="Heading2"/>
      </w:pPr>
      <w:r>
        <w:rPr>
          <w:rFonts w:hint="eastAsia"/>
        </w:rPr>
        <w:t xml:space="preserve">第十三章</w:t>
      </w:r>
      <w:r>
        <w:t xml:space="preserve"> — </w:t>
      </w:r>
      <w:r>
        <w:rPr>
          <w:rFonts w:hint="eastAsia"/>
        </w:rPr>
        <w:t xml:space="preserve">洗腳:「愛他們到底」</w:t>
      </w:r>
    </w:p>
    <w:p>
      <w:pPr>
        <w:pStyle w:val="Compact"/>
        <w:numPr>
          <w:ilvl w:val="0"/>
          <w:numId w:val="1010"/>
        </w:numPr>
      </w:pPr>
      <w:r>
        <w:t xml:space="preserve">1 </w:t>
      </w:r>
      <w:r>
        <w:rPr>
          <w:rFonts w:hint="eastAsia"/>
        </w:rPr>
        <w:t xml:space="preserve">節鑰匙:「就愛他們到底(到極致)」——下半部一切的總綱。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主蹲下洗門徒的腳,連猶大的腳也洗——真權柄在低處束手巾,不在高處發號令。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「我若不洗你,你就與我無分了」(8):先讓主洗你(讓主服事、潔淨你),才能彼此洗腳。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:你想被服事,還是肯蹲下服事?有沒有一雙「猶大的腳」是主要你去洗的?</w:t>
      </w:r>
    </w:p>
    <w:p>
      <w:r>
        <w:pict>
          <v:rect style="width:0;height:1.5pt" o:hralign="center" o:hrstd="t" o:hr="t"/>
        </w:pict>
      </w:r>
    </w:p>
    <w:bookmarkEnd w:id="21"/>
    <w:bookmarkStart w:id="22" w:name="第十四章-我就是道路真理生命"/>
    <w:p>
      <w:pPr>
        <w:pStyle w:val="Heading2"/>
      </w:pPr>
      <w:r>
        <w:rPr>
          <w:rFonts w:hint="eastAsia"/>
        </w:rPr>
        <w:t xml:space="preserve">第十四章</w:t>
      </w:r>
      <w:r>
        <w:t xml:space="preserve"> — </w:t>
      </w:r>
      <w:r>
        <w:rPr>
          <w:rFonts w:hint="eastAsia"/>
        </w:rPr>
        <w:t xml:space="preserve">「我就是道路、真理、生命」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安慰:「在我父的家裡有許多住處……我必再來接你們」(1–3)。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第六個「我是」:「</w:t>
      </w:r>
      <w:r>
        <w:rPr>
          <w:rFonts w:hint="eastAsia"/>
          <w:b/>
          <w:bCs/>
        </w:rPr>
        <w:t xml:space="preserve">我就是道路、真理、生命;若不藉著我,沒有人能到父那裡去</w:t>
      </w:r>
      <w:r>
        <w:rPr>
          <w:rFonts w:hint="eastAsia"/>
        </w:rPr>
        <w:t xml:space="preserve">」(6)——道路是「祂這個人」,不是一套方法;唯一的路。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「人看見了我,就是看見了父」(9)——成全</w:t>
      </w:r>
      <w:r>
        <w:t xml:space="preserve"> 1:18。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第一次清楚應許聖靈/保惠師(16–17,26):「叫你們想起我所說的一切話」(接回</w:t>
      </w:r>
      <w:r>
        <w:t xml:space="preserve"> 2:22)。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:你在找「方法/道路」,還是在認識「祂這個人」?</w:t>
      </w:r>
    </w:p>
    <w:p>
      <w:r>
        <w:pict>
          <v:rect style="width:0;height:1.5pt" o:hralign="center" o:hrstd="t" o:hr="t"/>
        </w:pict>
      </w:r>
    </w:p>
    <w:bookmarkEnd w:id="22"/>
    <w:bookmarkStart w:id="23" w:name="第十五章-我是真葡萄樹你們要常在我裡面"/>
    <w:p>
      <w:pPr>
        <w:pStyle w:val="Heading2"/>
      </w:pPr>
      <w:r>
        <w:rPr>
          <w:rFonts w:hint="eastAsia"/>
        </w:rPr>
        <w:t xml:space="preserve">第十五章</w:t>
      </w:r>
      <w:r>
        <w:t xml:space="preserve"> — </w:t>
      </w:r>
      <w:r>
        <w:rPr>
          <w:rFonts w:hint="eastAsia"/>
        </w:rPr>
        <w:t xml:space="preserve">「我是真葡萄樹」:你們要常在我裡面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第七個「我是」:「</w:t>
      </w:r>
      <w:r>
        <w:rPr>
          <w:rFonts w:hint="eastAsia"/>
          <w:b/>
          <w:bCs/>
        </w:rPr>
        <w:t xml:space="preserve">我是真葡萄樹,你們是枝子……離了我,你們就不能做甚麼</w:t>
      </w:r>
      <w:r>
        <w:rPr>
          <w:rFonts w:hint="eastAsia"/>
        </w:rPr>
        <w:t xml:space="preserve">」(1,5)。鑰匙字:</w:t>
      </w:r>
      <w:r>
        <w:rPr>
          <w:rFonts w:hint="eastAsia"/>
          <w:b/>
          <w:bCs/>
        </w:rPr>
        <w:t xml:space="preserve">常在(住/abide)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枝子的功課只有一件:連著。不是使勁結果子,是讓生命汁液流過。接回</w:t>
      </w:r>
      <w:r>
        <w:t xml:space="preserve"> 6:29 </w:t>
      </w:r>
      <w:r>
        <w:rPr>
          <w:rFonts w:hint="eastAsia"/>
        </w:rPr>
        <w:t xml:space="preserve">與全書「住」的主題。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修剪(2):神修剪的是「結果子的好枝子」,要它結更多;被剪的痛是愛。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愛的頂點:「人為朋友捨命,人的愛心沒有比這個大的」(13)。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:你是「使勁為主做」,還是「常在祂裡面」?被修剪的痛能不能換成神要你多結果子的眼光?</w:t>
      </w:r>
    </w:p>
    <w:p>
      <w:r>
        <w:pict>
          <v:rect style="width:0;height:1.5pt" o:hralign="center" o:hrstd="t" o:hr="t"/>
        </w:pict>
      </w:r>
    </w:p>
    <w:bookmarkEnd w:id="23"/>
    <w:bookmarkStart w:id="24" w:name="第十六章-聖靈的工作-化憂為喜"/>
    <w:p>
      <w:pPr>
        <w:pStyle w:val="Heading2"/>
      </w:pPr>
      <w:r>
        <w:rPr>
          <w:rFonts w:hint="eastAsia"/>
        </w:rPr>
        <w:t xml:space="preserve">第十六章</w:t>
      </w:r>
      <w:r>
        <w:t xml:space="preserve"> — </w:t>
      </w:r>
      <w:r>
        <w:rPr>
          <w:rFonts w:hint="eastAsia"/>
        </w:rPr>
        <w:t xml:space="preserve">聖靈的工作</w:t>
      </w:r>
      <w:r>
        <w:t xml:space="preserve"> · </w:t>
      </w:r>
      <w:r>
        <w:rPr>
          <w:rFonts w:hint="eastAsia"/>
        </w:rPr>
        <w:t xml:space="preserve">化憂為喜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「我去是與你們有益的;我若不去,保惠師就不到」(7):聖靈來,住在每個信徒裡,是升級不是失去。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聖靈叫世人「為罪、為義、為審判,自己責備自己」(8):悔改是被聖靈光照的,不是被人說服的。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「在世上你們有苦難;但你們可以放心,我已經勝了世界」(33);生產之痛變喜樂(21–22),喜樂沒有人能奪去。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:你現在的苦難,信不信只是「生產的陣痛」,後面有奪不去的喜樂?</w:t>
      </w:r>
    </w:p>
    <w:p>
      <w:r>
        <w:pict>
          <v:rect style="width:0;height:1.5pt" o:hralign="center" o:hrstd="t" o:hr="t"/>
        </w:pict>
      </w:r>
    </w:p>
    <w:bookmarkEnd w:id="24"/>
    <w:bookmarkStart w:id="25" w:name="第十七章-大祭司的禱告耶穌為你禱告"/>
    <w:p>
      <w:pPr>
        <w:pStyle w:val="Heading2"/>
      </w:pPr>
      <w:r>
        <w:rPr>
          <w:rFonts w:hint="eastAsia"/>
        </w:rPr>
        <w:t xml:space="preserve">第十七章</w:t>
      </w:r>
      <w:r>
        <w:t xml:space="preserve"> — </w:t>
      </w:r>
      <w:r>
        <w:rPr>
          <w:rFonts w:hint="eastAsia"/>
        </w:rPr>
        <w:t xml:space="preserve">大祭司的禱告:耶穌為你禱告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為「因他們的話信我的人」祈求(20)——那就是你。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求三件事:合一(21)、蒙保守脫離惡者(15)、用真理成聖(17)。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永生的定義:「</w:t>
      </w:r>
      <w:r>
        <w:rPr>
          <w:rFonts w:hint="eastAsia"/>
          <w:b/>
          <w:bCs/>
        </w:rPr>
        <w:t xml:space="preserve">認識你獨一的真神,並且認識你所差來的耶穌基督,這就是永生</w:t>
      </w:r>
      <w:r>
        <w:rPr>
          <w:rFonts w:hint="eastAsia"/>
        </w:rPr>
        <w:t xml:space="preserve">」(3)——永生是「認識神」的關係,不是無限長的時間。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:主在上十字架前點名為你禱告過(合一、保守、成聖)。你願不願意把祂為你求的活出來?</w:t>
      </w:r>
    </w:p>
    <w:p>
      <w:r>
        <w:pict>
          <v:rect style="width:0;height:1.5pt" o:hralign="center" o:hrstd="t" o:hr="t"/>
        </w:pict>
      </w:r>
    </w:p>
    <w:bookmarkEnd w:id="25"/>
    <w:bookmarkStart w:id="26" w:name="第十八十九章-受難那粒麥子落地"/>
    <w:p>
      <w:pPr>
        <w:pStyle w:val="Heading2"/>
      </w:pPr>
      <w:r>
        <w:rPr>
          <w:rFonts w:hint="eastAsia"/>
        </w:rPr>
        <w:t xml:space="preserve">第十八—十九章</w:t>
      </w:r>
      <w:r>
        <w:t xml:space="preserve"> — </w:t>
      </w:r>
      <w:r>
        <w:rPr>
          <w:rFonts w:hint="eastAsia"/>
        </w:rPr>
        <w:t xml:space="preserve">受難:那粒麥子落地</w:t>
      </w:r>
    </w:p>
    <w:p>
      <w:pPr>
        <w:pStyle w:val="FirstParagraph"/>
      </w:pPr>
      <w:r>
        <w:rPr>
          <w:rFonts w:hint="eastAsia"/>
        </w:rPr>
        <w:t xml:space="preserve">約翰寫十架,強調耶穌「掌權」,不是受害。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被捕:「我就是(I</w:t>
      </w:r>
      <w:r>
        <w:t xml:space="preserve"> </w:t>
      </w:r>
      <w:r>
        <w:rPr>
          <w:rFonts w:hint="eastAsia"/>
        </w:rPr>
        <w:t xml:space="preserve">AM)」,兵丁退後倒地(18:6)——不是抓得住祂,是祂甘願被抓。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彼拉多前:「真理是甚麼?」(18:38)——面對「真理」本身卻擦身而過;「我的國不屬這世界」(36)。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十架最後一句:「</w:t>
      </w:r>
      <w:r>
        <w:rPr>
          <w:rFonts w:hint="eastAsia"/>
          <w:b/>
          <w:bCs/>
        </w:rPr>
        <w:t xml:space="preserve">成了!</w:t>
      </w:r>
      <w:r>
        <w:rPr>
          <w:rFonts w:hint="eastAsia"/>
        </w:rPr>
        <w:t xml:space="preserve">」(19:30,τετέλεσται,商業用語「全數付清」)——救贖完成,罪債一次付清。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成全兩條線:神的羔羊(逾越節羊羔,骨頭不折斷,出</w:t>
      </w:r>
      <w:r>
        <w:t xml:space="preserve"> 12:46 / </w:t>
      </w:r>
      <w:r>
        <w:rPr>
          <w:rFonts w:hint="eastAsia"/>
        </w:rPr>
        <w:t xml:space="preserve">約</w:t>
      </w:r>
      <w:r>
        <w:t xml:space="preserve"> </w:t>
      </w:r>
      <w:r>
        <w:rPr>
          <w:rFonts w:hint="eastAsia"/>
        </w:rPr>
        <w:t xml:space="preserve">19:36);銅蛇被舉起(3:14)。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:救恩是耶穌「成了」的,不是你努力做來的。你還在為神的接納「努力做工」嗎?</w:t>
      </w:r>
    </w:p>
    <w:p>
      <w:r>
        <w:pict>
          <v:rect style="width:0;height:1.5pt" o:hralign="center" o:hrstd="t" o:hr="t"/>
        </w:pict>
      </w:r>
    </w:p>
    <w:bookmarkEnd w:id="26"/>
    <w:bookmarkStart w:id="27" w:name="第二十章-空墳墓我的主我的神"/>
    <w:p>
      <w:pPr>
        <w:pStyle w:val="Heading2"/>
      </w:pPr>
      <w:r>
        <w:rPr>
          <w:rFonts w:hint="eastAsia"/>
        </w:rPr>
        <w:t xml:space="preserve">第二十章</w:t>
      </w:r>
      <w:r>
        <w:t xml:space="preserve"> — </w:t>
      </w:r>
      <w:r>
        <w:rPr>
          <w:rFonts w:hint="eastAsia"/>
        </w:rPr>
        <w:t xml:space="preserve">空墳墓:「我的主,我的神」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「天還黑的時候」(1)——黑暗中光要來。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馬利亞認不出主,直到祂叫她「馬利亞」(16)——好牧人按名叫羊(接回</w:t>
      </w:r>
      <w:r>
        <w:t xml:space="preserve"> </w:t>
      </w:r>
      <w:r>
        <w:rPr>
          <w:rFonts w:hint="eastAsia"/>
        </w:rPr>
        <w:t xml:space="preserve">10:3);復活的證據是復活的主叫你的名。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多馬:「</w:t>
      </w:r>
      <w:r>
        <w:rPr>
          <w:rFonts w:hint="eastAsia"/>
          <w:b/>
          <w:bCs/>
        </w:rPr>
        <w:t xml:space="preserve">我的主!我的神!</w:t>
      </w:r>
      <w:r>
        <w:rPr>
          <w:rFonts w:hint="eastAsia"/>
        </w:rPr>
        <w:t xml:space="preserve">」(28)——全書從「道就是神」(1:1)走到一個門徒親口說「我的神」。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「那沒有看見就信的,有福了」(29)——專對你我說。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全書目的(30–31):「要叫你們信耶穌是基督,是神的兒子,並且叫你們信了他,就可以因他的名得生命。」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:你能不能對復活的耶穌親口說「我的主,我的神」?</w:t>
      </w:r>
    </w:p>
    <w:p>
      <w:r>
        <w:pict>
          <v:rect style="width:0;height:1.5pt" o:hralign="center" o:hrstd="t" o:hr="t"/>
        </w:pict>
      </w:r>
    </w:p>
    <w:bookmarkEnd w:id="27"/>
    <w:bookmarkStart w:id="28" w:name="第二十一章-海邊的早餐你愛我嗎"/>
    <w:p>
      <w:pPr>
        <w:pStyle w:val="Heading2"/>
      </w:pPr>
      <w:r>
        <w:rPr>
          <w:rFonts w:hint="eastAsia"/>
        </w:rPr>
        <w:t xml:space="preserve">第二十一章</w:t>
      </w:r>
      <w:r>
        <w:t xml:space="preserve"> — </w:t>
      </w:r>
      <w:r>
        <w:rPr>
          <w:rFonts w:hint="eastAsia"/>
        </w:rPr>
        <w:t xml:space="preserve">海邊的早餐:「你愛我嗎?」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彼得三次不認主,回去打魚,整夜無獲;復活的主在岸上,網就滿了。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主生炭火、做早餐(9)——復活的主為門徒預備早餐。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三問「</w:t>
      </w:r>
      <w:r>
        <w:rPr>
          <w:rFonts w:hint="eastAsia"/>
          <w:b/>
          <w:bCs/>
        </w:rPr>
        <w:t xml:space="preserve">你愛我比這些更深嗎?</w:t>
      </w:r>
      <w:r>
        <w:rPr>
          <w:rFonts w:hint="eastAsia"/>
        </w:rPr>
        <w:t xml:space="preserve">」(15–17):三次認主醫三次不認;在「炭火」邊(對照</w:t>
      </w:r>
      <w:r>
        <w:t xml:space="preserve"> </w:t>
      </w:r>
      <w:r>
        <w:rPr>
          <w:rFonts w:hint="eastAsia"/>
        </w:rPr>
        <w:t xml:space="preserve">18:18)的原地恢復。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「這些」=</w:t>
      </w:r>
      <w:r>
        <w:t xml:space="preserve"> </w:t>
      </w:r>
      <w:r>
        <w:rPr>
          <w:rFonts w:hint="eastAsia"/>
        </w:rPr>
        <w:t xml:space="preserve">那一船魚(事業、成就、安全感)。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事奉的資格不是能力、不是沒失敗過,是「你愛我嗎」;愛祂的去餵養祂的羊。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最後一句:「</w:t>
      </w:r>
      <w:r>
        <w:rPr>
          <w:rFonts w:hint="eastAsia"/>
          <w:b/>
          <w:bCs/>
        </w:rPr>
        <w:t xml:space="preserve">你跟從我吧!</w:t>
      </w:r>
      <w:r>
        <w:rPr>
          <w:rFonts w:hint="eastAsia"/>
        </w:rPr>
        <w:t xml:space="preserve">」(19,22)——全書從「你來看」(1:39)到「你跟從我」。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:耶穌問你「你愛我比這些更深嗎?」你怎麼回答?</w:t>
      </w:r>
    </w:p>
    <w:p>
      <w:r>
        <w:pict>
          <v:rect style="width:0;height:1.5pt" o:hralign="center" o:hrstd="t" o:hr="t"/>
        </w:pict>
      </w:r>
    </w:p>
    <w:bookmarkEnd w:id="28"/>
    <w:bookmarkStart w:id="29" w:name="最後落到生命這一卷書對你的呼召"/>
    <w:p>
      <w:pPr>
        <w:pStyle w:val="Heading2"/>
      </w:pPr>
      <w:r>
        <w:rPr>
          <w:rFonts w:hint="eastAsia"/>
        </w:rPr>
        <w:t xml:space="preserve">最後落到生命——這一卷書對你的呼召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信</w:t>
      </w:r>
      <w:r>
        <w:rPr>
          <w:rFonts w:hint="eastAsia"/>
        </w:rPr>
        <w:t xml:space="preserve">(上半部):七個兆頭、七個「我是」之後——你能不能說「我的主,我的神」?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常在</w:t>
      </w:r>
      <w:r>
        <w:t xml:space="preserve">(15 </w:t>
      </w:r>
      <w:r>
        <w:rPr>
          <w:rFonts w:hint="eastAsia"/>
        </w:rPr>
        <w:t xml:space="preserve">章):別使勁「為主做」,先學「常在祂裡面」,像枝子連著樹。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愛與跟從</w:t>
      </w:r>
      <w:r>
        <w:t xml:space="preserve">(21 </w:t>
      </w:r>
      <w:r>
        <w:rPr>
          <w:rFonts w:hint="eastAsia"/>
        </w:rPr>
        <w:t xml:space="preserve">章):把你最看重的「這些」指名出來,回答祂「你愛我嗎」;愛祂的就去餵養小羊、起來跟從。</w:t>
      </w:r>
    </w:p>
    <w:p>
      <w:pPr>
        <w:pStyle w:val="BlockText"/>
      </w:pPr>
      <w:r>
        <w:rPr>
          <w:rFonts w:hint="eastAsia"/>
        </w:rPr>
        <w:t xml:space="preserve">「字句叫人死,精義叫人活。」這二十一章若只是「讀」過還不夠;求聖靈叫你「領受」——</w:t>
      </w:r>
      <w:r>
        <w:t xml:space="preserve"> </w:t>
      </w:r>
      <w:r>
        <w:rPr>
          <w:rFonts w:hint="eastAsia"/>
        </w:rPr>
        <w:t xml:space="preserve">讓這位道真成為你的糧、你的光、你的牧人、你的復活、你的道路、你連於其上的真葡萄樹。</w:t>
      </w:r>
      <w:r>
        <w:t xml:space="preserve"> </w:t>
      </w:r>
      <w:r>
        <w:rPr>
          <w:rFonts w:hint="eastAsia"/>
        </w:rPr>
        <w:t xml:space="preserve">每天早上把當天的主權交給祂:「主,我愛你;我跟從你。」阿們。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2026-06-14T20:59:20Z</dcterms:created>
  <dcterms:modified xsi:type="dcterms:W3CDTF">2026-06-14T20:59:20Z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