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4667" w14:textId="7B20604B" w:rsidR="00C95DD4" w:rsidRPr="00C95DD4" w:rsidRDefault="004A0D19" w:rsidP="00C95DD4">
      <w:pPr>
        <w:pStyle w:val="berschrift1"/>
        <w:rPr>
          <w:lang w:val="en-US"/>
        </w:rPr>
      </w:pPr>
      <w:r>
        <w:rPr>
          <w:lang w:val="en-US"/>
        </w:rPr>
        <w:t>E</w:t>
      </w:r>
      <w:r w:rsidR="00C95DD4" w:rsidRPr="00C95DD4">
        <w:rPr>
          <w:lang w:val="en-US"/>
        </w:rPr>
        <w:t>x 1</w:t>
      </w:r>
    </w:p>
    <w:p w14:paraId="78D1C770" w14:textId="77777777" w:rsidR="00C95DD4" w:rsidRPr="00C95DD4" w:rsidRDefault="00C95DD4" w:rsidP="00C95DD4">
      <w:pPr>
        <w:rPr>
          <w:lang w:val="en-US"/>
        </w:rPr>
      </w:pPr>
    </w:p>
    <w:p w14:paraId="66CEEB60" w14:textId="77777777" w:rsidR="00C95DD4" w:rsidRPr="00C95DD4" w:rsidRDefault="00C95DD4" w:rsidP="00C95DD4">
      <w:pPr>
        <w:rPr>
          <w:lang w:val="en-US"/>
        </w:rPr>
      </w:pPr>
    </w:p>
    <w:p w14:paraId="2B28B079" w14:textId="77777777" w:rsidR="00C95DD4" w:rsidRPr="00C95DD4" w:rsidRDefault="00C95DD4" w:rsidP="00C95DD4">
      <w:pPr>
        <w:rPr>
          <w:lang w:val="en-US"/>
        </w:rPr>
      </w:pPr>
    </w:p>
    <w:p w14:paraId="5306C954" w14:textId="3A2B91E7" w:rsidR="00C95DD4" w:rsidRDefault="00C95DD4" w:rsidP="00C95DD4">
      <w:pPr>
        <w:pStyle w:val="berschrift1"/>
      </w:pPr>
      <w:r>
        <w:t>1. Video der UN über die SDGs anschauen</w:t>
      </w:r>
    </w:p>
    <w:p w14:paraId="46667E45" w14:textId="77777777" w:rsidR="00C95DD4" w:rsidRDefault="00C95DD4" w:rsidP="00C95DD4"/>
    <w:p w14:paraId="598B1950" w14:textId="39BB5FF6" w:rsidR="00C95DD4" w:rsidRPr="00C95DD4" w:rsidRDefault="00C95DD4" w:rsidP="00C95DD4">
      <w:pPr>
        <w:rPr>
          <w:lang w:val="en-US"/>
        </w:rPr>
      </w:pPr>
      <w:r w:rsidRPr="00C95DD4">
        <w:rPr>
          <w:lang w:val="en-US"/>
        </w:rPr>
        <w:t>[Nations United: Urgent Solutions for Urgent Times ](https://youtu.be/xVWHuJOmaEk)</w:t>
      </w:r>
    </w:p>
    <w:p w14:paraId="4856E682" w14:textId="77777777" w:rsidR="00C95DD4" w:rsidRPr="00C95DD4" w:rsidRDefault="00C95DD4" w:rsidP="00C95DD4">
      <w:pPr>
        <w:rPr>
          <w:lang w:val="en-US"/>
        </w:rPr>
      </w:pPr>
    </w:p>
    <w:p w14:paraId="48D5D7E7" w14:textId="22A7E26B" w:rsidR="00C95DD4" w:rsidRDefault="00C95DD4" w:rsidP="00C95DD4">
      <w:pPr>
        <w:pStyle w:val="berschrift2"/>
      </w:pPr>
      <w:r>
        <w:t>2. Folgende Fragen beantworten</w:t>
      </w:r>
    </w:p>
    <w:p w14:paraId="4EC8881E" w14:textId="77777777" w:rsidR="00C95DD4" w:rsidRDefault="00C95DD4" w:rsidP="00C95DD4"/>
    <w:p w14:paraId="7E1AC082" w14:textId="77777777" w:rsidR="00C95DD4" w:rsidRPr="00C95DD4" w:rsidRDefault="00C95DD4" w:rsidP="00C95DD4">
      <w:pPr>
        <w:pStyle w:val="berschrift2"/>
        <w:rPr>
          <w:lang w:val="en-US"/>
        </w:rPr>
      </w:pPr>
      <w:r>
        <w:t xml:space="preserve">1. Welches sind die 5 Kapitel des Videos? </w:t>
      </w:r>
      <w:r w:rsidRPr="00C95DD4">
        <w:rPr>
          <w:lang w:val="en-US"/>
        </w:rPr>
        <w:t>Listen Sie diese auf.</w:t>
      </w:r>
    </w:p>
    <w:p w14:paraId="635844B8" w14:textId="77777777" w:rsidR="00C95DD4" w:rsidRPr="00C95DD4" w:rsidRDefault="00C95DD4" w:rsidP="00C95DD4">
      <w:pPr>
        <w:rPr>
          <w:lang w:val="en-US"/>
        </w:rPr>
      </w:pPr>
    </w:p>
    <w:p w14:paraId="4C512CAC" w14:textId="77777777" w:rsidR="00C95DD4" w:rsidRPr="00C95DD4" w:rsidRDefault="00C95DD4" w:rsidP="00C95DD4">
      <w:pPr>
        <w:rPr>
          <w:lang w:val="en-US"/>
        </w:rPr>
      </w:pPr>
      <w:r w:rsidRPr="00C95DD4">
        <w:rPr>
          <w:lang w:val="en-US"/>
        </w:rPr>
        <w:t>* Chapter 1: Climate and our planet</w:t>
      </w:r>
    </w:p>
    <w:p w14:paraId="612B968D" w14:textId="77777777" w:rsidR="00C95DD4" w:rsidRPr="00C95DD4" w:rsidRDefault="00C95DD4" w:rsidP="00C95DD4">
      <w:pPr>
        <w:rPr>
          <w:lang w:val="en-US"/>
        </w:rPr>
      </w:pPr>
      <w:r w:rsidRPr="00C95DD4">
        <w:rPr>
          <w:lang w:val="en-US"/>
        </w:rPr>
        <w:t>* Chapter 2: Poverty and inequality</w:t>
      </w:r>
    </w:p>
    <w:p w14:paraId="603B97C8" w14:textId="77777777" w:rsidR="00C95DD4" w:rsidRPr="00C95DD4" w:rsidRDefault="00C95DD4" w:rsidP="00C95DD4">
      <w:pPr>
        <w:rPr>
          <w:lang w:val="en-US"/>
        </w:rPr>
      </w:pPr>
      <w:r w:rsidRPr="00C95DD4">
        <w:rPr>
          <w:lang w:val="en-US"/>
        </w:rPr>
        <w:t>* Chapter 3: Justice and human rights</w:t>
      </w:r>
    </w:p>
    <w:p w14:paraId="693AB775" w14:textId="77777777" w:rsidR="00C95DD4" w:rsidRPr="00C95DD4" w:rsidRDefault="00C95DD4" w:rsidP="00C95DD4">
      <w:pPr>
        <w:rPr>
          <w:lang w:val="en-US"/>
        </w:rPr>
      </w:pPr>
      <w:r w:rsidRPr="00C95DD4">
        <w:rPr>
          <w:lang w:val="en-US"/>
        </w:rPr>
        <w:t>* Chapter 4: Gender equality</w:t>
      </w:r>
    </w:p>
    <w:p w14:paraId="0C9D019D" w14:textId="77777777" w:rsidR="00C95DD4" w:rsidRPr="00C95DD4" w:rsidRDefault="00C95DD4" w:rsidP="00C95DD4">
      <w:pPr>
        <w:rPr>
          <w:lang w:val="en-US"/>
        </w:rPr>
      </w:pPr>
      <w:r w:rsidRPr="00C95DD4">
        <w:rPr>
          <w:lang w:val="en-US"/>
        </w:rPr>
        <w:t>* Chapter 5: Epilouge: It can be done</w:t>
      </w:r>
    </w:p>
    <w:p w14:paraId="7E538C0B" w14:textId="77777777" w:rsidR="00C95DD4" w:rsidRPr="00C95DD4" w:rsidRDefault="00C95DD4" w:rsidP="00C95DD4">
      <w:pPr>
        <w:rPr>
          <w:lang w:val="en-US"/>
        </w:rPr>
      </w:pPr>
    </w:p>
    <w:p w14:paraId="6630820C" w14:textId="77777777" w:rsidR="00C95DD4" w:rsidRPr="00C95DD4" w:rsidRDefault="00C95DD4" w:rsidP="00C95DD4">
      <w:pPr>
        <w:pStyle w:val="berschrift2"/>
        <w:rPr>
          <w:lang w:val="en-US"/>
        </w:rPr>
      </w:pPr>
      <w:r>
        <w:t xml:space="preserve">2. Welchen Beitrag können Digital-Technologien für die nachhaltige Entwicklung leisten? </w:t>
      </w:r>
      <w:r w:rsidRPr="00C95DD4">
        <w:rPr>
          <w:lang w:val="en-US"/>
        </w:rPr>
        <w:t>Nennen Sie 5 Beispiele oder Erwähnungen im Video.</w:t>
      </w:r>
    </w:p>
    <w:p w14:paraId="6DF9F088" w14:textId="77777777" w:rsidR="00C95DD4" w:rsidRPr="00C95DD4" w:rsidRDefault="00C95DD4" w:rsidP="00C95DD4">
      <w:pPr>
        <w:rPr>
          <w:lang w:val="en-US"/>
        </w:rPr>
      </w:pPr>
    </w:p>
    <w:p w14:paraId="288D7A02" w14:textId="66BA3244" w:rsidR="00C95DD4" w:rsidRPr="00764026" w:rsidRDefault="00C95DD4" w:rsidP="00C95DD4">
      <w:pPr>
        <w:rPr>
          <w:b/>
          <w:bCs/>
          <w:lang w:val="en-US"/>
        </w:rPr>
      </w:pPr>
      <w:r w:rsidRPr="00764026">
        <w:rPr>
          <w:b/>
          <w:bCs/>
          <w:lang w:val="en-US"/>
        </w:rPr>
        <w:t>Chapter 2 Poverty and inequality -&gt; universal access to the Internet</w:t>
      </w:r>
    </w:p>
    <w:p w14:paraId="568E6815" w14:textId="77777777" w:rsidR="00C95DD4" w:rsidRPr="00C95DD4" w:rsidRDefault="00C95DD4" w:rsidP="00C95DD4">
      <w:pPr>
        <w:rPr>
          <w:lang w:val="en-US"/>
        </w:rPr>
      </w:pPr>
    </w:p>
    <w:p w14:paraId="303BC0CD" w14:textId="77777777" w:rsidR="00C95DD4" w:rsidRPr="00C95DD4" w:rsidRDefault="00C95DD4" w:rsidP="00C95DD4">
      <w:pPr>
        <w:rPr>
          <w:lang w:val="en-US"/>
        </w:rPr>
      </w:pPr>
      <w:r w:rsidRPr="00C95DD4">
        <w:rPr>
          <w:lang w:val="en-US"/>
        </w:rPr>
        <w:tab/>
        <w:t>Internet access is driving inequality:</w:t>
      </w:r>
    </w:p>
    <w:p w14:paraId="7F6043C6" w14:textId="77777777" w:rsidR="00C95DD4" w:rsidRPr="00C95DD4" w:rsidRDefault="00C95DD4" w:rsidP="00C95DD4">
      <w:pPr>
        <w:rPr>
          <w:lang w:val="en-US"/>
        </w:rPr>
      </w:pPr>
    </w:p>
    <w:p w14:paraId="2B14F1D3" w14:textId="6BF92E47" w:rsidR="00C95DD4" w:rsidRPr="00C95DD4" w:rsidRDefault="00C95DD4" w:rsidP="00C95DD4">
      <w:pPr>
        <w:ind w:left="708"/>
        <w:rPr>
          <w:lang w:val="en-US"/>
        </w:rPr>
      </w:pPr>
      <w:r w:rsidRPr="00C95DD4">
        <w:rPr>
          <w:lang w:val="en-US"/>
        </w:rPr>
        <w:t>The findings from the study reveal that despite the increase in Internet access during the Covid-19 period, the response to the pandemic has caused education inequalities. Furthermore, economic development indicators are effective in increasing Internet access and reducing educational inequality. Finally, the study shows that, as improvements in income levels can increase Internet access, which results in a reduction in educational inequality.</w:t>
      </w:r>
    </w:p>
    <w:p w14:paraId="5D8DFEE5" w14:textId="77777777" w:rsidR="00C95DD4" w:rsidRPr="00C95DD4" w:rsidRDefault="00C95DD4" w:rsidP="00C95DD4">
      <w:pPr>
        <w:rPr>
          <w:lang w:val="en-US"/>
        </w:rPr>
      </w:pPr>
    </w:p>
    <w:p w14:paraId="2B788FD4" w14:textId="455C7AFF" w:rsidR="00C95DD4" w:rsidRPr="00C95DD4" w:rsidRDefault="00C95DD4" w:rsidP="008B1120">
      <w:pPr>
        <w:ind w:left="708"/>
        <w:rPr>
          <w:lang w:val="en-US"/>
        </w:rPr>
      </w:pPr>
      <w:r>
        <w:t xml:space="preserve">Korkmaz, Ö., Erer, E., &amp; Erer, D. (2022). </w:t>
      </w:r>
      <w:r w:rsidRPr="00C95DD4">
        <w:rPr>
          <w:lang w:val="en-US"/>
        </w:rPr>
        <w:t xml:space="preserve">Internet access and its role on educational inequality during the COVID-19 pandemic. In Telecommunications Policy (Vol. 46, Issue 5, p. 102353). Elsevier BV. </w:t>
      </w:r>
    </w:p>
    <w:p w14:paraId="4B327C6D" w14:textId="77777777" w:rsidR="00C95DD4" w:rsidRPr="00C95DD4" w:rsidRDefault="00C95DD4" w:rsidP="00C95DD4">
      <w:pPr>
        <w:rPr>
          <w:lang w:val="en-US"/>
        </w:rPr>
      </w:pPr>
    </w:p>
    <w:p w14:paraId="6ADC3537" w14:textId="5FC38CB0" w:rsidR="00C95DD4" w:rsidRDefault="00C95DD4" w:rsidP="00C95DD4">
      <w:pPr>
        <w:rPr>
          <w:lang w:val="en-US"/>
        </w:rPr>
      </w:pPr>
      <w:r w:rsidRPr="00C95DD4">
        <w:rPr>
          <w:lang w:val="en-US"/>
        </w:rPr>
        <w:tab/>
      </w:r>
      <w:hyperlink r:id="rId6" w:history="1">
        <w:r w:rsidRPr="004849ED">
          <w:rPr>
            <w:rStyle w:val="Hyperlink"/>
            <w:lang w:val="en-US"/>
          </w:rPr>
          <w:t>https://doi.org/10.1016/j.telpol.2022.102353</w:t>
        </w:r>
      </w:hyperlink>
    </w:p>
    <w:p w14:paraId="37277F37" w14:textId="77777777" w:rsidR="00C95DD4" w:rsidRPr="00C95DD4" w:rsidRDefault="00C95DD4" w:rsidP="00C95DD4">
      <w:pPr>
        <w:rPr>
          <w:lang w:val="en-US"/>
        </w:rPr>
      </w:pPr>
    </w:p>
    <w:p w14:paraId="1CF27419" w14:textId="77777777" w:rsidR="00C95DD4" w:rsidRPr="00C95DD4" w:rsidRDefault="00C95DD4" w:rsidP="00C95DD4">
      <w:pPr>
        <w:rPr>
          <w:lang w:val="en-US"/>
        </w:rPr>
      </w:pPr>
    </w:p>
    <w:p w14:paraId="1C5C92F7" w14:textId="115A8EBC" w:rsidR="00C95DD4" w:rsidRPr="00C95DD4" w:rsidRDefault="00C95DD4" w:rsidP="0004772D">
      <w:pPr>
        <w:ind w:left="708"/>
        <w:rPr>
          <w:lang w:val="en-US"/>
        </w:rPr>
      </w:pPr>
      <w:r w:rsidRPr="00C95DD4">
        <w:rPr>
          <w:lang w:val="en-US"/>
        </w:rPr>
        <w:t xml:space="preserve">Currently there are positive </w:t>
      </w:r>
      <w:r w:rsidR="0004772D" w:rsidRPr="00C95DD4">
        <w:rPr>
          <w:lang w:val="en-US"/>
        </w:rPr>
        <w:t>developments</w:t>
      </w:r>
      <w:r w:rsidRPr="00C95DD4">
        <w:rPr>
          <w:lang w:val="en-US"/>
        </w:rPr>
        <w:t xml:space="preserve"> in this area </w:t>
      </w:r>
      <w:r w:rsidR="0004772D" w:rsidRPr="00C95DD4">
        <w:rPr>
          <w:lang w:val="en-US"/>
        </w:rPr>
        <w:t>e.g.</w:t>
      </w:r>
      <w:r w:rsidRPr="00C95DD4">
        <w:rPr>
          <w:lang w:val="en-US"/>
        </w:rPr>
        <w:t xml:space="preserve"> rising internet access all over the world:</w:t>
      </w:r>
    </w:p>
    <w:p w14:paraId="682B7B66" w14:textId="38A6F908" w:rsidR="00C95DD4" w:rsidRDefault="00A072E5" w:rsidP="00E11F23">
      <w:pPr>
        <w:ind w:left="709" w:hanging="1"/>
        <w:rPr>
          <w:lang w:val="en-US"/>
        </w:rPr>
      </w:pPr>
      <w:r>
        <w:rPr>
          <w:lang w:val="en-US"/>
        </w:rPr>
        <w:fldChar w:fldCharType="begin"/>
      </w:r>
      <w:r>
        <w:rPr>
          <w:lang w:val="en-US"/>
        </w:rPr>
        <w:instrText xml:space="preserve"> HYPERLINK "</w:instrText>
      </w:r>
      <w:r w:rsidRPr="00A072E5">
        <w:rPr>
          <w:lang w:val="en-US"/>
        </w:rPr>
        <w:instrText>https://www.un.org/depts/german/millennium/MDG%20Report%202015%20German.pdf</w:instrText>
      </w:r>
      <w:r>
        <w:rPr>
          <w:lang w:val="en-US"/>
        </w:rPr>
        <w:instrText xml:space="preserve">" </w:instrText>
      </w:r>
      <w:r>
        <w:rPr>
          <w:lang w:val="en-US"/>
        </w:rPr>
        <w:fldChar w:fldCharType="separate"/>
      </w:r>
      <w:r w:rsidRPr="004849ED">
        <w:rPr>
          <w:rStyle w:val="Hyperlink"/>
          <w:lang w:val="en-US"/>
        </w:rPr>
        <w:t>https://www.un.org/depts/german/millennium/MDG%20Report%202015%20German.pdf</w:t>
      </w:r>
      <w:r>
        <w:rPr>
          <w:lang w:val="en-US"/>
        </w:rPr>
        <w:fldChar w:fldCharType="end"/>
      </w:r>
    </w:p>
    <w:p w14:paraId="0197EB42" w14:textId="77777777" w:rsidR="00E11F23" w:rsidRPr="00C95DD4" w:rsidRDefault="00E11F23" w:rsidP="00C95DD4">
      <w:pPr>
        <w:rPr>
          <w:lang w:val="en-US"/>
        </w:rPr>
      </w:pPr>
    </w:p>
    <w:p w14:paraId="6729DAA9" w14:textId="77777777" w:rsidR="00C95DD4" w:rsidRPr="00C95DD4" w:rsidRDefault="00C95DD4" w:rsidP="00C95DD4">
      <w:pPr>
        <w:rPr>
          <w:lang w:val="en-US"/>
        </w:rPr>
      </w:pPr>
    </w:p>
    <w:p w14:paraId="4BB660BB" w14:textId="77777777" w:rsidR="00C95DD4" w:rsidRPr="00C95DD4" w:rsidRDefault="00C95DD4" w:rsidP="00C95DD4">
      <w:pPr>
        <w:rPr>
          <w:lang w:val="en-US"/>
        </w:rPr>
      </w:pPr>
      <w:r w:rsidRPr="00C95DD4">
        <w:rPr>
          <w:lang w:val="en-US"/>
        </w:rPr>
        <w:lastRenderedPageBreak/>
        <w:tab/>
        <w:t xml:space="preserve">On the other hand there are rising threats to an free and open internet: </w:t>
      </w:r>
    </w:p>
    <w:p w14:paraId="2EA9CFE2" w14:textId="77777777" w:rsidR="00C95DD4" w:rsidRPr="00C95DD4" w:rsidRDefault="00C95DD4" w:rsidP="00C95DD4">
      <w:pPr>
        <w:rPr>
          <w:lang w:val="en-US"/>
        </w:rPr>
      </w:pPr>
      <w:r w:rsidRPr="00C95DD4">
        <w:rPr>
          <w:lang w:val="en-US"/>
        </w:rPr>
        <w:tab/>
        <w:t>eg. Article 13 and net neutrality</w:t>
      </w:r>
    </w:p>
    <w:p w14:paraId="4398E4CC" w14:textId="77777777" w:rsidR="00C95DD4" w:rsidRPr="00C95DD4" w:rsidRDefault="00C95DD4" w:rsidP="00C95DD4">
      <w:pPr>
        <w:rPr>
          <w:lang w:val="en-US"/>
        </w:rPr>
      </w:pPr>
      <w:r w:rsidRPr="00C95DD4">
        <w:rPr>
          <w:lang w:val="en-US"/>
        </w:rPr>
        <w:tab/>
      </w:r>
    </w:p>
    <w:p w14:paraId="75A7A2AB" w14:textId="31F5F904" w:rsidR="00A072E5" w:rsidRPr="00C95DD4" w:rsidRDefault="00C95DD4" w:rsidP="00C95DD4">
      <w:pPr>
        <w:rPr>
          <w:lang w:val="en-US"/>
        </w:rPr>
      </w:pPr>
      <w:r w:rsidRPr="00C95DD4">
        <w:rPr>
          <w:lang w:val="en-US"/>
        </w:rPr>
        <w:tab/>
      </w:r>
      <w:hyperlink r:id="rId7" w:history="1">
        <w:r w:rsidR="00A072E5" w:rsidRPr="004849ED">
          <w:rPr>
            <w:rStyle w:val="Hyperlink"/>
            <w:lang w:val="en-US"/>
          </w:rPr>
          <w:t>https://www.youtube.com/watch?v=X9SVf57ii1w</w:t>
        </w:r>
      </w:hyperlink>
    </w:p>
    <w:p w14:paraId="7A9A060F" w14:textId="77777777" w:rsidR="00C95DD4" w:rsidRPr="00C95DD4" w:rsidRDefault="00C95DD4" w:rsidP="00C95DD4">
      <w:pPr>
        <w:rPr>
          <w:lang w:val="en-US"/>
        </w:rPr>
      </w:pPr>
    </w:p>
    <w:p w14:paraId="28879014" w14:textId="445ECD3E" w:rsidR="00A072E5" w:rsidRPr="00C95DD4" w:rsidRDefault="00C95DD4" w:rsidP="00C95DD4">
      <w:pPr>
        <w:rPr>
          <w:lang w:val="en-US"/>
        </w:rPr>
      </w:pPr>
      <w:r w:rsidRPr="00C95DD4">
        <w:rPr>
          <w:lang w:val="en-US"/>
        </w:rPr>
        <w:tab/>
      </w:r>
      <w:hyperlink r:id="rId8" w:history="1">
        <w:r w:rsidR="00A072E5" w:rsidRPr="004849ED">
          <w:rPr>
            <w:rStyle w:val="Hyperlink"/>
            <w:lang w:val="en-US"/>
          </w:rPr>
          <w:t>https://www.ccc.de/de/netzneutralitaet</w:t>
        </w:r>
      </w:hyperlink>
    </w:p>
    <w:p w14:paraId="25CE1859" w14:textId="77777777" w:rsidR="00C95DD4" w:rsidRPr="00C95DD4" w:rsidRDefault="00C95DD4" w:rsidP="00C95DD4">
      <w:pPr>
        <w:rPr>
          <w:lang w:val="en-US"/>
        </w:rPr>
      </w:pPr>
    </w:p>
    <w:p w14:paraId="6E88C388" w14:textId="77777777" w:rsidR="00C95DD4" w:rsidRPr="00C95DD4" w:rsidRDefault="00C95DD4" w:rsidP="00C95DD4">
      <w:pPr>
        <w:rPr>
          <w:lang w:val="en-US"/>
        </w:rPr>
      </w:pPr>
      <w:r w:rsidRPr="00C95DD4">
        <w:rPr>
          <w:lang w:val="en-US"/>
        </w:rPr>
        <w:tab/>
        <w:t xml:space="preserve">Social media companys control large portions of our life. </w:t>
      </w:r>
    </w:p>
    <w:p w14:paraId="0FC227E7" w14:textId="77777777" w:rsidR="00C95DD4" w:rsidRPr="00C95DD4" w:rsidRDefault="00C95DD4" w:rsidP="00C95DD4">
      <w:pPr>
        <w:rPr>
          <w:lang w:val="en-US"/>
        </w:rPr>
      </w:pPr>
    </w:p>
    <w:p w14:paraId="522BEDBD" w14:textId="03F4A59C" w:rsidR="00C95DD4" w:rsidRPr="00C95DD4" w:rsidRDefault="00A072E5" w:rsidP="00B40D48">
      <w:pPr>
        <w:ind w:left="709"/>
        <w:rPr>
          <w:lang w:val="en-US"/>
        </w:rPr>
      </w:pPr>
      <w:hyperlink r:id="rId9" w:history="1">
        <w:r w:rsidRPr="004849ED">
          <w:rPr>
            <w:rStyle w:val="Hyperlink"/>
            <w:lang w:val="en-US"/>
          </w:rPr>
          <w:t>https://www.theguardian.com/technology/2022/jan/20/facebook-second-life-the-unstoppable-rise-of-the-tech-company-in-africa</w:t>
        </w:r>
      </w:hyperlink>
    </w:p>
    <w:p w14:paraId="7A4C596D" w14:textId="77777777" w:rsidR="00C95DD4" w:rsidRPr="00C95DD4" w:rsidRDefault="00C95DD4" w:rsidP="00C95DD4">
      <w:pPr>
        <w:rPr>
          <w:lang w:val="en-US"/>
        </w:rPr>
      </w:pPr>
    </w:p>
    <w:p w14:paraId="5E0FAEC5" w14:textId="77777777" w:rsidR="00C95DD4" w:rsidRPr="00C95DD4" w:rsidRDefault="00C95DD4" w:rsidP="00C95DD4">
      <w:pPr>
        <w:rPr>
          <w:lang w:val="en-US"/>
        </w:rPr>
      </w:pPr>
      <w:r w:rsidRPr="00C95DD4">
        <w:rPr>
          <w:lang w:val="en-US"/>
        </w:rPr>
        <w:tab/>
        <w:t>Internet shutdowns are used to controll the narative and protests</w:t>
      </w:r>
    </w:p>
    <w:p w14:paraId="1AB0A54B" w14:textId="77777777" w:rsidR="00C95DD4" w:rsidRPr="00C95DD4" w:rsidRDefault="00C95DD4" w:rsidP="00C95DD4">
      <w:pPr>
        <w:rPr>
          <w:lang w:val="en-US"/>
        </w:rPr>
      </w:pPr>
      <w:r w:rsidRPr="00C95DD4">
        <w:rPr>
          <w:lang w:val="en-US"/>
        </w:rPr>
        <w:tab/>
        <w:t>In 2021 alone Access Now has recorded over 182 internet shutdowns in 34 countries.</w:t>
      </w:r>
    </w:p>
    <w:p w14:paraId="05C1ED0A" w14:textId="77777777" w:rsidR="00C95DD4" w:rsidRPr="00C95DD4" w:rsidRDefault="00C95DD4" w:rsidP="00C95DD4">
      <w:pPr>
        <w:rPr>
          <w:lang w:val="en-US"/>
        </w:rPr>
      </w:pPr>
    </w:p>
    <w:p w14:paraId="33FE1E57" w14:textId="6E4D636C" w:rsidR="00553195" w:rsidRPr="00C95DD4" w:rsidRDefault="00C95DD4" w:rsidP="00C95DD4">
      <w:pPr>
        <w:rPr>
          <w:lang w:val="en-US"/>
        </w:rPr>
      </w:pPr>
      <w:r w:rsidRPr="00C95DD4">
        <w:rPr>
          <w:lang w:val="en-US"/>
        </w:rPr>
        <w:tab/>
      </w:r>
      <w:hyperlink r:id="rId10" w:history="1">
        <w:r w:rsidR="00553195" w:rsidRPr="004849ED">
          <w:rPr>
            <w:rStyle w:val="Hyperlink"/>
            <w:lang w:val="en-US"/>
          </w:rPr>
          <w:t>https://www.accessnow.org/internet-shutdowns-2021/</w:t>
        </w:r>
      </w:hyperlink>
    </w:p>
    <w:p w14:paraId="1043D19F" w14:textId="77777777" w:rsidR="00C95DD4" w:rsidRPr="00C95DD4" w:rsidRDefault="00C95DD4" w:rsidP="00C95DD4">
      <w:pPr>
        <w:rPr>
          <w:lang w:val="en-US"/>
        </w:rPr>
      </w:pPr>
    </w:p>
    <w:p w14:paraId="14CD7AD6" w14:textId="41F7D680" w:rsidR="00C95DD4" w:rsidRDefault="00C95DD4" w:rsidP="00C95DD4">
      <w:pPr>
        <w:rPr>
          <w:lang w:val="en-US"/>
        </w:rPr>
      </w:pPr>
      <w:r w:rsidRPr="00C95DD4">
        <w:rPr>
          <w:lang w:val="en-US"/>
        </w:rPr>
        <w:tab/>
      </w:r>
      <w:hyperlink r:id="rId11" w:history="1">
        <w:r w:rsidR="00553195" w:rsidRPr="004849ED">
          <w:rPr>
            <w:rStyle w:val="Hyperlink"/>
            <w:lang w:val="en-US"/>
          </w:rPr>
          <w:t>https://www.wired.co.uk/article/iran-protests-2022-internet-shutdown-whatsapp</w:t>
        </w:r>
      </w:hyperlink>
    </w:p>
    <w:p w14:paraId="29EE0E74" w14:textId="77777777" w:rsidR="00C95DD4" w:rsidRPr="00C95DD4" w:rsidRDefault="00C95DD4" w:rsidP="00C95DD4">
      <w:pPr>
        <w:rPr>
          <w:lang w:val="en-US"/>
        </w:rPr>
      </w:pPr>
    </w:p>
    <w:p w14:paraId="2CAD4026" w14:textId="123C6A06" w:rsidR="00C95DD4" w:rsidRPr="00270745" w:rsidRDefault="00C95DD4" w:rsidP="00C95DD4">
      <w:pPr>
        <w:rPr>
          <w:b/>
          <w:bCs/>
          <w:lang w:val="en-US"/>
        </w:rPr>
      </w:pPr>
      <w:r w:rsidRPr="00270745">
        <w:rPr>
          <w:b/>
          <w:bCs/>
          <w:lang w:val="en-US"/>
        </w:rPr>
        <w:t xml:space="preserve">Chapter 3: Justice and human rights </w:t>
      </w:r>
    </w:p>
    <w:p w14:paraId="0D82BAA3" w14:textId="77777777" w:rsidR="00C95DD4" w:rsidRPr="00C95DD4" w:rsidRDefault="00C95DD4" w:rsidP="00C95DD4">
      <w:pPr>
        <w:rPr>
          <w:lang w:val="en-US"/>
        </w:rPr>
      </w:pPr>
      <w:r w:rsidRPr="00C95DD4">
        <w:rPr>
          <w:lang w:val="en-US"/>
        </w:rPr>
        <w:tab/>
      </w:r>
    </w:p>
    <w:p w14:paraId="6B3EC7F8" w14:textId="642CE269" w:rsidR="00C95DD4" w:rsidRPr="00C95DD4" w:rsidRDefault="00C95DD4" w:rsidP="00665119">
      <w:pPr>
        <w:ind w:left="708"/>
        <w:rPr>
          <w:lang w:val="en-US"/>
        </w:rPr>
      </w:pPr>
      <w:r w:rsidRPr="00C95DD4">
        <w:rPr>
          <w:lang w:val="en-US"/>
        </w:rPr>
        <w:t>Focusing on human rights in the digital age is key. Data collection is already happening on an industrial scale. States, political parties, various organizations and, in particular, businesses hold remarkably detailed and powerful information about us. More and more aspects of our lives are being digitally tracked, stored, used – and misused.</w:t>
      </w:r>
    </w:p>
    <w:p w14:paraId="628A5D3E" w14:textId="77777777" w:rsidR="00C95DD4" w:rsidRPr="00C95DD4" w:rsidRDefault="00C95DD4" w:rsidP="00C95DD4">
      <w:pPr>
        <w:rPr>
          <w:lang w:val="en-US"/>
        </w:rPr>
      </w:pPr>
    </w:p>
    <w:p w14:paraId="7127FFF1" w14:textId="68A4C0BB" w:rsidR="00C95DD4" w:rsidRDefault="00C95DD4" w:rsidP="00C95DD4">
      <w:pPr>
        <w:rPr>
          <w:lang w:val="en-US"/>
        </w:rPr>
      </w:pPr>
      <w:r w:rsidRPr="00C95DD4">
        <w:rPr>
          <w:lang w:val="en-US"/>
        </w:rPr>
        <w:tab/>
      </w:r>
      <w:hyperlink r:id="rId12" w:history="1">
        <w:r w:rsidR="00401DD6" w:rsidRPr="004849ED">
          <w:rPr>
            <w:rStyle w:val="Hyperlink"/>
            <w:lang w:val="en-US"/>
          </w:rPr>
          <w:t>https://www.ohchr.org/en/speeches/2019/10/human-rights-digital-age</w:t>
        </w:r>
      </w:hyperlink>
    </w:p>
    <w:p w14:paraId="2692BA63" w14:textId="77777777" w:rsidR="00C95DD4" w:rsidRPr="00C95DD4" w:rsidRDefault="00C95DD4" w:rsidP="00C95DD4">
      <w:pPr>
        <w:rPr>
          <w:lang w:val="en-US"/>
        </w:rPr>
      </w:pPr>
    </w:p>
    <w:p w14:paraId="660528ED" w14:textId="5B9DD197" w:rsidR="00C95DD4" w:rsidRDefault="00401DD6" w:rsidP="00401DD6">
      <w:pPr>
        <w:ind w:left="709" w:hanging="1"/>
        <w:rPr>
          <w:lang w:val="en-US"/>
        </w:rPr>
      </w:pPr>
      <w:hyperlink r:id="rId13" w:history="1">
        <w:r w:rsidRPr="004849ED">
          <w:rPr>
            <w:rStyle w:val="Hyperlink"/>
            <w:lang w:val="en-US"/>
          </w:rPr>
          <w:t>https://web.archive.org/web/20170127181034/https://www.dasmagazin.ch/2016/12/03/ich-habe-nur-gezeigt-dass-es-die-bombe-gibt/</w:t>
        </w:r>
      </w:hyperlink>
    </w:p>
    <w:p w14:paraId="6EFFF871" w14:textId="77777777" w:rsidR="00C95DD4" w:rsidRPr="00C95DD4" w:rsidRDefault="00C95DD4" w:rsidP="00C95DD4">
      <w:pPr>
        <w:rPr>
          <w:lang w:val="en-US"/>
        </w:rPr>
      </w:pPr>
    </w:p>
    <w:p w14:paraId="6CEAF9EA" w14:textId="47141F5A" w:rsidR="00C95DD4" w:rsidRDefault="00401DD6" w:rsidP="00401DD6">
      <w:pPr>
        <w:ind w:left="709" w:hanging="1"/>
        <w:rPr>
          <w:lang w:val="en-US"/>
        </w:rPr>
      </w:pPr>
      <w:r>
        <w:rPr>
          <w:lang w:val="en-US"/>
        </w:rPr>
        <w:fldChar w:fldCharType="begin"/>
      </w:r>
      <w:r>
        <w:rPr>
          <w:lang w:val="en-US"/>
        </w:rPr>
        <w:instrText xml:space="preserve"> HYPERLINK "</w:instrText>
      </w:r>
      <w:r w:rsidRPr="00401DD6">
        <w:rPr>
          <w:lang w:val="en-US"/>
        </w:rPr>
        <w:instrText>https://netzpolitik.org/2022/san-francisco-polizei-erhaelt-zugriff-auf-private-ueberwachungskameras/</w:instrText>
      </w:r>
      <w:r>
        <w:rPr>
          <w:lang w:val="en-US"/>
        </w:rPr>
        <w:instrText xml:space="preserve">" </w:instrText>
      </w:r>
      <w:r>
        <w:rPr>
          <w:lang w:val="en-US"/>
        </w:rPr>
        <w:fldChar w:fldCharType="separate"/>
      </w:r>
      <w:r w:rsidRPr="004849ED">
        <w:rPr>
          <w:rStyle w:val="Hyperlink"/>
          <w:lang w:val="en-US"/>
        </w:rPr>
        <w:t>https://netzpolitik.org/2022/san-francisco-polizei-erhaelt-zugriff-auf-private-ueberwachungskameras/</w:t>
      </w:r>
      <w:r>
        <w:rPr>
          <w:lang w:val="en-US"/>
        </w:rPr>
        <w:fldChar w:fldCharType="end"/>
      </w:r>
    </w:p>
    <w:p w14:paraId="1A31A750" w14:textId="77777777" w:rsidR="00401DD6" w:rsidRPr="00C95DD4" w:rsidRDefault="00401DD6" w:rsidP="00C95DD4">
      <w:pPr>
        <w:rPr>
          <w:lang w:val="en-US"/>
        </w:rPr>
      </w:pPr>
    </w:p>
    <w:p w14:paraId="0D827162" w14:textId="77777777" w:rsidR="00C95DD4" w:rsidRPr="00C95DD4" w:rsidRDefault="00C95DD4" w:rsidP="00C95DD4">
      <w:pPr>
        <w:rPr>
          <w:lang w:val="en-US"/>
        </w:rPr>
      </w:pPr>
    </w:p>
    <w:p w14:paraId="60447B51" w14:textId="1E1B2FF4" w:rsidR="00C95DD4" w:rsidRDefault="00270745" w:rsidP="00401DD6">
      <w:pPr>
        <w:ind w:left="709" w:hanging="1"/>
        <w:rPr>
          <w:lang w:val="en-US"/>
        </w:rPr>
      </w:pPr>
      <w:hyperlink r:id="rId14" w:history="1">
        <w:r w:rsidRPr="004849ED">
          <w:rPr>
            <w:rStyle w:val="Hyperlink"/>
            <w:lang w:val="en-US"/>
          </w:rPr>
          <w:t>https://netzpolitik.org/2022/gesichter-suchmaschine-dutzende-maenner-wollen-mit-pimeyes-fremde-frauen-finden/</w:t>
        </w:r>
      </w:hyperlink>
    </w:p>
    <w:p w14:paraId="2867DFF5" w14:textId="77777777" w:rsidR="00401DD6" w:rsidRPr="00C95DD4" w:rsidRDefault="00401DD6" w:rsidP="00C95DD4">
      <w:pPr>
        <w:rPr>
          <w:lang w:val="en-US"/>
        </w:rPr>
      </w:pPr>
    </w:p>
    <w:p w14:paraId="3E3BAD8A" w14:textId="77777777" w:rsidR="00C95DD4" w:rsidRPr="00C95DD4" w:rsidRDefault="00C95DD4" w:rsidP="00C95DD4">
      <w:pPr>
        <w:rPr>
          <w:lang w:val="en-US"/>
        </w:rPr>
      </w:pPr>
    </w:p>
    <w:p w14:paraId="127D5C2E" w14:textId="200AE1ED" w:rsidR="00C95DD4" w:rsidRDefault="00401DD6" w:rsidP="00401DD6">
      <w:pPr>
        <w:ind w:left="709" w:hanging="1"/>
        <w:rPr>
          <w:lang w:val="en-US"/>
        </w:rPr>
      </w:pPr>
      <w:hyperlink r:id="rId15" w:history="1">
        <w:r w:rsidRPr="004849ED">
          <w:rPr>
            <w:rStyle w:val="Hyperlink"/>
            <w:lang w:val="en-US"/>
          </w:rPr>
          <w:t>https://www.iri.org/news/the-pegasus-spyware-scandal-highlights-the-threats-activists-and-journalists-face/</w:t>
        </w:r>
      </w:hyperlink>
    </w:p>
    <w:p w14:paraId="1799D568" w14:textId="77777777" w:rsidR="00401DD6" w:rsidRPr="00C95DD4" w:rsidRDefault="00401DD6" w:rsidP="00C95DD4">
      <w:pPr>
        <w:rPr>
          <w:lang w:val="en-US"/>
        </w:rPr>
      </w:pPr>
    </w:p>
    <w:p w14:paraId="6E460A67" w14:textId="4EC319FC" w:rsidR="00034748" w:rsidRDefault="00034748">
      <w:pPr>
        <w:rPr>
          <w:lang w:val="en-US"/>
        </w:rPr>
      </w:pPr>
      <w:r>
        <w:rPr>
          <w:lang w:val="en-US"/>
        </w:rPr>
        <w:br w:type="page"/>
      </w:r>
    </w:p>
    <w:p w14:paraId="2DC8B3D0" w14:textId="77777777" w:rsidR="00C95DD4" w:rsidRPr="00C95DD4" w:rsidRDefault="00C95DD4" w:rsidP="00C95DD4">
      <w:pPr>
        <w:rPr>
          <w:lang w:val="en-US"/>
        </w:rPr>
      </w:pPr>
    </w:p>
    <w:p w14:paraId="100A0C61" w14:textId="695BE696" w:rsidR="00C95DD4" w:rsidRPr="00B804C3" w:rsidRDefault="00C95DD4" w:rsidP="00C95DD4">
      <w:pPr>
        <w:rPr>
          <w:b/>
          <w:bCs/>
          <w:lang w:val="en-US"/>
        </w:rPr>
      </w:pPr>
      <w:r w:rsidRPr="00B804C3">
        <w:rPr>
          <w:b/>
          <w:bCs/>
          <w:lang w:val="en-US"/>
        </w:rPr>
        <w:t>Chapter 4: Gender equality -&gt; equal access to the digital world (end the digital divide)</w:t>
      </w:r>
    </w:p>
    <w:p w14:paraId="6C899B8F" w14:textId="77777777" w:rsidR="00C95DD4" w:rsidRPr="00C95DD4" w:rsidRDefault="00C95DD4" w:rsidP="00C95DD4">
      <w:pPr>
        <w:rPr>
          <w:lang w:val="en-US"/>
        </w:rPr>
      </w:pPr>
    </w:p>
    <w:p w14:paraId="7621B13C" w14:textId="4D050DFF" w:rsidR="00C95DD4" w:rsidRPr="00C95DD4" w:rsidRDefault="00C95DD4" w:rsidP="001A4EAB">
      <w:pPr>
        <w:ind w:left="709"/>
        <w:rPr>
          <w:lang w:val="en-US"/>
        </w:rPr>
      </w:pPr>
      <w:r w:rsidRPr="00C95DD4">
        <w:rPr>
          <w:lang w:val="en-US"/>
        </w:rPr>
        <w:t xml:space="preserve">Globally, in 2020, 62 per cent of all men were using the Internet, compared with 57 per cent of all women. </w:t>
      </w:r>
    </w:p>
    <w:p w14:paraId="05994768" w14:textId="55F6CB59" w:rsidR="00C95DD4" w:rsidRPr="00C95DD4" w:rsidRDefault="00C95DD4" w:rsidP="001A4EAB">
      <w:pPr>
        <w:ind w:left="709"/>
        <w:rPr>
          <w:lang w:val="en-US"/>
        </w:rPr>
      </w:pPr>
      <w:r w:rsidRPr="00C95DD4">
        <w:rPr>
          <w:lang w:val="en-US"/>
        </w:rPr>
        <w:t>In all regions, the gender Internet divide has been narrowing in recent years. Thus, the global gender parity score has improved from 0.89 in 2018 to 0.92 in 2020.</w:t>
      </w:r>
    </w:p>
    <w:p w14:paraId="645516F4" w14:textId="77E3FBC2" w:rsidR="00C95DD4" w:rsidRPr="00C95DD4" w:rsidRDefault="00C95DD4" w:rsidP="001A4EAB">
      <w:pPr>
        <w:ind w:left="709" w:hanging="1"/>
        <w:rPr>
          <w:lang w:val="en-US"/>
        </w:rPr>
      </w:pPr>
      <w:r w:rsidRPr="00C95DD4">
        <w:rPr>
          <w:lang w:val="en-US"/>
        </w:rPr>
        <w:t>The divide remains wide in the Least Developed Countries, where only 19 per cent of women are using the Internet (12 percentage points lower than men), the landlocked developing countries (27 per cent of women versus 38 per cent of men), Africa (24 per cent versus 35 per cent) and the Arab States (56 per cent versus 68 per cent).</w:t>
      </w:r>
    </w:p>
    <w:p w14:paraId="2F5E74FE" w14:textId="77777777" w:rsidR="00C95DD4" w:rsidRPr="00C95DD4" w:rsidRDefault="00C95DD4" w:rsidP="00C95DD4">
      <w:pPr>
        <w:rPr>
          <w:lang w:val="en-US"/>
        </w:rPr>
      </w:pPr>
    </w:p>
    <w:p w14:paraId="6CF4573C" w14:textId="2A4287DD" w:rsidR="00D9083F" w:rsidRPr="00C95DD4" w:rsidRDefault="00C95DD4" w:rsidP="00C95DD4">
      <w:pPr>
        <w:rPr>
          <w:lang w:val="en-US"/>
        </w:rPr>
      </w:pPr>
      <w:r w:rsidRPr="00C95DD4">
        <w:rPr>
          <w:lang w:val="en-US"/>
        </w:rPr>
        <w:tab/>
      </w:r>
      <w:hyperlink r:id="rId16" w:history="1">
        <w:r w:rsidR="00D9083F" w:rsidRPr="004849ED">
          <w:rPr>
            <w:rStyle w:val="Hyperlink"/>
            <w:lang w:val="en-US"/>
          </w:rPr>
          <w:t>https://www.itu.int/itu-d/reports/statistics/2021/11/15/the-gender-digital-divide/</w:t>
        </w:r>
      </w:hyperlink>
    </w:p>
    <w:p w14:paraId="04CB7831" w14:textId="77777777" w:rsidR="00C95DD4" w:rsidRPr="00C95DD4" w:rsidRDefault="00C95DD4" w:rsidP="00C95DD4">
      <w:pPr>
        <w:rPr>
          <w:lang w:val="en-US"/>
        </w:rPr>
      </w:pPr>
    </w:p>
    <w:p w14:paraId="0CCEAFDE" w14:textId="4E3A4550" w:rsidR="00C95DD4" w:rsidRPr="00F234A4" w:rsidRDefault="00C95DD4" w:rsidP="00C95DD4">
      <w:pPr>
        <w:rPr>
          <w:b/>
          <w:bCs/>
          <w:lang w:val="en-US"/>
        </w:rPr>
      </w:pPr>
      <w:r w:rsidRPr="00F234A4">
        <w:rPr>
          <w:b/>
          <w:bCs/>
          <w:lang w:val="en-US"/>
        </w:rPr>
        <w:t>By making agricultural practices more data-driven and efficient, ICT-enabled solutions can help farmers increase crop yields while reducing their use of energy.</w:t>
      </w:r>
    </w:p>
    <w:p w14:paraId="703D96BC" w14:textId="77777777" w:rsidR="00C95DD4" w:rsidRPr="00C95DD4" w:rsidRDefault="00C95DD4" w:rsidP="00C95DD4">
      <w:pPr>
        <w:rPr>
          <w:lang w:val="en-US"/>
        </w:rPr>
      </w:pPr>
    </w:p>
    <w:p w14:paraId="05CCA841" w14:textId="435AEDA6" w:rsidR="00C95DD4" w:rsidRDefault="00C95DD4" w:rsidP="00C95DD4">
      <w:pPr>
        <w:rPr>
          <w:lang w:val="en-US"/>
        </w:rPr>
      </w:pPr>
      <w:r w:rsidRPr="00C95DD4">
        <w:rPr>
          <w:lang w:val="en-US"/>
        </w:rPr>
        <w:tab/>
      </w:r>
      <w:hyperlink r:id="rId17" w:history="1">
        <w:r w:rsidR="004C30AB" w:rsidRPr="004849ED">
          <w:rPr>
            <w:rStyle w:val="Hyperlink"/>
            <w:lang w:val="en-US"/>
          </w:rPr>
          <w:t>https://link.springer.com/chapter/10.1007/978-3-030-12998-9_1</w:t>
        </w:r>
      </w:hyperlink>
    </w:p>
    <w:p w14:paraId="175F8621" w14:textId="77777777" w:rsidR="00C95DD4" w:rsidRPr="00C95DD4" w:rsidRDefault="00C95DD4" w:rsidP="00C95DD4">
      <w:pPr>
        <w:rPr>
          <w:lang w:val="en-US"/>
        </w:rPr>
      </w:pPr>
    </w:p>
    <w:p w14:paraId="46A96286" w14:textId="014490F7" w:rsidR="00C95DD4" w:rsidRPr="00CC5E8D" w:rsidRDefault="00C95DD4" w:rsidP="00C95DD4">
      <w:pPr>
        <w:rPr>
          <w:b/>
          <w:bCs/>
          <w:lang w:val="en-US"/>
        </w:rPr>
      </w:pPr>
      <w:r w:rsidRPr="00CC5E8D">
        <w:rPr>
          <w:b/>
          <w:bCs/>
          <w:lang w:val="en-US"/>
        </w:rPr>
        <w:t xml:space="preserve">Direct patient interaction, health informatics and telemedicine can be improved through better connectivity. </w:t>
      </w:r>
    </w:p>
    <w:p w14:paraId="6B3593E8" w14:textId="77777777" w:rsidR="00C95DD4" w:rsidRPr="00C95DD4" w:rsidRDefault="00C95DD4" w:rsidP="00C95DD4">
      <w:pPr>
        <w:rPr>
          <w:lang w:val="en-US"/>
        </w:rPr>
      </w:pPr>
      <w:r w:rsidRPr="00C95DD4">
        <w:rPr>
          <w:lang w:val="en-US"/>
        </w:rPr>
        <w:tab/>
      </w:r>
    </w:p>
    <w:p w14:paraId="01781456" w14:textId="7005A11E" w:rsidR="00C95DD4" w:rsidRDefault="00C95DD4" w:rsidP="00C95DD4">
      <w:pPr>
        <w:rPr>
          <w:lang w:val="en-US"/>
        </w:rPr>
      </w:pPr>
      <w:r w:rsidRPr="00C95DD4">
        <w:rPr>
          <w:lang w:val="en-US"/>
        </w:rPr>
        <w:tab/>
      </w:r>
      <w:hyperlink r:id="rId18" w:history="1">
        <w:r w:rsidR="004F47E6" w:rsidRPr="004849ED">
          <w:rPr>
            <w:rStyle w:val="Hyperlink"/>
            <w:lang w:val="en-US"/>
          </w:rPr>
          <w:t>https://www.oecd.org/sti/ieconomy/ict-and-the-health-sector.htm</w:t>
        </w:r>
      </w:hyperlink>
    </w:p>
    <w:p w14:paraId="77D52CC2" w14:textId="7BD55F0A" w:rsidR="00151FAD" w:rsidRDefault="00151FAD">
      <w:pPr>
        <w:rPr>
          <w:lang w:val="en-US"/>
        </w:rPr>
      </w:pPr>
      <w:r>
        <w:rPr>
          <w:lang w:val="en-US"/>
        </w:rPr>
        <w:br w:type="page"/>
      </w:r>
    </w:p>
    <w:p w14:paraId="43ABF7BF" w14:textId="77777777" w:rsidR="00C95DD4" w:rsidRPr="00C95DD4" w:rsidRDefault="00C95DD4" w:rsidP="00C95DD4">
      <w:pPr>
        <w:rPr>
          <w:lang w:val="en-US"/>
        </w:rPr>
      </w:pPr>
    </w:p>
    <w:p w14:paraId="482305B0" w14:textId="77777777" w:rsidR="00C95DD4" w:rsidRPr="00C95DD4" w:rsidRDefault="00C95DD4" w:rsidP="00C045C4">
      <w:pPr>
        <w:pStyle w:val="berschrift2"/>
        <w:rPr>
          <w:lang w:val="en-US"/>
        </w:rPr>
      </w:pPr>
      <w:r>
        <w:t xml:space="preserve">3. Welches sind für Sie die 3 wichtigsten/neuen Erkenntnisse dieses Videos? </w:t>
      </w:r>
      <w:r w:rsidRPr="00C95DD4">
        <w:rPr>
          <w:lang w:val="en-US"/>
        </w:rPr>
        <w:t>Begründen Sie Ihre Auswahl kurz.</w:t>
      </w:r>
    </w:p>
    <w:p w14:paraId="029E0A7B" w14:textId="77777777" w:rsidR="00C95DD4" w:rsidRPr="00C95DD4" w:rsidRDefault="00C95DD4" w:rsidP="00C95DD4">
      <w:pPr>
        <w:rPr>
          <w:lang w:val="en-US"/>
        </w:rPr>
      </w:pPr>
    </w:p>
    <w:p w14:paraId="0404C67C" w14:textId="374A532D" w:rsidR="00C95DD4" w:rsidRPr="00621076" w:rsidRDefault="00C95DD4" w:rsidP="00C95DD4">
      <w:pPr>
        <w:rPr>
          <w:b/>
          <w:bCs/>
          <w:lang w:val="en-US"/>
        </w:rPr>
      </w:pPr>
      <w:r w:rsidRPr="00621076">
        <w:rPr>
          <w:b/>
          <w:bCs/>
          <w:lang w:val="en-US"/>
        </w:rPr>
        <w:t>Internet acces is a basic right and condition for participation cultural and political life</w:t>
      </w:r>
    </w:p>
    <w:p w14:paraId="463F468F" w14:textId="77777777" w:rsidR="00C95DD4" w:rsidRPr="00C95DD4" w:rsidRDefault="00C95DD4" w:rsidP="00C95DD4">
      <w:pPr>
        <w:rPr>
          <w:lang w:val="en-US"/>
        </w:rPr>
      </w:pPr>
      <w:r w:rsidRPr="00C95DD4">
        <w:rPr>
          <w:lang w:val="en-US"/>
        </w:rPr>
        <w:tab/>
      </w:r>
    </w:p>
    <w:p w14:paraId="0482BFAC" w14:textId="62B99046" w:rsidR="00C95DD4" w:rsidRPr="00C95DD4" w:rsidRDefault="00C95DD4" w:rsidP="00621076">
      <w:pPr>
        <w:ind w:left="709" w:hanging="1"/>
        <w:rPr>
          <w:lang w:val="en-US"/>
        </w:rPr>
      </w:pPr>
      <w:r w:rsidRPr="00C95DD4">
        <w:rPr>
          <w:lang w:val="en-US"/>
        </w:rPr>
        <w:t>The internet replaces the tv therefore each citizen must be able to pay for broadband network</w:t>
      </w:r>
    </w:p>
    <w:p w14:paraId="26FFEAF9" w14:textId="77777777" w:rsidR="00C95DD4" w:rsidRPr="00C95DD4" w:rsidRDefault="00C95DD4" w:rsidP="00C95DD4">
      <w:pPr>
        <w:rPr>
          <w:lang w:val="en-US"/>
        </w:rPr>
      </w:pPr>
      <w:r w:rsidRPr="00C95DD4">
        <w:rPr>
          <w:lang w:val="en-US"/>
        </w:rPr>
        <w:tab/>
        <w:t xml:space="preserve">access. It is the duty of the state to ensure this. </w:t>
      </w:r>
    </w:p>
    <w:p w14:paraId="42E622DB" w14:textId="014879E2" w:rsidR="00C95DD4" w:rsidRPr="00C95DD4" w:rsidRDefault="00C95DD4" w:rsidP="006F6817">
      <w:pPr>
        <w:ind w:left="709" w:hanging="1"/>
        <w:rPr>
          <w:lang w:val="en-US"/>
        </w:rPr>
      </w:pPr>
      <w:r w:rsidRPr="00C95DD4">
        <w:rPr>
          <w:lang w:val="en-US"/>
        </w:rPr>
        <w:t xml:space="preserve">The Internet enables individuals to seek, receive and impart information and ideas of all kinds instantaneously and inexpensively across national borders. By vastly expanding the capacity of individuals to enjoy their right to freedom of opinion and expression, which is an "enabler" of other human rights, the Internet boosts economic, social, and political development, and contributes to the progress of humankind as a whole. </w:t>
      </w:r>
    </w:p>
    <w:p w14:paraId="11D40194" w14:textId="77777777" w:rsidR="00C95DD4" w:rsidRPr="00C95DD4" w:rsidRDefault="00C95DD4" w:rsidP="00C95DD4">
      <w:pPr>
        <w:rPr>
          <w:lang w:val="en-US"/>
        </w:rPr>
      </w:pPr>
    </w:p>
    <w:p w14:paraId="0D4D5253" w14:textId="5827197D" w:rsidR="00C95DD4" w:rsidRPr="00C95DD4" w:rsidRDefault="00C95DD4" w:rsidP="00C95DD4">
      <w:pPr>
        <w:rPr>
          <w:lang w:val="en-US"/>
        </w:rPr>
      </w:pPr>
      <w:r w:rsidRPr="00B000B3">
        <w:rPr>
          <w:b/>
          <w:bCs/>
          <w:lang w:val="en-US"/>
        </w:rPr>
        <w:t>The digital revolution is a major global human rights issue. Its unquestionable benefits do not cancel out its unmistakable risks.</w:t>
      </w:r>
    </w:p>
    <w:p w14:paraId="6A5BFF89" w14:textId="77777777" w:rsidR="00C95DD4" w:rsidRPr="00C95DD4" w:rsidRDefault="00C95DD4" w:rsidP="00C95DD4">
      <w:pPr>
        <w:rPr>
          <w:lang w:val="en-US"/>
        </w:rPr>
      </w:pPr>
    </w:p>
    <w:p w14:paraId="66670C40" w14:textId="5EC4C0D1" w:rsidR="00C95DD4" w:rsidRPr="00C95DD4" w:rsidRDefault="00C95DD4" w:rsidP="00AA5674">
      <w:pPr>
        <w:ind w:left="709" w:hanging="1"/>
        <w:rPr>
          <w:lang w:val="en-US"/>
        </w:rPr>
      </w:pPr>
      <w:r w:rsidRPr="00C95DD4">
        <w:rPr>
          <w:lang w:val="en-US"/>
        </w:rPr>
        <w:t xml:space="preserve">Anonymity in the real as in the cyber world are important. Especially for non democratic states. The right to encrypt date as a means of self-protection is a basic right. </w:t>
      </w:r>
    </w:p>
    <w:p w14:paraId="1A4DD928" w14:textId="77777777" w:rsidR="00C95DD4" w:rsidRPr="00C95DD4" w:rsidRDefault="00C95DD4" w:rsidP="00C95DD4">
      <w:pPr>
        <w:rPr>
          <w:lang w:val="en-US"/>
        </w:rPr>
      </w:pPr>
    </w:p>
    <w:p w14:paraId="37908835" w14:textId="3D25EC71" w:rsidR="00C95DD4" w:rsidRPr="00C95DD4" w:rsidRDefault="00C95DD4" w:rsidP="00AA5674">
      <w:pPr>
        <w:ind w:left="709" w:hanging="1"/>
        <w:rPr>
          <w:lang w:val="en-US"/>
        </w:rPr>
      </w:pPr>
      <w:r w:rsidRPr="00C95DD4">
        <w:rPr>
          <w:lang w:val="en-US"/>
        </w:rPr>
        <w:t xml:space="preserve">States have expressed concern that the ‘rapid pace of technological development enables individuals all over the world to use information and communication technology,’ yet ‘at the same time enhances the capacity of Governments, business enterprises and individuals to undertake surveillance, interception, hacking and data collection, which may violate or abuse human rights. </w:t>
      </w:r>
    </w:p>
    <w:p w14:paraId="3EC62754" w14:textId="77777777" w:rsidR="00C95DD4" w:rsidRPr="00C95DD4" w:rsidRDefault="00C95DD4" w:rsidP="00C95DD4">
      <w:pPr>
        <w:rPr>
          <w:lang w:val="en-US"/>
        </w:rPr>
      </w:pPr>
    </w:p>
    <w:p w14:paraId="68E471E2" w14:textId="374C30A1" w:rsidR="00C95DD4" w:rsidRPr="00C95DD4" w:rsidRDefault="00E573A2" w:rsidP="00151FAD">
      <w:pPr>
        <w:ind w:left="709" w:hanging="1"/>
        <w:rPr>
          <w:lang w:val="en-US"/>
        </w:rPr>
      </w:pPr>
      <w:hyperlink r:id="rId19" w:history="1">
        <w:r w:rsidRPr="004849ED">
          <w:rPr>
            <w:rStyle w:val="Hyperlink"/>
            <w:lang w:val="en-US"/>
          </w:rPr>
          <w:t>https://www.universal-rights.org/wp-content/uploads/2021/06/2021_URG_GLION_VII_REPORT_V6_PAGES_PROD_BD.pdf</w:t>
        </w:r>
      </w:hyperlink>
    </w:p>
    <w:p w14:paraId="1EF1CB3D" w14:textId="77777777" w:rsidR="00C95DD4" w:rsidRPr="00C95DD4" w:rsidRDefault="00C95DD4" w:rsidP="00C95DD4">
      <w:pPr>
        <w:rPr>
          <w:lang w:val="en-US"/>
        </w:rPr>
      </w:pPr>
    </w:p>
    <w:p w14:paraId="3D0E985C" w14:textId="7E7F7243" w:rsidR="00C95DD4" w:rsidRPr="00E573A2" w:rsidRDefault="00C95DD4" w:rsidP="00C95DD4">
      <w:pPr>
        <w:rPr>
          <w:b/>
          <w:bCs/>
          <w:lang w:val="en-US"/>
        </w:rPr>
      </w:pPr>
      <w:r w:rsidRPr="00E573A2">
        <w:rPr>
          <w:b/>
          <w:bCs/>
          <w:lang w:val="en-US"/>
        </w:rPr>
        <w:t>If we want things to stay as they are, things will have to change.</w:t>
      </w:r>
    </w:p>
    <w:p w14:paraId="73F7D9E9" w14:textId="77777777" w:rsidR="00C95DD4" w:rsidRPr="00C95DD4" w:rsidRDefault="00C95DD4" w:rsidP="00C95DD4">
      <w:pPr>
        <w:rPr>
          <w:lang w:val="en-US"/>
        </w:rPr>
      </w:pPr>
      <w:r w:rsidRPr="00C95DD4">
        <w:rPr>
          <w:lang w:val="en-US"/>
        </w:rPr>
        <w:tab/>
      </w:r>
    </w:p>
    <w:p w14:paraId="066FAD58" w14:textId="77777777" w:rsidR="00C95DD4" w:rsidRPr="00C95DD4" w:rsidRDefault="00C95DD4" w:rsidP="00C95DD4">
      <w:pPr>
        <w:rPr>
          <w:lang w:val="en-US"/>
        </w:rPr>
      </w:pPr>
      <w:r w:rsidRPr="00C95DD4">
        <w:rPr>
          <w:lang w:val="en-US"/>
        </w:rPr>
        <w:tab/>
        <w:t xml:space="preserve">There is a huge potential in the digital revolution. </w:t>
      </w:r>
    </w:p>
    <w:p w14:paraId="0559B974" w14:textId="72C3DB5D" w:rsidR="00C95DD4" w:rsidRPr="00C95DD4" w:rsidRDefault="00C95DD4" w:rsidP="006E77AD">
      <w:pPr>
        <w:ind w:left="709" w:hanging="1"/>
        <w:rPr>
          <w:lang w:val="en-US"/>
        </w:rPr>
      </w:pPr>
      <w:r w:rsidRPr="00C95DD4">
        <w:rPr>
          <w:lang w:val="en-US"/>
        </w:rPr>
        <w:t xml:space="preserve">Universities, research centers, and individual scientists must join forces to develop and harmonize the theoretical and legal model underpinning the updated concept of human rights. Their input is crucial for consolidating current drafts of the Declaration of Global Digital Human Rights, as developed by the Global Digital Human Rights Project, a joint project by with Global Shapers Moscow (World Economic Forum) and the Global Law Forum. </w:t>
      </w:r>
    </w:p>
    <w:p w14:paraId="5E2C3842" w14:textId="77777777" w:rsidR="00C95DD4" w:rsidRPr="00C95DD4" w:rsidRDefault="00C95DD4" w:rsidP="006E77AD">
      <w:pPr>
        <w:ind w:left="709" w:hanging="1"/>
        <w:rPr>
          <w:lang w:val="en-US"/>
        </w:rPr>
      </w:pPr>
      <w:r w:rsidRPr="00C95DD4">
        <w:rPr>
          <w:lang w:val="en-US"/>
        </w:rPr>
        <w:tab/>
        <w:t>Demands for a network worth living in:</w:t>
      </w:r>
    </w:p>
    <w:p w14:paraId="617720C1" w14:textId="77777777" w:rsidR="00C95DD4" w:rsidRPr="00C95DD4" w:rsidRDefault="00C95DD4" w:rsidP="00C95DD4">
      <w:pPr>
        <w:rPr>
          <w:lang w:val="en-US"/>
        </w:rPr>
      </w:pPr>
    </w:p>
    <w:p w14:paraId="323071B8" w14:textId="44873AF2" w:rsidR="00C95DD4" w:rsidRDefault="00C95DD4" w:rsidP="00C95DD4">
      <w:pPr>
        <w:rPr>
          <w:lang w:val="en-US"/>
        </w:rPr>
      </w:pPr>
      <w:r w:rsidRPr="00C95DD4">
        <w:rPr>
          <w:lang w:val="en-US"/>
        </w:rPr>
        <w:tab/>
      </w:r>
      <w:hyperlink r:id="rId20" w:history="1">
        <w:r w:rsidR="00A1224E" w:rsidRPr="004849ED">
          <w:rPr>
            <w:rStyle w:val="Hyperlink"/>
            <w:lang w:val="en-US"/>
          </w:rPr>
          <w:t>https://www.ccc.de/de/updates/2010/forderungen-lebenswertes-netz</w:t>
        </w:r>
      </w:hyperlink>
    </w:p>
    <w:p w14:paraId="07875F03" w14:textId="77777777" w:rsidR="00C95DD4" w:rsidRPr="00C95DD4" w:rsidRDefault="00C95DD4" w:rsidP="00C95DD4">
      <w:pPr>
        <w:rPr>
          <w:lang w:val="en-US"/>
        </w:rPr>
      </w:pPr>
    </w:p>
    <w:p w14:paraId="6F54AE49" w14:textId="4E35AA5C" w:rsidR="00C95DD4" w:rsidRDefault="00151FAD" w:rsidP="000478B1">
      <w:pPr>
        <w:ind w:left="709" w:hanging="1"/>
        <w:rPr>
          <w:lang w:val="en-US"/>
        </w:rPr>
      </w:pPr>
      <w:hyperlink r:id="rId21" w:history="1">
        <w:r w:rsidRPr="004849ED">
          <w:rPr>
            <w:rStyle w:val="Hyperlink"/>
            <w:lang w:val="en-US"/>
          </w:rPr>
          <w:t>https://www.weforum.org/agenda/2020/08/here-s-why-we-need-a-declaration-of-global-digital-human-rights/</w:t>
        </w:r>
      </w:hyperlink>
    </w:p>
    <w:p w14:paraId="703CD4CB" w14:textId="77777777" w:rsidR="004A1A45" w:rsidRPr="00C95DD4" w:rsidRDefault="004A1A45">
      <w:pPr>
        <w:rPr>
          <w:lang w:val="en-US"/>
        </w:rPr>
      </w:pPr>
    </w:p>
    <w:sectPr w:rsidR="004A1A45" w:rsidRPr="00C95DD4">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4A5D3" w14:textId="77777777" w:rsidR="00695C2E" w:rsidRDefault="00695C2E" w:rsidP="00A52D3C">
      <w:r>
        <w:separator/>
      </w:r>
    </w:p>
  </w:endnote>
  <w:endnote w:type="continuationSeparator" w:id="0">
    <w:p w14:paraId="2AB0888E" w14:textId="77777777" w:rsidR="00695C2E" w:rsidRDefault="00695C2E" w:rsidP="00A5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31BE" w14:textId="77777777" w:rsidR="00A52D3C" w:rsidRDefault="00A52D3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32D7" w14:textId="77777777" w:rsidR="00A52D3C" w:rsidRDefault="00A52D3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0EB6" w14:textId="77777777" w:rsidR="00A52D3C" w:rsidRDefault="00A52D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316F9" w14:textId="77777777" w:rsidR="00695C2E" w:rsidRDefault="00695C2E" w:rsidP="00A52D3C">
      <w:r>
        <w:separator/>
      </w:r>
    </w:p>
  </w:footnote>
  <w:footnote w:type="continuationSeparator" w:id="0">
    <w:p w14:paraId="1656E5A2" w14:textId="77777777" w:rsidR="00695C2E" w:rsidRDefault="00695C2E" w:rsidP="00A52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D6F9B" w14:textId="77777777" w:rsidR="00A52D3C" w:rsidRDefault="00A52D3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138BA" w14:textId="77777777" w:rsidR="00A52D3C" w:rsidRPr="00C95DD4" w:rsidRDefault="00A52D3C" w:rsidP="00A52D3C">
    <w:pPr>
      <w:rPr>
        <w:lang w:val="en-US"/>
      </w:rPr>
    </w:pPr>
    <w:r w:rsidRPr="00C95DD4">
      <w:rPr>
        <w:lang w:val="en-US"/>
      </w:rPr>
      <w:t>Tobias Brunner</w:t>
    </w:r>
    <w:r w:rsidRPr="00C95DD4">
      <w:rPr>
        <w:lang w:val="en-US"/>
      </w:rPr>
      <w:tab/>
    </w:r>
    <w:r w:rsidRPr="00C95DD4">
      <w:rPr>
        <w:lang w:val="en-US"/>
      </w:rPr>
      <w:tab/>
      <w:t>08-102-204</w:t>
    </w:r>
  </w:p>
  <w:p w14:paraId="4651415C" w14:textId="77777777" w:rsidR="00A52D3C" w:rsidRDefault="00A52D3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BED4" w14:textId="77777777" w:rsidR="00A52D3C" w:rsidRDefault="00A52D3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3E"/>
    <w:rsid w:val="00034748"/>
    <w:rsid w:val="0004772D"/>
    <w:rsid w:val="000478B1"/>
    <w:rsid w:val="0008443E"/>
    <w:rsid w:val="00151FAD"/>
    <w:rsid w:val="001A4EAB"/>
    <w:rsid w:val="00270745"/>
    <w:rsid w:val="00373B64"/>
    <w:rsid w:val="00401DD6"/>
    <w:rsid w:val="004A0D19"/>
    <w:rsid w:val="004A1A45"/>
    <w:rsid w:val="004C30AB"/>
    <w:rsid w:val="004F47E6"/>
    <w:rsid w:val="005055DD"/>
    <w:rsid w:val="00553195"/>
    <w:rsid w:val="00564452"/>
    <w:rsid w:val="00621076"/>
    <w:rsid w:val="006228A9"/>
    <w:rsid w:val="00665119"/>
    <w:rsid w:val="00695C2E"/>
    <w:rsid w:val="006E77AD"/>
    <w:rsid w:val="006F6817"/>
    <w:rsid w:val="00764026"/>
    <w:rsid w:val="008B1120"/>
    <w:rsid w:val="009E20C6"/>
    <w:rsid w:val="00A072E5"/>
    <w:rsid w:val="00A1224E"/>
    <w:rsid w:val="00A52D3C"/>
    <w:rsid w:val="00AA5674"/>
    <w:rsid w:val="00B000B3"/>
    <w:rsid w:val="00B40D48"/>
    <w:rsid w:val="00B804C3"/>
    <w:rsid w:val="00C045C4"/>
    <w:rsid w:val="00C576E2"/>
    <w:rsid w:val="00C95DD4"/>
    <w:rsid w:val="00CC5E8D"/>
    <w:rsid w:val="00D9083F"/>
    <w:rsid w:val="00E11F23"/>
    <w:rsid w:val="00E573A2"/>
    <w:rsid w:val="00F234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DE388B0"/>
  <w15:chartTrackingRefBased/>
  <w15:docId w15:val="{6EC352B2-6EB5-CB4D-9455-9AB1E6CE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5D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5D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5DD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5DD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C95DD4"/>
    <w:rPr>
      <w:color w:val="0563C1" w:themeColor="hyperlink"/>
      <w:u w:val="single"/>
    </w:rPr>
  </w:style>
  <w:style w:type="character" w:styleId="NichtaufgelsteErwhnung">
    <w:name w:val="Unresolved Mention"/>
    <w:basedOn w:val="Absatz-Standardschriftart"/>
    <w:uiPriority w:val="99"/>
    <w:semiHidden/>
    <w:unhideWhenUsed/>
    <w:rsid w:val="00C95DD4"/>
    <w:rPr>
      <w:color w:val="605E5C"/>
      <w:shd w:val="clear" w:color="auto" w:fill="E1DFDD"/>
    </w:rPr>
  </w:style>
  <w:style w:type="character" w:styleId="BesuchterLink">
    <w:name w:val="FollowedHyperlink"/>
    <w:basedOn w:val="Absatz-Standardschriftart"/>
    <w:uiPriority w:val="99"/>
    <w:semiHidden/>
    <w:unhideWhenUsed/>
    <w:rsid w:val="00E11F23"/>
    <w:rPr>
      <w:color w:val="954F72" w:themeColor="followedHyperlink"/>
      <w:u w:val="single"/>
    </w:rPr>
  </w:style>
  <w:style w:type="paragraph" w:styleId="Kopfzeile">
    <w:name w:val="header"/>
    <w:basedOn w:val="Standard"/>
    <w:link w:val="KopfzeileZchn"/>
    <w:uiPriority w:val="99"/>
    <w:unhideWhenUsed/>
    <w:rsid w:val="00A52D3C"/>
    <w:pPr>
      <w:tabs>
        <w:tab w:val="center" w:pos="4536"/>
        <w:tab w:val="right" w:pos="9072"/>
      </w:tabs>
    </w:pPr>
  </w:style>
  <w:style w:type="character" w:customStyle="1" w:styleId="KopfzeileZchn">
    <w:name w:val="Kopfzeile Zchn"/>
    <w:basedOn w:val="Absatz-Standardschriftart"/>
    <w:link w:val="Kopfzeile"/>
    <w:uiPriority w:val="99"/>
    <w:rsid w:val="00A52D3C"/>
  </w:style>
  <w:style w:type="paragraph" w:styleId="Fuzeile">
    <w:name w:val="footer"/>
    <w:basedOn w:val="Standard"/>
    <w:link w:val="FuzeileZchn"/>
    <w:uiPriority w:val="99"/>
    <w:unhideWhenUsed/>
    <w:rsid w:val="00A52D3C"/>
    <w:pPr>
      <w:tabs>
        <w:tab w:val="center" w:pos="4536"/>
        <w:tab w:val="right" w:pos="9072"/>
      </w:tabs>
    </w:pPr>
  </w:style>
  <w:style w:type="character" w:customStyle="1" w:styleId="FuzeileZchn">
    <w:name w:val="Fußzeile Zchn"/>
    <w:basedOn w:val="Absatz-Standardschriftart"/>
    <w:link w:val="Fuzeile"/>
    <w:uiPriority w:val="99"/>
    <w:rsid w:val="00A52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c.de/de/netzneutralitaet" TargetMode="External"/><Relationship Id="rId13" Type="http://schemas.openxmlformats.org/officeDocument/2006/relationships/hyperlink" Target="https://web.archive.org/web/20170127181034/https://www.dasmagazin.ch/2016/12/03/ich-habe-nur-gezeigt-dass-es-die-bombe-gibt/" TargetMode="External"/><Relationship Id="rId18" Type="http://schemas.openxmlformats.org/officeDocument/2006/relationships/hyperlink" Target="https://www.oecd.org/sti/ieconomy/ict-and-the-health-sector.htm"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www.weforum.org/agenda/2020/08/here-s-why-we-need-a-declaration-of-global-digital-human-rights/" TargetMode="External"/><Relationship Id="rId7" Type="http://schemas.openxmlformats.org/officeDocument/2006/relationships/hyperlink" Target="https://www.youtube.com/watch?v=X9SVf57ii1w" TargetMode="External"/><Relationship Id="rId12" Type="http://schemas.openxmlformats.org/officeDocument/2006/relationships/hyperlink" Target="https://www.ohchr.org/en/speeches/2019/10/human-rights-digital-age" TargetMode="External"/><Relationship Id="rId17" Type="http://schemas.openxmlformats.org/officeDocument/2006/relationships/hyperlink" Target="https://link.springer.com/chapter/10.1007/978-3-030-12998-9_1"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itu.int/itu-d/reports/statistics/2021/11/15/the-gender-digital-divide/" TargetMode="External"/><Relationship Id="rId20" Type="http://schemas.openxmlformats.org/officeDocument/2006/relationships/hyperlink" Target="https://www.ccc.de/de/updates/2010/forderungen-lebenswertes-netz"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16/j.telpol.2022.102353" TargetMode="External"/><Relationship Id="rId11" Type="http://schemas.openxmlformats.org/officeDocument/2006/relationships/hyperlink" Target="https://www.wired.co.uk/article/iran-protests-2022-internet-shutdown-whatsapp"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iri.org/news/the-pegasus-spyware-scandal-highlights-the-threats-activists-and-journalists-fac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accessnow.org/internet-shutdowns-2021/" TargetMode="External"/><Relationship Id="rId19" Type="http://schemas.openxmlformats.org/officeDocument/2006/relationships/hyperlink" Target="https://www.universal-rights.org/wp-content/uploads/2021/06/2021_URG_GLION_VII_REPORT_V6_PAGES_PROD_BD.pdf" TargetMode="External"/><Relationship Id="rId4" Type="http://schemas.openxmlformats.org/officeDocument/2006/relationships/footnotes" Target="footnotes.xml"/><Relationship Id="rId9" Type="http://schemas.openxmlformats.org/officeDocument/2006/relationships/hyperlink" Target="https://www.theguardian.com/technology/2022/jan/20/facebook-second-life-the-unstoppable-rise-of-the-tech-company-in-africa" TargetMode="External"/><Relationship Id="rId14" Type="http://schemas.openxmlformats.org/officeDocument/2006/relationships/hyperlink" Target="https://netzpolitik.org/2022/gesichter-suchmaschine-dutzende-maenner-wollen-mit-pimeyes-fremde-frauen-finden/"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1149</Words>
  <Characters>7245</Characters>
  <Application>Microsoft Office Word</Application>
  <DocSecurity>0</DocSecurity>
  <Lines>60</Lines>
  <Paragraphs>16</Paragraphs>
  <ScaleCrop>false</ScaleCrop>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Brunner, Tobias</dc:creator>
  <cp:keywords/>
  <dc:description/>
  <cp:lastModifiedBy>Brunner, Tobias</cp:lastModifiedBy>
  <cp:revision>37</cp:revision>
  <dcterms:created xsi:type="dcterms:W3CDTF">2022-10-02T11:52:00Z</dcterms:created>
  <dcterms:modified xsi:type="dcterms:W3CDTF">2022-10-02T12:05:00Z</dcterms:modified>
</cp:coreProperties>
</file>