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4.png" ContentType="image/png"/>
  <Override PartName="/word/media/rId45.png" ContentType="image/png"/>
  <Override PartName="/word/media/rId50.png" ContentType="image/png"/>
  <Override PartName="/word/media/rId54.png" ContentType="image/png"/>
  <Override PartName="/word/media/rId64.png" ContentType="image/png"/>
  <Override PartName="/word/media/rId35.png" ContentType="image/png"/>
  <Override PartName="/word/media/rId3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B-2</w:t>
      </w:r>
      <w:r>
        <w:t xml:space="preserve"> </w:t>
      </w:r>
      <w:r>
        <w:t xml:space="preserve">데이터</w:t>
      </w:r>
      <w:r>
        <w:t xml:space="preserve"> </w:t>
      </w:r>
      <w:r>
        <w:t xml:space="preserve">해설·주석</w:t>
      </w:r>
      <w:r>
        <w:t xml:space="preserve"> </w:t>
      </w:r>
      <w:r>
        <w:t xml:space="preserve">가이드</w:t>
      </w:r>
    </w:p>
    <w:p>
      <w:pPr>
        <w:pStyle w:val="Heading1"/>
      </w:pPr>
      <w:bookmarkStart w:id="20" w:name="b-2-데이터-해설주석data-annotation-매뉴얼"/>
      <w:r>
        <w:t xml:space="preserve">B-2 데이터 해설·주석(Data Annotation) 매뉴얼</w:t>
      </w:r>
      <w:bookmarkEnd w:id="20"/>
    </w:p>
    <w:p>
      <w:r>
        <w:pict>
          <v:rect style="width:0;height:1.5pt" o:hralign="center" o:hrstd="t" o:hr="t"/>
        </w:pict>
      </w:r>
    </w:p>
    <w:p>
      <w:pPr>
        <w:pStyle w:val="Heading2"/>
      </w:pPr>
      <w:bookmarkStart w:id="21" w:name="목차"/>
      <w:r>
        <w:t xml:space="preserve">목차</w:t>
      </w:r>
      <w:bookmarkEnd w:id="21"/>
    </w:p>
    <w:p>
      <w:pPr>
        <w:numPr>
          <w:ilvl w:val="0"/>
          <w:numId w:val="1001"/>
        </w:numPr>
        <w:pStyle w:val="Compact"/>
      </w:pPr>
      <w:hyperlink w:anchor="key-questions">
        <w:r>
          <w:rPr>
            <w:rStyle w:val="Hyperlink"/>
          </w:rPr>
          <w:t xml:space="preserve">이 가이드가 답하는 5가지 질문</w:t>
        </w:r>
      </w:hyperlink>
    </w:p>
    <w:p>
      <w:pPr>
        <w:numPr>
          <w:ilvl w:val="0"/>
          <w:numId w:val="1002"/>
        </w:numPr>
        <w:pStyle w:val="Compact"/>
      </w:pPr>
      <w:hyperlink w:anchor="why">
        <w:r>
          <w:rPr>
            <w:rStyle w:val="Hyperlink"/>
          </w:rPr>
          <w:t xml:space="preserve">Why — 왜 필요한가</w:t>
        </w:r>
      </w:hyperlink>
    </w:p>
    <w:p>
      <w:pPr>
        <w:numPr>
          <w:ilvl w:val="1"/>
          <w:numId w:val="1003"/>
        </w:numPr>
        <w:pStyle w:val="Compact"/>
      </w:pPr>
      <w:hyperlink w:anchor="s11">
        <w:r>
          <w:rPr>
            <w:rStyle w:val="Hyperlink"/>
          </w:rPr>
          <w:t xml:space="preserve">1.1 현업 Pain Point</w:t>
        </w:r>
      </w:hyperlink>
    </w:p>
    <w:p>
      <w:pPr>
        <w:numPr>
          <w:ilvl w:val="1"/>
          <w:numId w:val="1003"/>
        </w:numPr>
        <w:pStyle w:val="Compact"/>
      </w:pPr>
      <w:hyperlink w:anchor="s12">
        <w:r>
          <w:rPr>
            <w:rStyle w:val="Hyperlink"/>
          </w:rPr>
          <w:t xml:space="preserve">1.2 기대 효과</w:t>
        </w:r>
      </w:hyperlink>
    </w:p>
    <w:p>
      <w:pPr>
        <w:numPr>
          <w:ilvl w:val="1"/>
          <w:numId w:val="1003"/>
        </w:numPr>
        <w:pStyle w:val="Compact"/>
      </w:pPr>
      <w:hyperlink w:anchor="s13">
        <w:r>
          <w:rPr>
            <w:rStyle w:val="Hyperlink"/>
          </w:rPr>
          <w:t xml:space="preserve">1.3 적용 전 / 후</w:t>
        </w:r>
      </w:hyperlink>
    </w:p>
    <w:p>
      <w:pPr>
        <w:numPr>
          <w:ilvl w:val="0"/>
          <w:numId w:val="1002"/>
        </w:numPr>
        <w:pStyle w:val="Compact"/>
      </w:pPr>
      <w:hyperlink w:anchor="what">
        <w:r>
          <w:rPr>
            <w:rStyle w:val="Hyperlink"/>
          </w:rPr>
          <w:t xml:space="preserve">What — 무엇을 갖추나</w:t>
        </w:r>
      </w:hyperlink>
    </w:p>
    <w:p>
      <w:pPr>
        <w:numPr>
          <w:ilvl w:val="1"/>
          <w:numId w:val="1004"/>
        </w:numPr>
        <w:pStyle w:val="Compact"/>
      </w:pPr>
      <w:hyperlink w:anchor="s21">
        <w:r>
          <w:rPr>
            <w:rStyle w:val="Hyperlink"/>
          </w:rPr>
          <w:t xml:space="preserve">2.1 데이터 해설·주석이란 + 체계 내 위치</w:t>
        </w:r>
      </w:hyperlink>
    </w:p>
    <w:p>
      <w:pPr>
        <w:numPr>
          <w:ilvl w:val="1"/>
          <w:numId w:val="1004"/>
        </w:numPr>
        <w:pStyle w:val="Compact"/>
      </w:pPr>
      <w:hyperlink w:anchor="s22">
        <w:r>
          <w:rPr>
            <w:rStyle w:val="Hyperlink"/>
          </w:rPr>
          <w:t xml:space="preserve">2.2 정본 모델 — 세 층의 의미 부여</w:t>
        </w:r>
      </w:hyperlink>
    </w:p>
    <w:p>
      <w:pPr>
        <w:numPr>
          <w:ilvl w:val="1"/>
          <w:numId w:val="1004"/>
        </w:numPr>
        <w:pStyle w:val="Compact"/>
      </w:pPr>
      <w:hyperlink w:anchor="s23">
        <w:r>
          <w:rPr>
            <w:rStyle w:val="Hyperlink"/>
          </w:rPr>
          <w:t xml:space="preserve">2.3 분류 체계(Taxonomy)와 라벨 정의서</w:t>
        </w:r>
      </w:hyperlink>
    </w:p>
    <w:p>
      <w:pPr>
        <w:numPr>
          <w:ilvl w:val="1"/>
          <w:numId w:val="1004"/>
        </w:numPr>
        <w:pStyle w:val="Compact"/>
      </w:pPr>
      <w:hyperlink w:anchor="s24">
        <w:r>
          <w:rPr>
            <w:rStyle w:val="Hyperlink"/>
          </w:rPr>
          <w:t xml:space="preserve">2.4 데이터 유형별 주석 방식</w:t>
        </w:r>
      </w:hyperlink>
    </w:p>
    <w:p>
      <w:pPr>
        <w:numPr>
          <w:ilvl w:val="1"/>
          <w:numId w:val="1004"/>
        </w:numPr>
        <w:pStyle w:val="Compact"/>
      </w:pPr>
      <w:hyperlink w:anchor="s25">
        <w:r>
          <w:rPr>
            <w:rStyle w:val="Hyperlink"/>
          </w:rPr>
          <w:t xml:space="preserve">2.5 주석 데이터 구성 항목</w:t>
        </w:r>
      </w:hyperlink>
    </w:p>
    <w:p>
      <w:pPr>
        <w:numPr>
          <w:ilvl w:val="1"/>
          <w:numId w:val="1004"/>
        </w:numPr>
        <w:pStyle w:val="Compact"/>
      </w:pPr>
      <w:hyperlink w:anchor="s26">
        <w:r>
          <w:rPr>
            <w:rStyle w:val="Hyperlink"/>
          </w:rPr>
          <w:t xml:space="preserve">2.6 주석 가이드라인·사례집</w:t>
        </w:r>
      </w:hyperlink>
    </w:p>
    <w:p>
      <w:pPr>
        <w:numPr>
          <w:ilvl w:val="1"/>
          <w:numId w:val="1004"/>
        </w:numPr>
        <w:pStyle w:val="Compact"/>
      </w:pPr>
      <w:hyperlink w:anchor="s27">
        <w:r>
          <w:rPr>
            <w:rStyle w:val="Hyperlink"/>
          </w:rPr>
          <w:t xml:space="preserve">2.7 라벨 이력(버전) 관리</w:t>
        </w:r>
      </w:hyperlink>
    </w:p>
    <w:p>
      <w:pPr>
        <w:numPr>
          <w:ilvl w:val="0"/>
          <w:numId w:val="1002"/>
        </w:numPr>
        <w:pStyle w:val="Compact"/>
      </w:pPr>
      <w:hyperlink w:anchor="how">
        <w:r>
          <w:rPr>
            <w:rStyle w:val="Hyperlink"/>
          </w:rPr>
          <w:t xml:space="preserve">How — 어떻게 준비·운영하나 (8단계)</w:t>
        </w:r>
      </w:hyperlink>
    </w:p>
    <w:p>
      <w:pPr>
        <w:numPr>
          <w:ilvl w:val="1"/>
          <w:numId w:val="1005"/>
        </w:numPr>
        <w:pStyle w:val="Compact"/>
      </w:pPr>
      <w:hyperlink w:anchor="s31">
        <w:r>
          <w:rPr>
            <w:rStyle w:val="Hyperlink"/>
          </w:rPr>
          <w:t xml:space="preserve">3.1 8단계 표준 구축 프로세스와 완료 기준</w:t>
        </w:r>
      </w:hyperlink>
    </w:p>
    <w:p>
      <w:pPr>
        <w:numPr>
          <w:ilvl w:val="1"/>
          <w:numId w:val="1005"/>
        </w:numPr>
        <w:pStyle w:val="Compact"/>
      </w:pPr>
      <w:hyperlink w:anchor="s32">
        <w:r>
          <w:rPr>
            <w:rStyle w:val="Hyperlink"/>
          </w:rPr>
          <w:t xml:space="preserve">3.2 ① 대상 선정 — 어떤 데이터부터 하나</w:t>
        </w:r>
      </w:hyperlink>
    </w:p>
    <w:p>
      <w:pPr>
        <w:numPr>
          <w:ilvl w:val="1"/>
          <w:numId w:val="1005"/>
        </w:numPr>
        <w:pStyle w:val="Compact"/>
      </w:pPr>
      <w:hyperlink w:anchor="s33">
        <w:r>
          <w:rPr>
            <w:rStyle w:val="Hyperlink"/>
          </w:rPr>
          <w:t xml:space="preserve">3.3 ④ Pilot — 작게 먼저 해보고 기준을 잡는다</w:t>
        </w:r>
      </w:hyperlink>
    </w:p>
    <w:p>
      <w:pPr>
        <w:numPr>
          <w:ilvl w:val="1"/>
          <w:numId w:val="1005"/>
        </w:numPr>
        <w:pStyle w:val="Compact"/>
      </w:pPr>
      <w:hyperlink w:anchor="s34">
        <w:r>
          <w:rPr>
            <w:rStyle w:val="Hyperlink"/>
          </w:rPr>
          <w:t xml:space="preserve">3.4 ⑤ 작업자 간 일치도(IAA)와 합의</w:t>
        </w:r>
      </w:hyperlink>
    </w:p>
    <w:p>
      <w:pPr>
        <w:numPr>
          <w:ilvl w:val="1"/>
          <w:numId w:val="1005"/>
        </w:numPr>
        <w:pStyle w:val="Compact"/>
      </w:pPr>
      <w:hyperlink w:anchor="s35">
        <w:r>
          <w:rPr>
            <w:rStyle w:val="Hyperlink"/>
          </w:rPr>
          <w:t xml:space="preserve">3.5 ⑥·⑦ 본 라벨링과 검수 분기</w:t>
        </w:r>
      </w:hyperlink>
    </w:p>
    <w:p>
      <w:pPr>
        <w:numPr>
          <w:ilvl w:val="1"/>
          <w:numId w:val="1005"/>
        </w:numPr>
        <w:pStyle w:val="Compact"/>
      </w:pPr>
      <w:hyperlink w:anchor="s36">
        <w:r>
          <w:rPr>
            <w:rStyle w:val="Hyperlink"/>
          </w:rPr>
          <w:t xml:space="preserve">3.6 ⑧ 운영 — 변경·버전 관리</w:t>
        </w:r>
      </w:hyperlink>
    </w:p>
    <w:p>
      <w:pPr>
        <w:numPr>
          <w:ilvl w:val="0"/>
          <w:numId w:val="1002"/>
        </w:numPr>
        <w:pStyle w:val="Compact"/>
      </w:pPr>
      <w:hyperlink w:anchor="tech">
        <w:r>
          <w:rPr>
            <w:rStyle w:val="Hyperlink"/>
          </w:rPr>
          <w:t xml:space="preserve">Tech Stack — 구축 아키텍처와 솔루션 비교</w:t>
        </w:r>
      </w:hyperlink>
    </w:p>
    <w:p>
      <w:pPr>
        <w:numPr>
          <w:ilvl w:val="1"/>
          <w:numId w:val="1006"/>
        </w:numPr>
        <w:pStyle w:val="Compact"/>
      </w:pPr>
      <w:hyperlink w:anchor="s41">
        <w:r>
          <w:rPr>
            <w:rStyle w:val="Hyperlink"/>
          </w:rPr>
          <w:t xml:space="preserve">4.1 구축 아키텍처</w:t>
        </w:r>
      </w:hyperlink>
    </w:p>
    <w:p>
      <w:pPr>
        <w:numPr>
          <w:ilvl w:val="1"/>
          <w:numId w:val="1006"/>
        </w:numPr>
        <w:pStyle w:val="Compact"/>
      </w:pPr>
      <w:hyperlink w:anchor="s42">
        <w:r>
          <w:rPr>
            <w:rStyle w:val="Hyperlink"/>
          </w:rPr>
          <w:t xml:space="preserve">4.2 솔루션 비교</w:t>
        </w:r>
      </w:hyperlink>
    </w:p>
    <w:p>
      <w:pPr>
        <w:numPr>
          <w:ilvl w:val="0"/>
          <w:numId w:val="1002"/>
        </w:numPr>
        <w:pStyle w:val="Compact"/>
      </w:pPr>
      <w:hyperlink w:anchor="ai">
        <w:r>
          <w:rPr>
            <w:rStyle w:val="Hyperlink"/>
          </w:rPr>
          <w:t xml:space="preserve">AI 활용 방법</w:t>
        </w:r>
      </w:hyperlink>
    </w:p>
    <w:p>
      <w:pPr>
        <w:numPr>
          <w:ilvl w:val="1"/>
          <w:numId w:val="1007"/>
        </w:numPr>
        <w:pStyle w:val="Compact"/>
      </w:pPr>
      <w:hyperlink w:anchor="s51">
        <w:r>
          <w:rPr>
            <w:rStyle w:val="Hyperlink"/>
          </w:rPr>
          <w:t xml:space="preserve">5.1 여러 라벨러 운영과 합의</w:t>
        </w:r>
      </w:hyperlink>
    </w:p>
    <w:p>
      <w:pPr>
        <w:numPr>
          <w:ilvl w:val="1"/>
          <w:numId w:val="1007"/>
        </w:numPr>
        <w:pStyle w:val="Compact"/>
      </w:pPr>
      <w:hyperlink w:anchor="s52">
        <w:r>
          <w:rPr>
            <w:rStyle w:val="Hyperlink"/>
          </w:rPr>
          <w:t xml:space="preserve">5.2 AI 자동 라벨링과 자동화 루프</w:t>
        </w:r>
      </w:hyperlink>
    </w:p>
    <w:p>
      <w:pPr>
        <w:numPr>
          <w:ilvl w:val="1"/>
          <w:numId w:val="1007"/>
        </w:numPr>
        <w:pStyle w:val="Compact"/>
      </w:pPr>
      <w:hyperlink w:anchor="s53">
        <w:r>
          <w:rPr>
            <w:rStyle w:val="Hyperlink"/>
          </w:rPr>
          <w:t xml:space="preserve">5.3 라벨러 작업 지시서</w:t>
        </w:r>
      </w:hyperlink>
    </w:p>
    <w:p>
      <w:pPr>
        <w:numPr>
          <w:ilvl w:val="0"/>
          <w:numId w:val="1002"/>
        </w:numPr>
        <w:pStyle w:val="Compact"/>
      </w:pPr>
      <w:hyperlink w:anchor="where">
        <w:r>
          <w:rPr>
            <w:rStyle w:val="Hyperlink"/>
          </w:rPr>
          <w:t xml:space="preserve">Where — 다른 주제와의 관계</w:t>
        </w:r>
      </w:hyperlink>
    </w:p>
    <w:p>
      <w:pPr>
        <w:numPr>
          <w:ilvl w:val="1"/>
          <w:numId w:val="1008"/>
        </w:numPr>
        <w:pStyle w:val="Compact"/>
      </w:pPr>
      <w:hyperlink w:anchor="s61">
        <w:r>
          <w:rPr>
            <w:rStyle w:val="Hyperlink"/>
          </w:rPr>
          <w:t xml:space="preserve">6.1 인접 주제와의 역할 분담</w:t>
        </w:r>
      </w:hyperlink>
    </w:p>
    <w:p>
      <w:pPr>
        <w:numPr>
          <w:ilvl w:val="1"/>
          <w:numId w:val="1008"/>
        </w:numPr>
        <w:pStyle w:val="Compact"/>
      </w:pPr>
      <w:hyperlink w:anchor="s62">
        <w:r>
          <w:rPr>
            <w:rStyle w:val="Hyperlink"/>
          </w:rPr>
          <w:t xml:space="preserve">6.2 전체 조감도</w:t>
        </w:r>
      </w:hyperlink>
    </w:p>
    <w:p>
      <w:pPr>
        <w:numPr>
          <w:ilvl w:val="0"/>
          <w:numId w:val="1009"/>
        </w:numPr>
        <w:pStyle w:val="Compact"/>
      </w:pPr>
      <w:hyperlink w:anchor="appendix">
        <w:r>
          <w:rPr>
            <w:rStyle w:val="Hyperlink"/>
          </w:rPr>
          <w:t xml:space="preserve">별첨 (Appendix)</w:t>
        </w:r>
      </w:hyperlink>
    </w:p>
    <w:p>
      <w:pPr>
        <w:numPr>
          <w:ilvl w:val="0"/>
          <w:numId w:val="1009"/>
        </w:numPr>
        <w:pStyle w:val="Compact"/>
      </w:pPr>
      <w:hyperlink w:anchor="참고자료-references">
        <w:r>
          <w:rPr>
            <w:rStyle w:val="Hyperlink"/>
          </w:rPr>
          <w:t xml:space="preserve">참고자료 (References)</w:t>
        </w:r>
      </w:hyperlink>
      <w:r>
        <w:t xml:space="preserve"> </w:t>
      </w:r>
      <w:r>
        <w:t xml:space="preserve">·</w:t>
      </w:r>
      <w:r>
        <w:t xml:space="preserve"> </w:t>
      </w:r>
      <w:hyperlink w:anchor="변경-이력--피드백-반영">
        <w:r>
          <w:rPr>
            <w:rStyle w:val="Hyperlink"/>
          </w:rPr>
          <w:t xml:space="preserve">변경 이력 / 피드백 반영</w:t>
        </w:r>
      </w:hyperlink>
    </w:p>
    <w:p>
      <w:r>
        <w:pict>
          <v:rect style="width:0;height:1.5pt" o:hralign="center" o:hrstd="t" o:hr="t"/>
        </w:pict>
      </w:r>
    </w:p>
    <w:p>
      <w:pPr>
        <w:pStyle w:val="BlockText"/>
      </w:pPr>
      <w:r>
        <w:t xml:space="preserve">예시 표기 안내: 본 가이드의 표·예시에 나오는 구체 값(이미지 ID·κ 수치·설비/라인 번호·날짜 등)은 이해를 돕기 위한 가상 예시이며 실제 데이터가 아니다. 실제 값은 PoC·프로젝트에서 확정한다.</w:t>
      </w:r>
    </w:p>
    <w:p>
      <w:pPr>
        <w:pStyle w:val="BlockText"/>
      </w:pPr>
      <w:r>
        <w:t xml:space="preserve">관련 가이드:</w:t>
      </w:r>
      <w:r>
        <w:t xml:space="preserve"> </w:t>
      </w:r>
      <w:hyperlink r:id="rId22">
        <w:r>
          <w:rPr>
            <w:rStyle w:val="Hyperlink"/>
          </w:rPr>
          <w:t xml:space="preserve">A-3 비즈니스 Glossary</w:t>
        </w:r>
      </w:hyperlink>
      <w:r>
        <w:t xml:space="preserve"> </w:t>
      </w:r>
      <w:r>
        <w:t xml:space="preserve">·</w:t>
      </w:r>
      <w:r>
        <w:t xml:space="preserve"> </w:t>
      </w:r>
      <w:hyperlink r:id="rId23">
        <w:r>
          <w:rPr>
            <w:rStyle w:val="Hyperlink"/>
          </w:rPr>
          <w:t xml:space="preserve">B-1 데이터 전처리</w:t>
        </w:r>
      </w:hyperlink>
      <w:r>
        <w:t xml:space="preserve"> </w:t>
      </w:r>
      <w:r>
        <w:t xml:space="preserve">·</w:t>
      </w:r>
      <w:r>
        <w:t xml:space="preserve"> </w:t>
      </w:r>
      <w:hyperlink r:id="rId24">
        <w:r>
          <w:rPr>
            <w:rStyle w:val="Hyperlink"/>
          </w:rPr>
          <w:t xml:space="preserve">B-3 온톨로지</w:t>
        </w:r>
      </w:hyperlink>
      <w:r>
        <w:t xml:space="preserve"> </w:t>
      </w:r>
      <w:r>
        <w:t xml:space="preserve">·</w:t>
      </w:r>
      <w:r>
        <w:t xml:space="preserve"> </w:t>
      </w:r>
      <w:hyperlink r:id="rId25">
        <w:r>
          <w:rPr>
            <w:rStyle w:val="Hyperlink"/>
          </w:rPr>
          <w:t xml:space="preserve">C-2 데이터 품질 관리</w:t>
        </w:r>
      </w:hyperlink>
      <w:r>
        <w:t xml:space="preserve"> </w:t>
      </w:r>
      <w:r>
        <w:t xml:space="preserve">· E-3 AI 평가 데이터 · E-4 데이터 Feedback Loop</w:t>
      </w:r>
    </w:p>
    <w:p>
      <w:pPr>
        <w:pStyle w:val="FirstParagraph"/>
      </w:pPr>
      <w:r>
        <w:t xml:space="preserve">데이터 해설·주석(Data Annotation)은 원본 데이터에 사람이 의미 정보를 부여하여, 사람만 해석하던 결함 사진·클레임·시험 결과를 AI가 보고 배울 수 있는 학습 자산으로 바꾸는 활동이다. 이 가이드는 왜 필요한지(1장)와 무엇을 갖추는지(2장)를 짧게 짚고, 실제로 어떻게 만들고 운영하는지(3장)·어떤 기술로 구축하는지(4장)·사람과 AI를 어떻게 배치하는지(5장)에 무게를 둔다.</w:t>
      </w:r>
    </w:p>
    <w:p>
      <w:pPr>
        <w:pStyle w:val="BodyText"/>
      </w:pPr>
    </w:p>
    <w:p>
      <w:pPr>
        <w:pStyle w:val="Heading2"/>
      </w:pPr>
      <w:bookmarkStart w:id="7001" w:name="key-questions"/>
      <w:bookmarkEnd w:id="7001"/>
      <w:bookmarkStart w:id="26" w:name="이-가이드가-답하는-5가지-질문"/>
      <w:r>
        <w:t xml:space="preserve">이 가이드가 답하는 5가지 질문</w:t>
      </w:r>
      <w:bookmarkEnd w:id="26"/>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634"/>
        <w:gridCol w:w="5270"/>
        <w:gridCol w:w="1095"/>
      </w:tblGrid>
      <w:tr>
        <w:trPr>
          <w:cnfStyle w:firstRow="1"/>
        </w:trPr>
        <w:tc>
          <w:tcPr>
            <w:tcW w:type="pct" w:w="1405"/>
            <w:shd w:val="clear" w:color="auto" w:fill="DCE8F5"/>
            <w:vAlign w:val="center"/>
          </w:tcPr>
          <w:p>
            <w:pPr>
              <w:pStyle w:val="Compact"/>
              <w:jc w:val="left"/>
            </w:pPr>
            <w:r>
              <w:rPr>
                <w:b/>
              </w:rPr>
              <w:t xml:space="preserve">질문</w:t>
            </w:r>
          </w:p>
        </w:tc>
        <w:tc>
          <w:tcPr>
            <w:tcW w:type="pct" w:w="2811"/>
            <w:shd w:val="clear" w:color="auto" w:fill="DCE8F5"/>
            <w:vAlign w:val="center"/>
          </w:tcPr>
          <w:p>
            <w:pPr>
              <w:pStyle w:val="Compact"/>
              <w:jc w:val="left"/>
            </w:pPr>
            <w:r>
              <w:rPr>
                <w:b/>
              </w:rPr>
              <w:t xml:space="preserve">한 줄 답</w:t>
            </w:r>
          </w:p>
        </w:tc>
        <w:tc>
          <w:tcPr>
            <w:tcW w:type="pct" w:w="584"/>
            <w:shd w:val="clear" w:color="auto" w:fill="DCE8F5"/>
            <w:vAlign w:val="center"/>
          </w:tcPr>
          <w:p>
            <w:pPr>
              <w:pStyle w:val="Compact"/>
              <w:jc w:val="left"/>
            </w:pPr>
            <w:r>
              <w:rPr>
                <w:b/>
              </w:rPr>
              <w:t xml:space="preserve">본문</w:t>
            </w:r>
          </w:p>
        </w:tc>
      </w:tr>
      <w:tr>
        <w:tc>
          <w:tcPr>
            <w:tcW w:type="pct" w:w="1405"/>
            <w:vAlign w:val="center"/>
          </w:tcPr>
          <w:p>
            <w:pPr>
              <w:pStyle w:val="Compact"/>
              <w:jc w:val="left"/>
            </w:pPr>
            <w:r>
              <w:t xml:space="preserve">어떤 데이터에 라벨·주석이 필요한가</w:t>
            </w:r>
          </w:p>
        </w:tc>
        <w:tc>
          <w:tcPr>
            <w:tcW w:type="pct" w:w="2811"/>
            <w:vAlign w:val="center"/>
          </w:tcPr>
          <w:p>
            <w:pPr>
              <w:pStyle w:val="Compact"/>
              <w:jc w:val="left"/>
            </w:pPr>
            <w:r>
              <w:t xml:space="preserve">사람의 해석이 있어야 AI가 배울 수 있는 데이터(결함 이미지·클레임 등)부터 한다</w:t>
            </w:r>
          </w:p>
        </w:tc>
        <w:tc>
          <w:tcPr>
            <w:tcW w:type="pct" w:w="584"/>
            <w:vAlign w:val="center"/>
          </w:tcPr>
          <w:p>
            <w:pPr>
              <w:pStyle w:val="Compact"/>
              <w:jc w:val="left"/>
            </w:pPr>
            <w:hyperlink w:anchor="s32">
              <w:r>
                <w:rPr>
                  <w:rStyle w:val="Hyperlink"/>
                </w:rPr>
                <w:t xml:space="preserve">3.2</w:t>
              </w:r>
            </w:hyperlink>
          </w:p>
        </w:tc>
      </w:tr>
      <w:tr>
        <w:tc>
          <w:tcPr>
            <w:tcW w:type="pct" w:w="1405"/>
            <w:vAlign w:val="center"/>
          </w:tcPr>
          <w:p>
            <w:pPr>
              <w:pStyle w:val="Compact"/>
              <w:jc w:val="left"/>
            </w:pPr>
            <w:r>
              <w:t xml:space="preserve">라벨 체계(분류)는 어떻게 설계하나</w:t>
            </w:r>
          </w:p>
        </w:tc>
        <w:tc>
          <w:tcPr>
            <w:tcW w:type="pct" w:w="2811"/>
            <w:vAlign w:val="center"/>
          </w:tcPr>
          <w:p>
            <w:pPr>
              <w:pStyle w:val="Compact"/>
              <w:jc w:val="left"/>
            </w:pPr>
            <w:r>
              <w:t xml:space="preserve">겹치지 않고 빠짐없고 일관된 분류 체계(Taxonomy)와 라벨 정의서로 못 박는다</w:t>
            </w:r>
          </w:p>
        </w:tc>
        <w:tc>
          <w:tcPr>
            <w:tcW w:type="pct" w:w="584"/>
            <w:vAlign w:val="center"/>
          </w:tcPr>
          <w:p>
            <w:pPr>
              <w:pStyle w:val="Compact"/>
              <w:jc w:val="left"/>
            </w:pPr>
            <w:hyperlink w:anchor="s23">
              <w:r>
                <w:rPr>
                  <w:rStyle w:val="Hyperlink"/>
                </w:rPr>
                <w:t xml:space="preserve">2.3</w:t>
              </w:r>
            </w:hyperlink>
          </w:p>
        </w:tc>
      </w:tr>
      <w:tr>
        <w:tc>
          <w:tcPr>
            <w:tcW w:type="pct" w:w="1405"/>
            <w:vAlign w:val="center"/>
          </w:tcPr>
          <w:p>
            <w:pPr>
              <w:pStyle w:val="Compact"/>
              <w:jc w:val="left"/>
            </w:pPr>
            <w:r>
              <w:t xml:space="preserve">사람마다 다른 해석을 어떻게 일관되게 다나</w:t>
            </w:r>
          </w:p>
        </w:tc>
        <w:tc>
          <w:tcPr>
            <w:tcW w:type="pct" w:w="2811"/>
            <w:vAlign w:val="center"/>
          </w:tcPr>
          <w:p>
            <w:pPr>
              <w:pStyle w:val="Compact"/>
              <w:jc w:val="left"/>
            </w:pPr>
            <w:r>
              <w:t xml:space="preserve">가이드라인·사례집과 작업자 간 일치도(IAA) 측정으로 기준을 맞춘다</w:t>
            </w:r>
          </w:p>
        </w:tc>
        <w:tc>
          <w:tcPr>
            <w:tcW w:type="pct" w:w="584"/>
            <w:vAlign w:val="center"/>
          </w:tcPr>
          <w:p>
            <w:pPr>
              <w:pStyle w:val="Compact"/>
              <w:jc w:val="left"/>
            </w:pPr>
            <w:hyperlink w:anchor="s26">
              <w:r>
                <w:rPr>
                  <w:rStyle w:val="Hyperlink"/>
                </w:rPr>
                <w:t xml:space="preserve">2.6</w:t>
              </w:r>
            </w:hyperlink>
            <w:r>
              <w:t xml:space="preserve"> </w:t>
            </w:r>
            <w:r>
              <w:t xml:space="preserve">·</w:t>
            </w:r>
            <w:r>
              <w:t xml:space="preserve"> </w:t>
            </w:r>
            <w:hyperlink w:anchor="s34">
              <w:r>
                <w:rPr>
                  <w:rStyle w:val="Hyperlink"/>
                </w:rPr>
                <w:t xml:space="preserve">3.4</w:t>
              </w:r>
            </w:hyperlink>
          </w:p>
        </w:tc>
      </w:tr>
      <w:tr>
        <w:tc>
          <w:tcPr>
            <w:tcW w:type="pct" w:w="1405"/>
            <w:vAlign w:val="center"/>
          </w:tcPr>
          <w:p>
            <w:pPr>
              <w:pStyle w:val="Compact"/>
              <w:jc w:val="left"/>
            </w:pPr>
            <w:r>
              <w:t xml:space="preserve">AI가 단 주석을 사람은 어디까지 검토하나</w:t>
            </w:r>
          </w:p>
        </w:tc>
        <w:tc>
          <w:tcPr>
            <w:tcW w:type="pct" w:w="2811"/>
            <w:vAlign w:val="center"/>
          </w:tcPr>
          <w:p>
            <w:pPr>
              <w:pStyle w:val="Compact"/>
              <w:jc w:val="left"/>
            </w:pPr>
            <w:r>
              <w:t xml:space="preserve">전수 검수가 아니라 AI 1차 라벨 후 저신뢰·고위험 건만 사람이 검수한다</w:t>
            </w:r>
          </w:p>
        </w:tc>
        <w:tc>
          <w:tcPr>
            <w:tcW w:type="pct" w:w="584"/>
            <w:vAlign w:val="center"/>
          </w:tcPr>
          <w:p>
            <w:pPr>
              <w:pStyle w:val="Compact"/>
              <w:jc w:val="left"/>
            </w:pPr>
            <w:hyperlink w:anchor="s35">
              <w:r>
                <w:rPr>
                  <w:rStyle w:val="Hyperlink"/>
                </w:rPr>
                <w:t xml:space="preserve">3.5</w:t>
              </w:r>
            </w:hyperlink>
            <w:r>
              <w:t xml:space="preserve"> </w:t>
            </w:r>
            <w:r>
              <w:t xml:space="preserve">·</w:t>
            </w:r>
            <w:r>
              <w:t xml:space="preserve"> </w:t>
            </w:r>
            <w:hyperlink w:anchor="s52">
              <w:r>
                <w:rPr>
                  <w:rStyle w:val="Hyperlink"/>
                </w:rPr>
                <w:t xml:space="preserve">5.2</w:t>
              </w:r>
            </w:hyperlink>
          </w:p>
        </w:tc>
      </w:tr>
      <w:tr>
        <w:tc>
          <w:tcPr>
            <w:tcW w:type="pct" w:w="1405"/>
            <w:vAlign w:val="center"/>
          </w:tcPr>
          <w:p>
            <w:pPr>
              <w:pStyle w:val="Compact"/>
              <w:jc w:val="left"/>
            </w:pPr>
            <w:r>
              <w:t xml:space="preserve">주석 데이터를 어떻게 버전 관리하나</w:t>
            </w:r>
          </w:p>
        </w:tc>
        <w:tc>
          <w:tcPr>
            <w:tcW w:type="pct" w:w="2811"/>
            <w:vAlign w:val="center"/>
          </w:tcPr>
          <w:p>
            <w:pPr>
              <w:pStyle w:val="Compact"/>
              <w:jc w:val="left"/>
            </w:pPr>
            <w:r>
              <w:t xml:space="preserve">라벨 버전·작업자·사유·학습 사용 시점을 기록해 추적한다</w:t>
            </w:r>
          </w:p>
        </w:tc>
        <w:tc>
          <w:tcPr>
            <w:tcW w:type="pct" w:w="584"/>
            <w:vAlign w:val="center"/>
          </w:tcPr>
          <w:p>
            <w:pPr>
              <w:pStyle w:val="Compact"/>
              <w:jc w:val="left"/>
            </w:pPr>
            <w:hyperlink w:anchor="s27">
              <w:r>
                <w:rPr>
                  <w:rStyle w:val="Hyperlink"/>
                </w:rPr>
                <w:t xml:space="preserve">2.7</w:t>
              </w:r>
            </w:hyperlink>
            <w:r>
              <w:t xml:space="preserve"> </w:t>
            </w:r>
            <w:r>
              <w:t xml:space="preserve">·</w:t>
            </w:r>
            <w:r>
              <w:t xml:space="preserve"> </w:t>
            </w:r>
            <w:hyperlink w:anchor="s36">
              <w:r>
                <w:rPr>
                  <w:rStyle w:val="Hyperlink"/>
                </w:rPr>
                <w:t xml:space="preserve">3.6</w:t>
              </w:r>
            </w:hyperlink>
          </w:p>
        </w:tc>
      </w:tr>
    </w:tbl>
    <w:p>
      <w:r>
        <w:pict>
          <v:rect style="width:0;height:1.5pt" o:hralign="center" o:hrstd="t" o:hr="t"/>
        </w:pict>
      </w:r>
    </w:p>
    <w:p>
      <w:pPr>
        <w:pStyle w:val="FirstParagraph"/>
      </w:pPr>
    </w:p>
    <w:p>
      <w:pPr>
        <w:pStyle w:val="Heading2"/>
      </w:pPr>
      <w:bookmarkStart w:id="7002" w:name="why"/>
      <w:bookmarkEnd w:id="7002"/>
      <w:bookmarkStart w:id="7003" w:name="X53953b24caf8e05bc98fd3b160255345a328b13"/>
      <w:bookmarkEnd w:id="7003"/>
      <w:bookmarkStart w:id="27" w:name="why-왜-필요한가"/>
      <w:r>
        <w:t xml:space="preserve">1. Why — 왜 필요한가</w:t>
      </w:r>
      <w:bookmarkEnd w:id="27"/>
    </w:p>
    <w:p>
      <w:pPr>
        <w:pStyle w:val="FirstParagraph"/>
      </w:pPr>
      <w:r>
        <w:t xml:space="preserve">AI 과제에서 모델보다 먼저 무너지는 곳이 학습 데이터의 정답이다. 라벨이 없거나 사람마다 기준이 달라 들쭉날쭉하면, 데이터가 아무리 많아도 AI는 일관된 패턴을 배우지 못한다. 따라서 주석은 AI 성능을 좌우하는 가장 앞단의 품질 관문이며, 그 목표는 세 가지다. 데이터 의미·판단 기준의 표준화, 정답이 정확한 신뢰 가능한 학습 환경, 누가·언제·왜 붙였는지 남기는 품질·추적 체계다.</w:t>
      </w:r>
    </w:p>
    <w:p>
      <w:pPr>
        <w:pStyle w:val="BodyText"/>
      </w:pPr>
    </w:p>
    <w:p>
      <w:pPr>
        <w:pStyle w:val="Heading3"/>
      </w:pPr>
      <w:bookmarkStart w:id="7004" w:name="s11"/>
      <w:bookmarkEnd w:id="7004"/>
      <w:bookmarkStart w:id="7005" w:name="Xb5ddeef44ff92454e119d72c201abf8d11ec30a"/>
      <w:bookmarkEnd w:id="7005"/>
      <w:bookmarkStart w:id="28" w:name="현업-pain-point"/>
      <w:r>
        <w:t xml:space="preserve">1.1 현업 Pain Point</w:t>
      </w:r>
      <w:bookmarkEnd w:id="28"/>
    </w:p>
    <w:p>
      <w:pPr>
        <w:pStyle w:val="FirstParagraph"/>
      </w:pPr>
      <w:r>
        <w:t xml:space="preserve">많은 제조 기업은 AI 활용에 필요한 데이터를 이미 상당량 보유하고 있다. 그러나 실제 AI 모델 학습이나 자동화 과제를 추진해보면 데이터의 의미와 판단 기준이 정리되어 있지 않아 학습 데이터 구축 단계에서 반복적으로 어려움을 겪는다.</w:t>
      </w:r>
    </w:p>
    <w:p>
      <w:pPr>
        <w:numPr>
          <w:ilvl w:val="0"/>
          <w:numId w:val="1010"/>
        </w:numPr>
        <w:pStyle w:val="Compact"/>
      </w:pPr>
      <w:r>
        <w:t xml:space="preserve">정답 데이터의 부재: 이미지는 존재하지만 결함 유형이 표준화되어 있지 않아 AI에게 줄 정답이 없으니 학습 자체를 시작할 수 없다.</w:t>
      </w:r>
    </w:p>
    <w:p>
      <w:pPr>
        <w:numPr>
          <w:ilvl w:val="0"/>
          <w:numId w:val="1010"/>
        </w:numPr>
        <w:pStyle w:val="Compact"/>
      </w:pPr>
      <w:r>
        <w:t xml:space="preserve">판단 기준의 불일치: 같은 긁힘을 누구는 긁힘, 누구는 표면 결함, 누구는 외관 불량으로 적어 일관된 학습 데이터를 만들 수 없다.</w:t>
      </w:r>
    </w:p>
    <w:p>
      <w:pPr>
        <w:numPr>
          <w:ilvl w:val="0"/>
          <w:numId w:val="1010"/>
        </w:numPr>
        <w:pStyle w:val="Compact"/>
      </w:pPr>
      <w:r>
        <w:t xml:space="preserve">운영 이력 및 품질 관리 부재: 누가·언제·왜 주석했는지 추적이 안 되고, 잘못 달린 라벨이 섞여도 걸러낼 방법이 없어 성능이 떨어져도 원인이 데이터인지 모델인지 가릴 수 없다.</w:t>
      </w:r>
    </w:p>
    <w:p>
      <w:pPr>
        <w:numPr>
          <w:ilvl w:val="0"/>
          <w:numId w:val="1010"/>
        </w:numPr>
        <w:pStyle w:val="Compact"/>
      </w:pPr>
      <w:r>
        <w:t xml:space="preserve">재사용 체계의 부재: 프로젝트 종료 이후 데이터가 방치되어 다른 AI 과제에서 재활용되지 못하고, 동일한 정비 작업이 과제마다 반복된다.</w:t>
      </w:r>
    </w:p>
    <w:p>
      <w:pPr>
        <w:pStyle w:val="FirstParagraph"/>
      </w:pPr>
    </w:p>
    <w:p>
      <w:pPr>
        <w:pStyle w:val="Heading3"/>
      </w:pPr>
      <w:bookmarkStart w:id="7006" w:name="s12"/>
      <w:bookmarkEnd w:id="7006"/>
      <w:bookmarkStart w:id="7007" w:name="X076e5b5601ec1b42bda285b42d80a3c48baeaa7"/>
      <w:bookmarkEnd w:id="7007"/>
      <w:bookmarkStart w:id="29" w:name="기대-효과"/>
      <w:r>
        <w:t xml:space="preserve">1.2 기대 효과</w:t>
      </w:r>
      <w:bookmarkEnd w:id="29"/>
    </w:p>
    <w:p>
      <w:pPr>
        <w:pStyle w:val="FirstParagraph"/>
      </w:pPr>
      <w:r>
        <w:t xml:space="preserve">데이터 해설·주석 체계를 갖추면 네 가지가 달라진다.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736"/>
        <w:gridCol w:w="7263"/>
      </w:tblGrid>
      <w:tr>
        <w:trPr>
          <w:cnfStyle w:firstRow="1"/>
        </w:trPr>
        <w:tc>
          <w:tcPr>
            <w:tcW w:type="pct" w:w="926"/>
            <w:shd w:val="clear" w:color="auto" w:fill="DCE8F5"/>
            <w:vAlign w:val="center"/>
          </w:tcPr>
          <w:p>
            <w:pPr>
              <w:pStyle w:val="Compact"/>
              <w:jc w:val="left"/>
            </w:pPr>
            <w:r>
              <w:rPr>
                <w:b/>
              </w:rPr>
              <w:t xml:space="preserve">기대 효과</w:t>
            </w:r>
          </w:p>
        </w:tc>
        <w:tc>
          <w:tcPr>
            <w:tcW w:type="pct" w:w="3874"/>
            <w:shd w:val="clear" w:color="auto" w:fill="DCE8F5"/>
            <w:vAlign w:val="center"/>
          </w:tcPr>
          <w:p>
            <w:pPr>
              <w:pStyle w:val="Compact"/>
              <w:jc w:val="left"/>
            </w:pPr>
            <w:r>
              <w:rPr>
                <w:b/>
              </w:rPr>
              <w:t xml:space="preserve">무엇이 달라지나</w:t>
            </w:r>
          </w:p>
        </w:tc>
      </w:tr>
      <w:tr>
        <w:tc>
          <w:tcPr>
            <w:tcW w:type="pct" w:w="926"/>
            <w:vAlign w:val="center"/>
          </w:tcPr>
          <w:p>
            <w:pPr>
              <w:pStyle w:val="Compact"/>
              <w:jc w:val="left"/>
            </w:pPr>
            <w:r>
              <w:t xml:space="preserve">데이터 의미의 표준화</w:t>
            </w:r>
          </w:p>
        </w:tc>
        <w:tc>
          <w:tcPr>
            <w:tcW w:type="pct" w:w="3874"/>
            <w:vAlign w:val="center"/>
          </w:tcPr>
          <w:p>
            <w:pPr>
              <w:pStyle w:val="Compact"/>
              <w:jc w:val="left"/>
            </w:pPr>
            <w:r>
              <w:t xml:space="preserve">사람마다 다르던 해석을 공통 기준으로 관리. 검사원의 암묵적 판단이 표준 라벨로 형식지화되어 담당자가 바뀌어도 기준이 유지된다</w:t>
            </w:r>
          </w:p>
        </w:tc>
      </w:tr>
      <w:tr>
        <w:tc>
          <w:tcPr>
            <w:tcW w:type="pct" w:w="926"/>
            <w:vAlign w:val="center"/>
          </w:tcPr>
          <w:p>
            <w:pPr>
              <w:pStyle w:val="Compact"/>
              <w:jc w:val="left"/>
            </w:pPr>
            <w:r>
              <w:t xml:space="preserve">AI 학습 품질 향상</w:t>
            </w:r>
          </w:p>
        </w:tc>
        <w:tc>
          <w:tcPr>
            <w:tcW w:type="pct" w:w="3874"/>
            <w:vAlign w:val="center"/>
          </w:tcPr>
          <w:p>
            <w:pPr>
              <w:pStyle w:val="Compact"/>
              <w:jc w:val="left"/>
            </w:pPr>
            <w:r>
              <w:t xml:space="preserve">라벨 없는 결함 사진은 학습에 못 쓰지만, 표준 라벨·위치를 붙이는 순간 분류 모델의 학습 데이터로 살아난다</w:t>
            </w:r>
          </w:p>
        </w:tc>
      </w:tr>
      <w:tr>
        <w:tc>
          <w:tcPr>
            <w:tcW w:type="pct" w:w="926"/>
            <w:vAlign w:val="center"/>
          </w:tcPr>
          <w:p>
            <w:pPr>
              <w:pStyle w:val="Compact"/>
              <w:jc w:val="left"/>
            </w:pPr>
            <w:r>
              <w:t xml:space="preserve">운영 효율 향상</w:t>
            </w:r>
          </w:p>
        </w:tc>
        <w:tc>
          <w:tcPr>
            <w:tcW w:type="pct" w:w="3874"/>
            <w:vAlign w:val="center"/>
          </w:tcPr>
          <w:p>
            <w:pPr>
              <w:pStyle w:val="Compact"/>
              <w:jc w:val="left"/>
            </w:pPr>
            <w:r>
              <w:t xml:space="preserve">AI 1차 라벨·검수 분기로 반복 작업을 줄이고 사람은 검수·예외 처리에 집중</w:t>
            </w:r>
          </w:p>
        </w:tc>
      </w:tr>
      <w:tr>
        <w:tc>
          <w:tcPr>
            <w:tcW w:type="pct" w:w="926"/>
            <w:vAlign w:val="center"/>
          </w:tcPr>
          <w:p>
            <w:pPr>
              <w:pStyle w:val="Compact"/>
              <w:jc w:val="left"/>
            </w:pPr>
            <w:r>
              <w:t xml:space="preserve">데이터 자산화</w:t>
            </w:r>
          </w:p>
        </w:tc>
        <w:tc>
          <w:tcPr>
            <w:tcW w:type="pct" w:w="3874"/>
            <w:vAlign w:val="center"/>
          </w:tcPr>
          <w:p>
            <w:pPr>
              <w:pStyle w:val="Compact"/>
              <w:jc w:val="left"/>
            </w:pPr>
            <w:r>
              <w:t xml:space="preserve">한 번 잘 라벨링한 데이터셋이 외관 분류뿐 아니라 원인 추천·재발 분석·이상 탐지에 재사용되어 누적 자산이 된다</w:t>
            </w:r>
          </w:p>
        </w:tc>
      </w:tr>
    </w:tbl>
    <w:p>
      <w:pPr>
        <w:pStyle w:val="BodyText"/>
      </w:pPr>
    </w:p>
    <w:p>
      <w:pPr>
        <w:pStyle w:val="Heading3"/>
      </w:pPr>
      <w:bookmarkStart w:id="7008" w:name="s13"/>
      <w:bookmarkEnd w:id="7008"/>
      <w:bookmarkStart w:id="7009" w:name="Xb4a6143d7bc39f18b0844630f0e786570c2e45d"/>
      <w:bookmarkEnd w:id="7009"/>
      <w:bookmarkStart w:id="30" w:name="적용-전-후"/>
      <w:r>
        <w:t xml:space="preserve">1.3 적용 전 / 후</w:t>
      </w:r>
      <w:bookmarkEnd w:id="30"/>
    </w:p>
    <w:p>
      <w:pPr>
        <w:pStyle w:val="FirstParagraph"/>
      </w:pPr>
      <w:r>
        <w:t xml:space="preserve">검사원이 사진을 한 장씩 육안으로 분류하던 외관 검사는, 표준 라벨을 달면 AI가 1차 분류하고 사람은 헷갈리는 것만 검수하는 체계로 바뀐다. 핵심은 사람이 전수 검수하지 않는다는 점이다.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85"/>
        <w:gridCol w:w="3626"/>
        <w:gridCol w:w="4288"/>
      </w:tblGrid>
      <w:tr>
        <w:trPr>
          <w:cnfStyle w:firstRow="1"/>
        </w:trPr>
        <w:tc>
          <w:tcPr>
            <w:tcW w:type="pct" w:w="579"/>
            <w:shd w:val="clear" w:color="auto" w:fill="DCE8F5"/>
            <w:vAlign w:val="center"/>
          </w:tcPr>
          <w:p>
            <w:pPr>
              <w:pStyle w:val="Compact"/>
              <w:jc w:val="left"/>
            </w:pPr>
            <w:r>
              <w:rPr>
                <w:b/>
              </w:rPr>
              <w:t xml:space="preserve">항목</w:t>
            </w:r>
          </w:p>
        </w:tc>
        <w:tc>
          <w:tcPr>
            <w:tcW w:type="pct" w:w="1934"/>
            <w:shd w:val="clear" w:color="auto" w:fill="DCE8F5"/>
            <w:vAlign w:val="center"/>
          </w:tcPr>
          <w:p>
            <w:pPr>
              <w:pStyle w:val="Compact"/>
              <w:jc w:val="left"/>
            </w:pPr>
            <w:r>
              <w:rPr>
                <w:b/>
              </w:rPr>
              <w:t xml:space="preserve">적용 전</w:t>
            </w:r>
          </w:p>
        </w:tc>
        <w:tc>
          <w:tcPr>
            <w:tcW w:type="pct" w:w="2287"/>
            <w:shd w:val="clear" w:color="auto" w:fill="DCE8F5"/>
            <w:vAlign w:val="center"/>
          </w:tcPr>
          <w:p>
            <w:pPr>
              <w:pStyle w:val="Compact"/>
              <w:jc w:val="left"/>
            </w:pPr>
            <w:r>
              <w:rPr>
                <w:b/>
              </w:rPr>
              <w:t xml:space="preserve">적용 후</w:t>
            </w:r>
          </w:p>
        </w:tc>
      </w:tr>
      <w:tr>
        <w:tc>
          <w:tcPr>
            <w:tcW w:type="pct" w:w="579"/>
            <w:vAlign w:val="center"/>
          </w:tcPr>
          <w:p>
            <w:pPr>
              <w:pStyle w:val="Compact"/>
              <w:jc w:val="left"/>
            </w:pPr>
            <w:r>
              <w:t xml:space="preserve">분류 방식</w:t>
            </w:r>
          </w:p>
        </w:tc>
        <w:tc>
          <w:tcPr>
            <w:tcW w:type="pct" w:w="1934"/>
            <w:vAlign w:val="center"/>
          </w:tcPr>
          <w:p>
            <w:pPr>
              <w:pStyle w:val="Compact"/>
              <w:jc w:val="left"/>
            </w:pPr>
            <w:r>
              <w:t xml:space="preserve">검사원이 사진마다 육안 분류</w:t>
            </w:r>
          </w:p>
        </w:tc>
        <w:tc>
          <w:tcPr>
            <w:tcW w:type="pct" w:w="2287"/>
            <w:vAlign w:val="center"/>
          </w:tcPr>
          <w:p>
            <w:pPr>
              <w:pStyle w:val="Compact"/>
              <w:jc w:val="left"/>
            </w:pPr>
            <w:r>
              <w:t xml:space="preserve">표준 4종 라벨로 AI가 1차 분류</w:t>
            </w:r>
          </w:p>
        </w:tc>
      </w:tr>
      <w:tr>
        <w:tc>
          <w:tcPr>
            <w:tcW w:type="pct" w:w="579"/>
            <w:vAlign w:val="center"/>
          </w:tcPr>
          <w:p>
            <w:pPr>
              <w:pStyle w:val="Compact"/>
              <w:jc w:val="left"/>
            </w:pPr>
            <w:r>
              <w:t xml:space="preserve">기준 일관성</w:t>
            </w:r>
          </w:p>
        </w:tc>
        <w:tc>
          <w:tcPr>
            <w:tcW w:type="pct" w:w="1934"/>
            <w:vAlign w:val="center"/>
          </w:tcPr>
          <w:p>
            <w:pPr>
              <w:pStyle w:val="Compact"/>
              <w:jc w:val="left"/>
            </w:pPr>
            <w:r>
              <w:t xml:space="preserve">검사원·교대조마다 다름 (κ ≈ 0.5)</w:t>
            </w:r>
          </w:p>
        </w:tc>
        <w:tc>
          <w:tcPr>
            <w:tcW w:type="pct" w:w="2287"/>
            <w:vAlign w:val="center"/>
          </w:tcPr>
          <w:p>
            <w:pPr>
              <w:pStyle w:val="Compact"/>
              <w:jc w:val="left"/>
            </w:pPr>
            <w:r>
              <w:t xml:space="preserve">가이드라인 통일, 일치도 측정 (κ ≈ 0.8)</w:t>
            </w:r>
          </w:p>
        </w:tc>
      </w:tr>
      <w:tr>
        <w:tc>
          <w:tcPr>
            <w:tcW w:type="pct" w:w="579"/>
            <w:vAlign w:val="center"/>
          </w:tcPr>
          <w:p>
            <w:pPr>
              <w:pStyle w:val="Compact"/>
              <w:jc w:val="left"/>
            </w:pPr>
            <w:r>
              <w:t xml:space="preserve">사람 작업량</w:t>
            </w:r>
          </w:p>
        </w:tc>
        <w:tc>
          <w:tcPr>
            <w:tcW w:type="pct" w:w="1934"/>
            <w:vAlign w:val="center"/>
          </w:tcPr>
          <w:p>
            <w:pPr>
              <w:pStyle w:val="Compact"/>
              <w:jc w:val="left"/>
            </w:pPr>
            <w:r>
              <w:t xml:space="preserve">전수 육안 확인</w:t>
            </w:r>
          </w:p>
        </w:tc>
        <w:tc>
          <w:tcPr>
            <w:tcW w:type="pct" w:w="2287"/>
            <w:vAlign w:val="center"/>
          </w:tcPr>
          <w:p>
            <w:pPr>
              <w:pStyle w:val="Compact"/>
              <w:jc w:val="left"/>
            </w:pPr>
            <w:r>
              <w:t xml:space="preserve">AI 자동 + 저신뢰·고위험 건만 검수</w:t>
            </w:r>
          </w:p>
        </w:tc>
      </w:tr>
      <w:tr>
        <w:tc>
          <w:tcPr>
            <w:tcW w:type="pct" w:w="579"/>
            <w:vAlign w:val="center"/>
          </w:tcPr>
          <w:p>
            <w:pPr>
              <w:pStyle w:val="Compact"/>
              <w:jc w:val="left"/>
            </w:pPr>
            <w:r>
              <w:t xml:space="preserve">신규자 교육</w:t>
            </w:r>
          </w:p>
        </w:tc>
        <w:tc>
          <w:tcPr>
            <w:tcW w:type="pct" w:w="1934"/>
            <w:vAlign w:val="center"/>
          </w:tcPr>
          <w:p>
            <w:pPr>
              <w:pStyle w:val="Compact"/>
              <w:jc w:val="left"/>
            </w:pPr>
            <w:r>
              <w:t xml:space="preserve">감으로 배우는 시간 길다</w:t>
            </w:r>
          </w:p>
        </w:tc>
        <w:tc>
          <w:tcPr>
            <w:tcW w:type="pct" w:w="2287"/>
            <w:vAlign w:val="center"/>
          </w:tcPr>
          <w:p>
            <w:pPr>
              <w:pStyle w:val="Compact"/>
              <w:jc w:val="left"/>
            </w:pPr>
            <w:r>
              <w:t xml:space="preserve">사례집 기반 빠른 학습</w:t>
            </w:r>
          </w:p>
        </w:tc>
      </w:tr>
      <w:tr>
        <w:tc>
          <w:tcPr>
            <w:tcW w:type="pct" w:w="579"/>
            <w:vAlign w:val="center"/>
          </w:tcPr>
          <w:p>
            <w:pPr>
              <w:pStyle w:val="Compact"/>
              <w:jc w:val="left"/>
            </w:pPr>
            <w:r>
              <w:t xml:space="preserve">자산화</w:t>
            </w:r>
          </w:p>
        </w:tc>
        <w:tc>
          <w:tcPr>
            <w:tcW w:type="pct" w:w="1934"/>
            <w:vAlign w:val="center"/>
          </w:tcPr>
          <w:p>
            <w:pPr>
              <w:pStyle w:val="Compact"/>
              <w:jc w:val="left"/>
            </w:pPr>
            <w:r>
              <w:t xml:space="preserve">사진이 폴더에 방치</w:t>
            </w:r>
          </w:p>
        </w:tc>
        <w:tc>
          <w:tcPr>
            <w:tcW w:type="pct" w:w="2287"/>
            <w:vAlign w:val="center"/>
          </w:tcPr>
          <w:p>
            <w:pPr>
              <w:pStyle w:val="Compact"/>
              <w:jc w:val="left"/>
            </w:pPr>
            <w:r>
              <w:t xml:space="preserve">버전 관리되는 재사용 학습 데이터셋</w:t>
            </w:r>
          </w:p>
        </w:tc>
      </w:tr>
    </w:tbl>
    <w:p>
      <w:pPr>
        <w:pStyle w:val="BlockText"/>
      </w:pPr>
      <w:r>
        <w:t xml:space="preserve">용어 풀이 — κ(카파): 여러 사람이 같은 데이터를 얼마나 같게 분류하는지를 우연 일치를 빼고 잰 값(0~1). 0.8 이상이면 거의 완벽한 일치로 본다.</w:t>
      </w:r>
    </w:p>
    <w:p>
      <w:pPr>
        <w:pStyle w:val="FirstParagraph"/>
      </w:pPr>
      <w:r>
        <w:t xml:space="preserve">무엇을 갖춰야 이 모습이 되는지는</w:t>
      </w:r>
      <w:r>
        <w:t xml:space="preserve"> </w:t>
      </w:r>
      <w:hyperlink w:anchor="what">
        <w:r>
          <w:rPr>
            <w:rStyle w:val="Hyperlink"/>
          </w:rPr>
          <w:t xml:space="preserve">2장</w:t>
        </w:r>
      </w:hyperlink>
      <w:r>
        <w:t xml:space="preserve">에서, 실제 구축·운영 방법은</w:t>
      </w:r>
      <w:r>
        <w:t xml:space="preserve"> </w:t>
      </w:r>
      <w:hyperlink w:anchor="how">
        <w:r>
          <w:rPr>
            <w:rStyle w:val="Hyperlink"/>
          </w:rPr>
          <w:t xml:space="preserve">3장</w:t>
        </w:r>
      </w:hyperlink>
      <w:r>
        <w:t xml:space="preserve">에서 다룬다.</w:t>
      </w:r>
    </w:p>
    <w:p>
      <w:r>
        <w:pict>
          <v:rect style="width:0;height:1.5pt" o:hralign="center" o:hrstd="t" o:hr="t"/>
        </w:pict>
      </w:r>
    </w:p>
    <w:p>
      <w:pPr>
        <w:pStyle w:val="FirstParagraph"/>
      </w:pPr>
    </w:p>
    <w:p>
      <w:pPr>
        <w:pStyle w:val="Heading2"/>
      </w:pPr>
      <w:bookmarkStart w:id="7010" w:name="what"/>
      <w:bookmarkEnd w:id="7010"/>
      <w:bookmarkStart w:id="7011" w:name="X803c1b662f8d5fe9f58545d40ec86b0ab527640"/>
      <w:bookmarkEnd w:id="7011"/>
      <w:bookmarkStart w:id="31" w:name="what-무엇을-갖추나"/>
      <w:r>
        <w:t xml:space="preserve">2. What — 무엇을 갖추나</w:t>
      </w:r>
      <w:bookmarkEnd w:id="31"/>
    </w:p>
    <w:p>
      <w:pPr>
        <w:pStyle w:val="FirstParagraph"/>
      </w:pPr>
      <w:r>
        <w:t xml:space="preserve">데이터 해설·주석 체계는 네 가지를 함께 갖춘다. 라벨·주석·해설 세 층의 의미 부여(정본 모델), 어떤 보기로 나누는지를 정하는 분류 체계와 라벨 정의서, 데이터 유형별 주석 방식, 가이드라인과 버전으로 기준·이력을 관리하는 체계다. 이 문서 전체가 이 모델을 일관되게 재사용하며, 네 가지를 라벨러가 실제 채우는 칸으로 정리한 것이</w:t>
      </w:r>
      <w:r>
        <w:t xml:space="preserve"> </w:t>
      </w:r>
      <w:hyperlink w:anchor="s25">
        <w:r>
          <w:rPr>
            <w:rStyle w:val="Hyperlink"/>
          </w:rPr>
          <w:t xml:space="preserve">§2.5</w:t>
        </w:r>
      </w:hyperlink>
      <w:r>
        <w:t xml:space="preserve">다.</w:t>
      </w:r>
    </w:p>
    <w:p>
      <w:pPr>
        <w:pStyle w:val="BodyText"/>
      </w:pPr>
    </w:p>
    <w:p>
      <w:pPr>
        <w:pStyle w:val="Heading3"/>
      </w:pPr>
      <w:bookmarkStart w:id="7012" w:name="s21"/>
      <w:bookmarkEnd w:id="7012"/>
      <w:bookmarkStart w:id="7013" w:name="X80b1ccf9e8361bfb0c15cd004b825b6efe77ea5"/>
      <w:bookmarkEnd w:id="7013"/>
      <w:bookmarkStart w:id="32" w:name="데이터-해설주석이란-체계-내-위치"/>
      <w:r>
        <w:t xml:space="preserve">2.1 데이터 해설·주석이란 + 체계 내 위치</w:t>
      </w:r>
      <w:bookmarkEnd w:id="32"/>
    </w:p>
    <w:p>
      <w:pPr>
        <w:pStyle w:val="FirstParagraph"/>
      </w:pPr>
      <w:r>
        <w:t xml:space="preserve">데이터 해설·주석은 원본 데이터(Raw Data)에 사람이 의미 정보를 부여하여 AI가 학습·활용할 수 있는 형태로 전환하는 활동이다. AI는 이미지·문장·로그를 그대로 입력받을 수는 있어도 그것이 무슨 결함인지, 어떤 원인을 말하는지 스스로 판단하지 못한다. 주석은 검사원의 머릿속에만 있던 판단 기준을 데이터에 형식지로 옮겨, 사람만 해석하던 결함 사진·클레임·시험 결과를 AI가 읽고 배울 수 있는 학습 자산으로 바꾼다.</w:t>
      </w:r>
    </w:p>
    <w:p>
      <w:pPr>
        <w:pStyle w:val="BodyText"/>
      </w:pPr>
      <w:r>
        <w:t xml:space="preserve">여기서 주석이 일반 메타데이터와 다른 점을 구분해야 한다. 결함 사진 한 장에는 이미 파일명·촬영일시·설비·자재 같은 사실이 자동으로 딸려 있지만, 이는 데이터에 대한 사실일 뿐 무슨 결함인가라는 해석은 아니다. 주석이 더하는 것은 그 위에 얹는 의미 정보다.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981"/>
        <w:gridCol w:w="2896"/>
        <w:gridCol w:w="4121"/>
      </w:tblGrid>
      <w:tr>
        <w:trPr>
          <w:cnfStyle w:firstRow="1"/>
        </w:trPr>
        <w:tc>
          <w:tcPr>
            <w:tcW w:type="pct" w:w="1057"/>
            <w:shd w:val="clear" w:color="auto" w:fill="DCE8F5"/>
            <w:vAlign w:val="center"/>
          </w:tcPr>
          <w:p>
            <w:pPr>
              <w:pStyle w:val="Compact"/>
              <w:jc w:val="left"/>
            </w:pPr>
            <w:r>
              <w:rPr>
                <w:b/>
              </w:rPr>
              <w:t xml:space="preserve">구분</w:t>
            </w:r>
          </w:p>
        </w:tc>
        <w:tc>
          <w:tcPr>
            <w:tcW w:type="pct" w:w="1545"/>
            <w:shd w:val="clear" w:color="auto" w:fill="DCE8F5"/>
            <w:vAlign w:val="center"/>
          </w:tcPr>
          <w:p>
            <w:pPr>
              <w:pStyle w:val="Compact"/>
              <w:jc w:val="left"/>
            </w:pPr>
            <w:r>
              <w:rPr>
                <w:b/>
              </w:rPr>
              <w:t xml:space="preserve">내용</w:t>
            </w:r>
          </w:p>
        </w:tc>
        <w:tc>
          <w:tcPr>
            <w:tcW w:type="pct" w:w="2198"/>
            <w:shd w:val="clear" w:color="auto" w:fill="DCE8F5"/>
            <w:vAlign w:val="center"/>
          </w:tcPr>
          <w:p>
            <w:pPr>
              <w:pStyle w:val="Compact"/>
              <w:jc w:val="left"/>
            </w:pPr>
            <w:r>
              <w:rPr>
                <w:b/>
              </w:rPr>
              <w:t xml:space="preserve">예 (결함 사진 1장)</w:t>
            </w:r>
          </w:p>
        </w:tc>
      </w:tr>
      <w:tr>
        <w:tc>
          <w:tcPr>
            <w:tcW w:type="pct" w:w="1057"/>
            <w:vAlign w:val="center"/>
          </w:tcPr>
          <w:p>
            <w:pPr>
              <w:pStyle w:val="Compact"/>
              <w:jc w:val="left"/>
            </w:pPr>
            <w:r>
              <w:t xml:space="preserve">원본 + 일반 메타데이터</w:t>
            </w:r>
          </w:p>
        </w:tc>
        <w:tc>
          <w:tcPr>
            <w:tcW w:type="pct" w:w="1545"/>
            <w:vAlign w:val="center"/>
          </w:tcPr>
          <w:p>
            <w:pPr>
              <w:pStyle w:val="Compact"/>
              <w:jc w:val="left"/>
            </w:pPr>
            <w:r>
              <w:t xml:space="preserve">데이터 자체 + 자동 기록되는 사실</w:t>
            </w:r>
          </w:p>
        </w:tc>
        <w:tc>
          <w:tcPr>
            <w:tcW w:type="pct" w:w="2198"/>
            <w:vAlign w:val="center"/>
          </w:tcPr>
          <w:p>
            <w:pPr>
              <w:pStyle w:val="Compact"/>
              <w:jc w:val="left"/>
            </w:pPr>
            <w:r>
              <w:t xml:space="preserve">사진 파일, 촬영일시, 설비ID, 자재 LOT</w:t>
            </w:r>
          </w:p>
        </w:tc>
      </w:tr>
      <w:tr>
        <w:tc>
          <w:tcPr>
            <w:tcW w:type="pct" w:w="1057"/>
            <w:vAlign w:val="center"/>
          </w:tcPr>
          <w:p>
            <w:pPr>
              <w:pStyle w:val="Compact"/>
              <w:jc w:val="left"/>
            </w:pPr>
            <w:r>
              <w:t xml:space="preserve">주석이 더하는 의미 정보</w:t>
            </w:r>
          </w:p>
        </w:tc>
        <w:tc>
          <w:tcPr>
            <w:tcW w:type="pct" w:w="1545"/>
            <w:vAlign w:val="center"/>
          </w:tcPr>
          <w:p>
            <w:pPr>
              <w:pStyle w:val="Compact"/>
              <w:jc w:val="left"/>
            </w:pPr>
            <w:r>
              <w:t xml:space="preserve">사람이 부여한 라벨·주석·해설</w:t>
            </w:r>
          </w:p>
        </w:tc>
        <w:tc>
          <w:tcPr>
            <w:tcW w:type="pct" w:w="2198"/>
            <w:vAlign w:val="center"/>
          </w:tcPr>
          <w:p>
            <w:pPr>
              <w:pStyle w:val="Compact"/>
              <w:jc w:val="left"/>
            </w:pPr>
            <w:r>
              <w:t xml:space="preserve">결함유형=균열, 위치=좌상단 박스, 추정원인=소재</w:t>
            </w:r>
          </w:p>
        </w:tc>
      </w:tr>
    </w:tbl>
    <w:p>
      <w:pPr>
        <w:pStyle w:val="BodyText"/>
      </w:pPr>
      <w:r>
        <w:t xml:space="preserve">데이터 해설·주석은 데이터를 이해할 수 있게(Understandable) 만드는 단계에 속한다. 전처리(</w:t>
      </w:r>
      <w:hyperlink r:id="rId23">
        <w:r>
          <w:rPr>
            <w:rStyle w:val="Hyperlink"/>
          </w:rPr>
          <w:t xml:space="preserve">B-1</w:t>
        </w:r>
      </w:hyperlink>
      <w:r>
        <w:t xml:space="preserve">)가 데이터를 AI가 읽을 수 있는 형태로 바꾼다면, 주석(B-2)은 그 위에 의미(정답)를 입혀 AI가 배울 수 있는 형태로 완성하고, 결과물은 일회성 산출물이 아니라 Registry로 관리되는 재사용 자산으로 축적된다.</w:t>
      </w:r>
    </w:p>
    <w:p>
      <w:pPr>
        <w:pStyle w:val="BodyText"/>
        <w:jc w:val="center"/>
      </w:pPr>
      <w:r>
        <w:drawing>
          <wp:inline>
            <wp:extent cx="5334000" cy="925285"/>
            <wp:effectExtent b="0" l="0" r="0" t="0"/>
            <wp:docPr descr="" title="" id="1" name="Picture"/>
            <a:graphic>
              <a:graphicData uri="http://schemas.openxmlformats.org/drawingml/2006/picture">
                <pic:pic>
                  <pic:nvPicPr>
                    <pic:cNvPr descr="/sessions/vigilant-ecstatic-hamilton/tmp/md2docx_f1yykzhs/diagrams/d01.png" id="0" name="Picture"/>
                    <pic:cNvPicPr>
                      <a:picLocks noChangeArrowheads="1" noChangeAspect="1"/>
                    </pic:cNvPicPr>
                  </pic:nvPicPr>
                  <pic:blipFill>
                    <a:blip r:embed="rId33"/>
                    <a:stretch>
                      <a:fillRect/>
                    </a:stretch>
                  </pic:blipFill>
                  <pic:spPr bwMode="auto">
                    <a:xfrm>
                      <a:off x="0" y="0"/>
                      <a:ext cx="5334000" cy="925285"/>
                    </a:xfrm>
                    <a:prstGeom prst="rect">
                      <a:avLst/>
                    </a:prstGeom>
                    <a:noFill/>
                    <a:ln w="9525">
                      <a:noFill/>
                      <a:headEnd/>
                      <a:tailEnd/>
                    </a:ln>
                  </pic:spPr>
                </pic:pic>
              </a:graphicData>
            </a:graphic>
          </wp:inline>
        </w:drawing>
      </w:r>
    </w:p>
    <w:p>
      <w:pPr>
        <w:pStyle w:val="BodyText"/>
      </w:pPr>
      <w:r>
        <w:t xml:space="preserve">주석은 한 조직이 단독으로 하는 일이 아니라 표준을 정하는 조직, 기준을 아는 현업 SME, 라벨을 다는 작업자, 품질을 보는 검수자가 역할을 나눠 만드는 협업 활동이다. 특히 현업 SME(Subject Matter Expert)는 판단 기준을 정의하는 핵심 역할로, SME 참여 없이는 일관된 품질을 내기 어렵다. 누가 무엇을 맡는지는</w:t>
      </w:r>
      <w:r>
        <w:t xml:space="preserve"> </w:t>
      </w:r>
      <w:hyperlink w:anchor="s36">
        <w:r>
          <w:rPr>
            <w:rStyle w:val="Hyperlink"/>
          </w:rPr>
          <w:t xml:space="preserve">§3.6</w:t>
        </w:r>
      </w:hyperlink>
      <w:r>
        <w:t xml:space="preserve">에서 정리한다. 인접 주제와의 경계는</w:t>
      </w:r>
      <w:r>
        <w:t xml:space="preserve"> </w:t>
      </w:r>
      <w:hyperlink w:anchor="where">
        <w:r>
          <w:rPr>
            <w:rStyle w:val="Hyperlink"/>
          </w:rPr>
          <w:t xml:space="preserve">6장</w:t>
        </w:r>
      </w:hyperlink>
      <w:r>
        <w:t xml:space="preserve">에서 다룬다.</w:t>
      </w:r>
    </w:p>
    <w:p>
      <w:r>
        <w:pict>
          <v:rect style="width:0;height:1.5pt" o:hralign="center" o:hrstd="t" o:hr="t"/>
        </w:pict>
      </w:r>
    </w:p>
    <w:p>
      <w:pPr>
        <w:pStyle w:val="FirstParagraph"/>
      </w:pPr>
    </w:p>
    <w:p>
      <w:pPr>
        <w:pStyle w:val="Heading3"/>
      </w:pPr>
      <w:bookmarkStart w:id="7014" w:name="s22"/>
      <w:bookmarkEnd w:id="7014"/>
      <w:bookmarkStart w:id="7015" w:name="X32ea6dbea288049eed0ec3e8f39a359bf77dfed"/>
      <w:bookmarkEnd w:id="7015"/>
      <w:bookmarkStart w:id="34" w:name="정본-모델-세-층의-의미-부여"/>
      <w:r>
        <w:t xml:space="preserve">2.2 정본 모델 — 세 층의 의미 부여</w:t>
      </w:r>
      <w:bookmarkEnd w:id="34"/>
    </w:p>
    <w:p>
      <w:pPr>
        <w:pStyle w:val="FirstParagraph"/>
      </w:pPr>
      <w:r>
        <w:t xml:space="preserve">이 가이드가 문서 전체에서 재사용하는 정본(canonical) 모델은 라벨·주석·해설 세 층이다. 같은 데이터 한 건 위에 의미가 차례로 쌓이는 구조로, 라벨이 깔리고 그 위에 주석이 세부를 더하고 해설이 사람의 맥락을 얹는다.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990"/>
        <w:gridCol w:w="2705"/>
        <w:gridCol w:w="1948"/>
        <w:gridCol w:w="3356"/>
      </w:tblGrid>
      <w:tr>
        <w:trPr>
          <w:cnfStyle w:firstRow="1"/>
        </w:trPr>
        <w:tc>
          <w:tcPr>
            <w:tcW w:type="pct" w:w="528"/>
            <w:shd w:val="clear" w:color="auto" w:fill="DCE8F5"/>
            <w:vAlign w:val="center"/>
          </w:tcPr>
          <w:p>
            <w:pPr>
              <w:pStyle w:val="Compact"/>
              <w:jc w:val="left"/>
            </w:pPr>
            <w:r>
              <w:rPr>
                <w:b/>
              </w:rPr>
              <w:t xml:space="preserve">층</w:t>
            </w:r>
          </w:p>
        </w:tc>
        <w:tc>
          <w:tcPr>
            <w:tcW w:type="pct" w:w="1443"/>
            <w:shd w:val="clear" w:color="auto" w:fill="DCE8F5"/>
            <w:vAlign w:val="center"/>
          </w:tcPr>
          <w:p>
            <w:pPr>
              <w:pStyle w:val="Compact"/>
              <w:jc w:val="left"/>
            </w:pPr>
            <w:r>
              <w:rPr>
                <w:b/>
              </w:rPr>
              <w:t xml:space="preserve">이름</w:t>
            </w:r>
          </w:p>
        </w:tc>
        <w:tc>
          <w:tcPr>
            <w:tcW w:type="pct" w:w="1039"/>
            <w:shd w:val="clear" w:color="auto" w:fill="DCE8F5"/>
            <w:vAlign w:val="center"/>
          </w:tcPr>
          <w:p>
            <w:pPr>
              <w:pStyle w:val="Compact"/>
              <w:jc w:val="left"/>
            </w:pPr>
            <w:r>
              <w:rPr>
                <w:b/>
              </w:rPr>
              <w:t xml:space="preserve">역할</w:t>
            </w:r>
          </w:p>
        </w:tc>
        <w:tc>
          <w:tcPr>
            <w:tcW w:type="pct" w:w="1790"/>
            <w:shd w:val="clear" w:color="auto" w:fill="DCE8F5"/>
            <w:vAlign w:val="center"/>
          </w:tcPr>
          <w:p>
            <w:pPr>
              <w:pStyle w:val="Compact"/>
              <w:jc w:val="left"/>
            </w:pPr>
            <w:r>
              <w:rPr>
                <w:b/>
              </w:rPr>
              <w:t xml:space="preserve">성격</w:t>
            </w:r>
          </w:p>
        </w:tc>
      </w:tr>
      <w:tr>
        <w:tc>
          <w:tcPr>
            <w:tcW w:type="pct" w:w="528"/>
            <w:vAlign w:val="center"/>
          </w:tcPr>
          <w:p>
            <w:pPr>
              <w:pStyle w:val="Compact"/>
              <w:jc w:val="left"/>
            </w:pPr>
            <w:r>
              <w:t xml:space="preserve">①</w:t>
            </w:r>
          </w:p>
        </w:tc>
        <w:tc>
          <w:tcPr>
            <w:tcW w:type="pct" w:w="1443"/>
            <w:vAlign w:val="center"/>
          </w:tcPr>
          <w:p>
            <w:pPr>
              <w:pStyle w:val="Compact"/>
              <w:jc w:val="left"/>
            </w:pPr>
            <w:r>
              <w:t xml:space="preserve">라벨(Label, Macro)</w:t>
            </w:r>
          </w:p>
        </w:tc>
        <w:tc>
          <w:tcPr>
            <w:tcW w:type="pct" w:w="1039"/>
            <w:vAlign w:val="center"/>
          </w:tcPr>
          <w:p>
            <w:pPr>
              <w:pStyle w:val="Compact"/>
              <w:jc w:val="left"/>
            </w:pPr>
            <w:r>
              <w:t xml:space="preserve">표준 범주(큰 분류) 부여</w:t>
            </w:r>
          </w:p>
        </w:tc>
        <w:tc>
          <w:tcPr>
            <w:tcW w:type="pct" w:w="1790"/>
            <w:vAlign w:val="center"/>
          </w:tcPr>
          <w:p>
            <w:pPr>
              <w:pStyle w:val="Compact"/>
              <w:jc w:val="left"/>
            </w:pPr>
            <w:r>
              <w:t xml:space="preserve">정답(Ground Truth) 기반·정해진 보기 중 선택</w:t>
            </w:r>
          </w:p>
        </w:tc>
      </w:tr>
      <w:tr>
        <w:tc>
          <w:tcPr>
            <w:tcW w:type="pct" w:w="528"/>
            <w:vAlign w:val="center"/>
          </w:tcPr>
          <w:p>
            <w:pPr>
              <w:pStyle w:val="Compact"/>
              <w:jc w:val="left"/>
            </w:pPr>
            <w:r>
              <w:t xml:space="preserve">②</w:t>
            </w:r>
          </w:p>
        </w:tc>
        <w:tc>
          <w:tcPr>
            <w:tcW w:type="pct" w:w="1443"/>
            <w:vAlign w:val="center"/>
          </w:tcPr>
          <w:p>
            <w:pPr>
              <w:pStyle w:val="Compact"/>
              <w:jc w:val="left"/>
            </w:pPr>
            <w:r>
              <w:t xml:space="preserve">주석(Annotation, Micro)</w:t>
            </w:r>
          </w:p>
        </w:tc>
        <w:tc>
          <w:tcPr>
            <w:tcW w:type="pct" w:w="1039"/>
            <w:vAlign w:val="center"/>
          </w:tcPr>
          <w:p>
            <w:pPr>
              <w:pStyle w:val="Compact"/>
              <w:jc w:val="left"/>
            </w:pPr>
            <w:r>
              <w:t xml:space="preserve">라벨의 세부 정보 부여</w:t>
            </w:r>
          </w:p>
        </w:tc>
        <w:tc>
          <w:tcPr>
            <w:tcW w:type="pct" w:w="1790"/>
            <w:vAlign w:val="center"/>
          </w:tcPr>
          <w:p>
            <w:pPr>
              <w:pStyle w:val="Compact"/>
              <w:jc w:val="left"/>
            </w:pPr>
            <w:r>
              <w:t xml:space="preserve">위치·심각도·원인·조치 등 구조화</w:t>
            </w:r>
          </w:p>
        </w:tc>
      </w:tr>
      <w:tr>
        <w:tc>
          <w:tcPr>
            <w:tcW w:type="pct" w:w="528"/>
            <w:vAlign w:val="center"/>
          </w:tcPr>
          <w:p>
            <w:pPr>
              <w:pStyle w:val="Compact"/>
              <w:jc w:val="left"/>
            </w:pPr>
            <w:r>
              <w:t xml:space="preserve">③</w:t>
            </w:r>
          </w:p>
        </w:tc>
        <w:tc>
          <w:tcPr>
            <w:tcW w:type="pct" w:w="1443"/>
            <w:vAlign w:val="center"/>
          </w:tcPr>
          <w:p>
            <w:pPr>
              <w:pStyle w:val="Compact"/>
              <w:jc w:val="left"/>
            </w:pPr>
            <w:r>
              <w:t xml:space="preserve">해설(Commentary, Free Form)</w:t>
            </w:r>
          </w:p>
        </w:tc>
        <w:tc>
          <w:tcPr>
            <w:tcW w:type="pct" w:w="1039"/>
            <w:vAlign w:val="center"/>
          </w:tcPr>
          <w:p>
            <w:pPr>
              <w:pStyle w:val="Compact"/>
              <w:jc w:val="left"/>
            </w:pPr>
            <w:r>
              <w:t xml:space="preserve">사람의 판단·경험·배경 자유 서술</w:t>
            </w:r>
          </w:p>
        </w:tc>
        <w:tc>
          <w:tcPr>
            <w:tcW w:type="pct" w:w="1790"/>
            <w:vAlign w:val="center"/>
          </w:tcPr>
          <w:p>
            <w:pPr>
              <w:pStyle w:val="Compact"/>
              <w:jc w:val="left"/>
            </w:pPr>
            <w:r>
              <w:t xml:space="preserve">비정형·맥락 보존</w:t>
            </w:r>
          </w:p>
        </w:tc>
      </w:tr>
    </w:tbl>
    <w:p>
      <w:pPr>
        <w:pStyle w:val="BodyText"/>
      </w:pPr>
      <w:r>
        <w:t xml:space="preserve">결함 이미지 1건에 균열을 박스로 표시하고 그 위에 세 층의 의미를 얹은 모습은 다음과 같다. ①만으로도 분류 학습이 가능하고, ②·③은 필요에 따라 같은 이미지 위에 쌓는다.</w:t>
      </w:r>
    </w:p>
    <w:p>
      <w:pPr>
        <w:pStyle w:val="BodyText"/>
        <w:jc w:val="center"/>
      </w:pPr>
      <w:r>
        <w:drawing>
          <wp:inline>
            <wp:extent cx="5334000" cy="2058924"/>
            <wp:effectExtent b="0" l="0" r="0" t="0"/>
            <wp:docPr descr="결함 이미지 1장에 균열 라벨·바운딩 박스를 표시하고, ① 라벨(큰 분류) ② 주석(위치·심각도·원인) ③ 해설(사람의 맥락)의 세 층이 같은 이미지 위에 차례로 쌓이는 모습" title="" id="1" name="Picture"/>
            <a:graphic>
              <a:graphicData uri="http://schemas.openxmlformats.org/drawingml/2006/picture">
                <pic:pic>
                  <pic:nvPicPr>
                    <pic:cNvPr descr="/sessions/vigilant-ecstatic-hamilton/tmp/md2docx_f1yykzhs/diagrams/s01.png" id="0" name="Picture"/>
                    <pic:cNvPicPr>
                      <a:picLocks noChangeArrowheads="1" noChangeAspect="1"/>
                    </pic:cNvPicPr>
                  </pic:nvPicPr>
                  <pic:blipFill>
                    <a:blip r:embed="rId35"/>
                    <a:stretch>
                      <a:fillRect/>
                    </a:stretch>
                  </pic:blipFill>
                  <pic:spPr bwMode="auto">
                    <a:xfrm>
                      <a:off x="0" y="0"/>
                      <a:ext cx="5334000" cy="2058924"/>
                    </a:xfrm>
                    <a:prstGeom prst="rect">
                      <a:avLst/>
                    </a:prstGeom>
                    <a:noFill/>
                    <a:ln w="9525">
                      <a:noFill/>
                      <a:headEnd/>
                      <a:tailEnd/>
                    </a:ln>
                  </pic:spPr>
                </pic:pic>
              </a:graphicData>
            </a:graphic>
          </wp:inline>
        </w:drawing>
      </w:r>
    </w:p>
    <w:p>
      <w:pPr>
        <w:pStyle w:val="BodyText"/>
      </w:pPr>
      <w:r>
        <w:t xml:space="preserve">같은 1건을 시스템에 입력하는 칸(필드)으로 적으면 ①은 AI가 분류를 배우는 정답, ②는 위치·심각도를 배우는 구조화 정보, ③은 사람 전문가의 맥락 지식이 된다.</w:t>
      </w:r>
    </w:p>
    <w:p>
      <w:pPr>
        <w:pStyle w:val="SourceCode"/>
      </w:pPr>
      <w:r>
        <w:rPr>
          <w:rStyle w:val="VerbatimChar"/>
        </w:rPr>
        <w:t xml:space="preserve">════════════════════════════════════════════════════</w:t>
      </w:r>
      <w:r>
        <w:br/>
      </w:r>
      <w:r>
        <w:rPr>
          <w:rStyle w:val="VerbatimChar"/>
        </w:rPr>
        <w:t xml:space="preserve"> 이미지   : IMG_2406_0473.jpg</w:t>
      </w:r>
      <w:r>
        <w:br/>
      </w:r>
      <w:r>
        <w:rPr>
          <w:rStyle w:val="VerbatimChar"/>
        </w:rPr>
        <w:t xml:space="preserve"> (자동 메타) 촬영 2026-06-12 14:03 · 설비 LAM-03 · 자재 ROLL-2406-118</w:t>
      </w:r>
      <w:r>
        <w:br/>
      </w:r>
      <w:r>
        <w:rPr>
          <w:rStyle w:val="VerbatimChar"/>
        </w:rPr>
        <w:t xml:space="preserve">──────────────────────────────────────────────────</w:t>
      </w:r>
      <w:r>
        <w:br/>
      </w:r>
      <w:r>
        <w:rPr>
          <w:rStyle w:val="VerbatimChar"/>
        </w:rPr>
        <w:t xml:space="preserve"> ① 라벨(Macro)  결함유형 = 균열                    ← 정해진 4종 중 선택</w:t>
      </w:r>
      <w:r>
        <w:br/>
      </w:r>
      <w:r>
        <w:rPr>
          <w:rStyle w:val="VerbatimChar"/>
        </w:rPr>
        <w:t xml:space="preserve"> ② 주석(Micro)  위치 = [x412 y88 w64 h120]</w:t>
      </w:r>
      <w:r>
        <w:br/>
      </w:r>
      <w:r>
        <w:rPr>
          <w:rStyle w:val="VerbatimChar"/>
        </w:rPr>
        <w:t xml:space="preserve">                 심각도 = 中(0~10 중 6) · 추정원인 = 소재</w:t>
      </w:r>
      <w:r>
        <w:br/>
      </w:r>
      <w:r>
        <w:rPr>
          <w:rStyle w:val="VerbatimChar"/>
        </w:rPr>
        <w:t xml:space="preserve"> ③ 해설(Free)   "동절기 입고 ROLL-2406 계열에서 반복 관찰.</w:t>
      </w:r>
      <w:r>
        <w:br/>
      </w:r>
      <w:r>
        <w:rPr>
          <w:rStyle w:val="VerbatimChar"/>
        </w:rPr>
        <w:t xml:space="preserve">                 보관 습도 의심 — 입고검사 기록 재확인 요망"</w:t>
      </w:r>
      <w:r>
        <w:br/>
      </w:r>
      <w:r>
        <w:rPr>
          <w:rStyle w:val="VerbatimChar"/>
        </w:rPr>
        <w:t xml:space="preserve">════════════════════════════════════════════════════</w:t>
      </w:r>
    </w:p>
    <w:p>
      <w:pPr>
        <w:pStyle w:val="BlockText"/>
      </w:pPr>
      <w:r>
        <w:t xml:space="preserve">용어 풀이 — Ground Truth(정답 기준): AI가 학습·검증의 기준으로 삼는 확실한 참값. 사람이 합의해 확정한 라벨이 Ground Truth가 된다.</w:t>
      </w:r>
    </w:p>
    <w:p>
      <w:pPr>
        <w:pStyle w:val="FirstParagraph"/>
      </w:pPr>
      <w:r>
        <w:t xml:space="preserve">라벨의 형태(값)는 AI가 풀 문제에 따라 분류 라벨(양품/불량), 다중클래스(균열/눌림/오염/긁힘), 수치(심각도 0~10·면적 ㎟), 조치(재작업/폐기/특채) 중에서 고른다.</w:t>
      </w:r>
    </w:p>
    <w:p>
      <w:r>
        <w:pict>
          <v:rect style="width:0;height:1.5pt" o:hralign="center" o:hrstd="t" o:hr="t"/>
        </w:pict>
      </w:r>
    </w:p>
    <w:p>
      <w:pPr>
        <w:pStyle w:val="FirstParagraph"/>
      </w:pPr>
    </w:p>
    <w:p>
      <w:pPr>
        <w:pStyle w:val="Heading3"/>
      </w:pPr>
      <w:bookmarkStart w:id="7016" w:name="s23"/>
      <w:bookmarkEnd w:id="7016"/>
      <w:bookmarkStart w:id="7017" w:name="X91b14d1a3d91b68c770c106701fa84c87a135b2"/>
      <w:bookmarkEnd w:id="7017"/>
      <w:bookmarkStart w:id="36" w:name="분류-체계taxonomy와-라벨-정의서"/>
      <w:r>
        <w:t xml:space="preserve">2.3 분류 체계(Taxonomy)와 라벨 정의서</w:t>
      </w:r>
      <w:bookmarkEnd w:id="36"/>
    </w:p>
    <w:p>
      <w:pPr>
        <w:pStyle w:val="FirstParagraph"/>
      </w:pPr>
      <w:r>
        <w:t xml:space="preserve">라벨을 붙이려면 먼저 어떤 보기들이 있는지 분류 체계(Taxonomy)를 정하고, 각 라벨이 무엇인지 정의서로 명확히 정해야 한다. 좋은 Taxonomy는 상호배타성(한 데이터가 두 범주에 동시에 안 들어감)·포괄성(모든 경우가 어딘가에 들어감)·일관성(같은 기준으로 나눔) 세 원칙을 지킨다. 분류 체계가 없으면 라벨이 자유 서술로 흩어지므로, 정비는 흩어진 현장 표현을 표준 범주로 묶는 일이다.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4845"/>
        <w:gridCol w:w="4155"/>
      </w:tblGrid>
      <w:tr>
        <w:trPr>
          <w:cnfStyle w:firstRow="1"/>
        </w:trPr>
        <w:tc>
          <w:tcPr>
            <w:tcW w:type="pct" w:w="2584"/>
            <w:shd w:val="clear" w:color="auto" w:fill="DCE8F5"/>
            <w:vAlign w:val="center"/>
          </w:tcPr>
          <w:p>
            <w:pPr>
              <w:pStyle w:val="Compact"/>
              <w:jc w:val="left"/>
            </w:pPr>
            <w:r>
              <w:rPr>
                <w:b/>
              </w:rPr>
              <w:t xml:space="preserve">현장 표현 (정비 전)</w:t>
            </w:r>
          </w:p>
        </w:tc>
        <w:tc>
          <w:tcPr>
            <w:tcW w:type="pct" w:w="2216"/>
            <w:shd w:val="clear" w:color="auto" w:fill="DCE8F5"/>
            <w:vAlign w:val="center"/>
          </w:tcPr>
          <w:p>
            <w:pPr>
              <w:pStyle w:val="Compact"/>
              <w:jc w:val="left"/>
            </w:pPr>
            <w:r>
              <w:rPr>
                <w:b/>
              </w:rPr>
              <w:t xml:space="preserve">표준 라벨 (정비 후)</w:t>
            </w:r>
          </w:p>
        </w:tc>
      </w:tr>
      <w:tr>
        <w:tc>
          <w:tcPr>
            <w:tcW w:type="pct" w:w="2584"/>
            <w:vAlign w:val="center"/>
          </w:tcPr>
          <w:p>
            <w:pPr>
              <w:pStyle w:val="Compact"/>
              <w:jc w:val="left"/>
            </w:pPr>
            <w:r>
              <w:t xml:space="preserve">긁힘, 표면 긁힘, 흠집</w:t>
            </w:r>
          </w:p>
        </w:tc>
        <w:tc>
          <w:tcPr>
            <w:tcW w:type="pct" w:w="2216"/>
            <w:vAlign w:val="center"/>
          </w:tcPr>
          <w:p>
            <w:pPr>
              <w:pStyle w:val="Compact"/>
              <w:jc w:val="left"/>
            </w:pPr>
            <w:r>
              <w:rPr>
                <w:rStyle w:val="VerbatimChar"/>
              </w:rPr>
              <w:t xml:space="preserve">긁힘</w:t>
            </w:r>
          </w:p>
        </w:tc>
      </w:tr>
      <w:tr>
        <w:tc>
          <w:tcPr>
            <w:tcW w:type="pct" w:w="2584"/>
            <w:vAlign w:val="center"/>
          </w:tcPr>
          <w:p>
            <w:pPr>
              <w:pStyle w:val="Compact"/>
              <w:jc w:val="left"/>
            </w:pPr>
            <w:r>
              <w:t xml:space="preserve">찍힘, 눌린 자국, 패임</w:t>
            </w:r>
          </w:p>
        </w:tc>
        <w:tc>
          <w:tcPr>
            <w:tcW w:type="pct" w:w="2216"/>
            <w:vAlign w:val="center"/>
          </w:tcPr>
          <w:p>
            <w:pPr>
              <w:pStyle w:val="Compact"/>
              <w:jc w:val="left"/>
            </w:pPr>
            <w:r>
              <w:rPr>
                <w:rStyle w:val="VerbatimChar"/>
              </w:rPr>
              <w:t xml:space="preserve">눌림</w:t>
            </w:r>
          </w:p>
        </w:tc>
      </w:tr>
      <w:tr>
        <w:tc>
          <w:tcPr>
            <w:tcW w:type="pct" w:w="2584"/>
            <w:vAlign w:val="center"/>
          </w:tcPr>
          <w:p>
            <w:pPr>
              <w:pStyle w:val="Compact"/>
              <w:jc w:val="left"/>
            </w:pPr>
            <w:r>
              <w:t xml:space="preserve">갈라짐, 크랙 발생, 금감</w:t>
            </w:r>
          </w:p>
        </w:tc>
        <w:tc>
          <w:tcPr>
            <w:tcW w:type="pct" w:w="2216"/>
            <w:vAlign w:val="center"/>
          </w:tcPr>
          <w:p>
            <w:pPr>
              <w:pStyle w:val="Compact"/>
              <w:jc w:val="left"/>
            </w:pPr>
            <w:r>
              <w:rPr>
                <w:rStyle w:val="VerbatimChar"/>
              </w:rPr>
              <w:t xml:space="preserve">균열</w:t>
            </w:r>
          </w:p>
        </w:tc>
      </w:tr>
      <w:tr>
        <w:tc>
          <w:tcPr>
            <w:tcW w:type="pct" w:w="2584"/>
            <w:vAlign w:val="center"/>
          </w:tcPr>
          <w:p>
            <w:pPr>
              <w:pStyle w:val="Compact"/>
              <w:jc w:val="left"/>
            </w:pPr>
            <w:r>
              <w:t xml:space="preserve">이물, 오염됨, 얼룩</w:t>
            </w:r>
          </w:p>
        </w:tc>
        <w:tc>
          <w:tcPr>
            <w:tcW w:type="pct" w:w="2216"/>
            <w:vAlign w:val="center"/>
          </w:tcPr>
          <w:p>
            <w:pPr>
              <w:pStyle w:val="Compact"/>
              <w:jc w:val="left"/>
            </w:pPr>
            <w:r>
              <w:rPr>
                <w:rStyle w:val="VerbatimChar"/>
              </w:rPr>
              <w:t xml:space="preserve">오염</w:t>
            </w:r>
          </w:p>
        </w:tc>
      </w:tr>
    </w:tbl>
    <w:p>
      <w:pPr>
        <w:pStyle w:val="BodyText"/>
      </w:pPr>
      <w:r>
        <w:t xml:space="preserve">라벨은 이름 뿐만 아니라 각 라벨이 무엇을 포함·제외하는지 라벨 정의서로 명확히 정해야 라벨러가 같게 판단한다.</w:t>
      </w:r>
    </w:p>
    <w:p>
      <w:pPr>
        <w:pStyle w:val="SourceCode"/>
      </w:pPr>
      <w:r>
        <w:rPr>
          <w:rStyle w:val="VerbatimChar"/>
        </w:rPr>
        <w:t xml:space="preserve">────────────────────────────────────────────</w:t>
      </w:r>
      <w:r>
        <w:br/>
      </w:r>
      <w:r>
        <w:rPr>
          <w:rStyle w:val="VerbatimChar"/>
        </w:rPr>
        <w:t xml:space="preserve"> 라벨 코드  : 결함-균열   (표준명 균열 / Crack)</w:t>
      </w:r>
      <w:r>
        <w:br/>
      </w:r>
      <w:r>
        <w:rPr>
          <w:rStyle w:val="VerbatimChar"/>
        </w:rPr>
        <w:t xml:space="preserve"> 정의       : 소재 표면이 선형으로 갈라진 결함 (길이 0.5mm 이상)</w:t>
      </w:r>
      <w:r>
        <w:br/>
      </w:r>
      <w:r>
        <w:rPr>
          <w:rStyle w:val="VerbatimChar"/>
        </w:rPr>
        <w:t xml:space="preserve"> 포함       : 미세 선형 균열, 모서리부 갈라짐</w:t>
      </w:r>
      <w:r>
        <w:br/>
      </w:r>
      <w:r>
        <w:rPr>
          <w:rStyle w:val="VerbatimChar"/>
        </w:rPr>
        <w:t xml:space="preserve"> 제외       : 표면 눌림(→ 결함-눌림), 이물 부착(→ 결함-오염)</w:t>
      </w:r>
      <w:r>
        <w:br/>
      </w:r>
      <w:r>
        <w:rPr>
          <w:rStyle w:val="VerbatimChar"/>
        </w:rPr>
        <w:t xml:space="preserve"> 라벨 형태  : 다중클래스(4종 중 1) + 심각도 수치(0~10)</w:t>
      </w:r>
      <w:r>
        <w:br/>
      </w:r>
      <w:r>
        <w:rPr>
          <w:rStyle w:val="VerbatimChar"/>
        </w:rPr>
        <w:t xml:space="preserve"> 대표 이미지: gold/crack_01.jpg ~ crack_12.jpg   ·   책임 SME: 품질 SME</w:t>
      </w:r>
      <w:r>
        <w:br/>
      </w:r>
      <w:r>
        <w:rPr>
          <w:rStyle w:val="VerbatimChar"/>
        </w:rPr>
        <w:t xml:space="preserve">────────────────────────────────────────────</w:t>
      </w:r>
    </w:p>
    <w:p>
      <w:pPr>
        <w:pStyle w:val="FirstParagraph"/>
      </w:pPr>
      <w:r>
        <w:t xml:space="preserve">분류 체계의 구조는 세 가지이며,</w:t>
      </w:r>
      <w:r>
        <w:t xml:space="preserve"> </w:t>
      </w:r>
      <w:r>
        <w:rPr>
          <w:b/>
        </w:rPr>
        <w:t xml:space="preserve">언제 무엇을 쓰는지</w:t>
      </w:r>
      <w:r>
        <w:t xml:space="preserve">가 선택의 핵심이다. 결함이 5종 이하·단층이면 Flat, 상위 분류가 필요하거나 종류가 계속 늘면 Hierarchical, 한 데이터에 결함이 동시에 여러 개 나타나면 Multi-label을 쓴다. 초기에는 관리가 쉬운 Flat으로 시작해 분류가 복잡해지면 Hierarchical로 확장하는 것을 권장한다.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716"/>
        <w:gridCol w:w="2546"/>
        <w:gridCol w:w="1357"/>
        <w:gridCol w:w="2379"/>
      </w:tblGrid>
      <w:tr>
        <w:trPr>
          <w:cnfStyle w:firstRow="1"/>
        </w:trPr>
        <w:tc>
          <w:tcPr>
            <w:tcW w:type="pct" w:w="1449"/>
            <w:shd w:val="clear" w:color="auto" w:fill="DCE8F5"/>
            <w:vAlign w:val="center"/>
          </w:tcPr>
          <w:p>
            <w:pPr>
              <w:pStyle w:val="Compact"/>
              <w:jc w:val="left"/>
            </w:pPr>
            <w:r>
              <w:rPr>
                <w:b/>
              </w:rPr>
              <w:t xml:space="preserve">구조</w:t>
            </w:r>
          </w:p>
        </w:tc>
        <w:tc>
          <w:tcPr>
            <w:tcW w:type="pct" w:w="1358"/>
            <w:shd w:val="clear" w:color="auto" w:fill="DCE8F5"/>
            <w:vAlign w:val="center"/>
          </w:tcPr>
          <w:p>
            <w:pPr>
              <w:pStyle w:val="Compact"/>
              <w:jc w:val="left"/>
            </w:pPr>
            <w:r>
              <w:rPr>
                <w:b/>
              </w:rPr>
              <w:t xml:space="preserve">적용 상황</w:t>
            </w:r>
          </w:p>
        </w:tc>
        <w:tc>
          <w:tcPr>
            <w:tcW w:type="pct" w:w="724"/>
            <w:shd w:val="clear" w:color="auto" w:fill="DCE8F5"/>
            <w:vAlign w:val="center"/>
          </w:tcPr>
          <w:p>
            <w:pPr>
              <w:pStyle w:val="Compact"/>
              <w:jc w:val="left"/>
            </w:pPr>
            <w:r>
              <w:rPr>
                <w:b/>
              </w:rPr>
              <w:t xml:space="preserve">장점</w:t>
            </w:r>
          </w:p>
        </w:tc>
        <w:tc>
          <w:tcPr>
            <w:tcW w:type="pct" w:w="1269"/>
            <w:shd w:val="clear" w:color="auto" w:fill="DCE8F5"/>
            <w:vAlign w:val="center"/>
          </w:tcPr>
          <w:p>
            <w:pPr>
              <w:pStyle w:val="Compact"/>
              <w:jc w:val="left"/>
            </w:pPr>
            <w:r>
              <w:rPr>
                <w:b/>
              </w:rPr>
              <w:t xml:space="preserve">단점</w:t>
            </w:r>
          </w:p>
        </w:tc>
      </w:tr>
      <w:tr>
        <w:tc>
          <w:tcPr>
            <w:tcW w:type="pct" w:w="1449"/>
            <w:vAlign w:val="center"/>
          </w:tcPr>
          <w:p>
            <w:pPr>
              <w:pStyle w:val="Compact"/>
              <w:jc w:val="left"/>
            </w:pPr>
            <w:r>
              <w:t xml:space="preserve">Flat(평면)</w:t>
            </w:r>
          </w:p>
        </w:tc>
        <w:tc>
          <w:tcPr>
            <w:tcW w:type="pct" w:w="1358"/>
            <w:vAlign w:val="center"/>
          </w:tcPr>
          <w:p>
            <w:pPr>
              <w:pStyle w:val="Compact"/>
              <w:jc w:val="left"/>
            </w:pPr>
            <w:r>
              <w:t xml:space="preserve">결함 5종 이하·단층 분류</w:t>
            </w:r>
          </w:p>
        </w:tc>
        <w:tc>
          <w:tcPr>
            <w:tcW w:type="pct" w:w="724"/>
            <w:vAlign w:val="center"/>
          </w:tcPr>
          <w:p>
            <w:pPr>
              <w:pStyle w:val="Compact"/>
              <w:jc w:val="left"/>
            </w:pPr>
            <w:r>
              <w:t xml:space="preserve">단순·빠름</w:t>
            </w:r>
          </w:p>
        </w:tc>
        <w:tc>
          <w:tcPr>
            <w:tcW w:type="pct" w:w="1269"/>
            <w:vAlign w:val="center"/>
          </w:tcPr>
          <w:p>
            <w:pPr>
              <w:pStyle w:val="Compact"/>
              <w:jc w:val="left"/>
            </w:pPr>
            <w:r>
              <w:t xml:space="preserve">범주 늘면 관리 난해</w:t>
            </w:r>
          </w:p>
        </w:tc>
      </w:tr>
      <w:tr>
        <w:tc>
          <w:tcPr>
            <w:tcW w:type="pct" w:w="1449"/>
            <w:vAlign w:val="center"/>
          </w:tcPr>
          <w:p>
            <w:pPr>
              <w:pStyle w:val="Compact"/>
              <w:jc w:val="left"/>
            </w:pPr>
            <w:r>
              <w:t xml:space="preserve">Hierarchical(계층)</w:t>
            </w:r>
          </w:p>
        </w:tc>
        <w:tc>
          <w:tcPr>
            <w:tcW w:type="pct" w:w="1358"/>
            <w:vAlign w:val="center"/>
          </w:tcPr>
          <w:p>
            <w:pPr>
              <w:pStyle w:val="Compact"/>
              <w:jc w:val="left"/>
            </w:pPr>
            <w:r>
              <w:t xml:space="preserve">상위 분류 필요·종류 증가</w:t>
            </w:r>
          </w:p>
        </w:tc>
        <w:tc>
          <w:tcPr>
            <w:tcW w:type="pct" w:w="724"/>
            <w:vAlign w:val="center"/>
          </w:tcPr>
          <w:p>
            <w:pPr>
              <w:pStyle w:val="Compact"/>
              <w:jc w:val="left"/>
            </w:pPr>
            <w:r>
              <w:t xml:space="preserve">정밀·확장 용이</w:t>
            </w:r>
          </w:p>
        </w:tc>
        <w:tc>
          <w:tcPr>
            <w:tcW w:type="pct" w:w="1269"/>
            <w:vAlign w:val="center"/>
          </w:tcPr>
          <w:p>
            <w:pPr>
              <w:pStyle w:val="Compact"/>
              <w:jc w:val="left"/>
            </w:pPr>
            <w:r>
              <w:t xml:space="preserve">설계 비용·경계 정의 필요</w:t>
            </w:r>
          </w:p>
        </w:tc>
      </w:tr>
      <w:tr>
        <w:tc>
          <w:tcPr>
            <w:tcW w:type="pct" w:w="1449"/>
            <w:vAlign w:val="center"/>
          </w:tcPr>
          <w:p>
            <w:pPr>
              <w:pStyle w:val="Compact"/>
              <w:jc w:val="left"/>
            </w:pPr>
            <w:r>
              <w:t xml:space="preserve">Multi-label(다중)</w:t>
            </w:r>
          </w:p>
        </w:tc>
        <w:tc>
          <w:tcPr>
            <w:tcW w:type="pct" w:w="1358"/>
            <w:vAlign w:val="center"/>
          </w:tcPr>
          <w:p>
            <w:pPr>
              <w:pStyle w:val="Compact"/>
              <w:jc w:val="left"/>
            </w:pPr>
            <w:r>
              <w:t xml:space="preserve">한 데이터에 결함 동시 다수</w:t>
            </w:r>
          </w:p>
        </w:tc>
        <w:tc>
          <w:tcPr>
            <w:tcW w:type="pct" w:w="724"/>
            <w:vAlign w:val="center"/>
          </w:tcPr>
          <w:p>
            <w:pPr>
              <w:pStyle w:val="Compact"/>
              <w:jc w:val="left"/>
            </w:pPr>
            <w:r>
              <w:t xml:space="preserve">복합 현상 표현</w:t>
            </w:r>
          </w:p>
        </w:tc>
        <w:tc>
          <w:tcPr>
            <w:tcW w:type="pct" w:w="1269"/>
            <w:vAlign w:val="center"/>
          </w:tcPr>
          <w:p>
            <w:pPr>
              <w:pStyle w:val="Compact"/>
              <w:jc w:val="left"/>
            </w:pPr>
            <w:r>
              <w:t xml:space="preserve">라벨 조합 폭증·평가 복잡</w:t>
            </w:r>
          </w:p>
        </w:tc>
      </w:tr>
    </w:tbl>
    <w:p>
      <w:pPr>
        <w:pStyle w:val="SourceCode"/>
      </w:pPr>
      <w:r>
        <w:rPr>
          <w:rStyle w:val="VerbatimChar"/>
        </w:rPr>
        <w:t xml:space="preserve">[Flat]              [Hierarchical]</w:t>
      </w:r>
      <w:r>
        <w:br/>
      </w:r>
      <w:r>
        <w:rPr>
          <w:rStyle w:val="VerbatimChar"/>
        </w:rPr>
        <w:t xml:space="preserve">결함                 결함</w:t>
      </w:r>
      <w:r>
        <w:br/>
      </w:r>
      <w:r>
        <w:rPr>
          <w:rStyle w:val="VerbatimChar"/>
        </w:rPr>
        <w:t xml:space="preserve">├─ 균열              ├─ 표면결함 ─ 균열·긁힘·오염</w:t>
      </w:r>
      <w:r>
        <w:br/>
      </w:r>
      <w:r>
        <w:rPr>
          <w:rStyle w:val="VerbatimChar"/>
        </w:rPr>
        <w:t xml:space="preserve">├─ 눌림              └─ 형상결함 ─ 눌림·변형</w:t>
      </w:r>
      <w:r>
        <w:br/>
      </w:r>
      <w:r>
        <w:rPr>
          <w:rStyle w:val="VerbatimChar"/>
        </w:rPr>
        <w:t xml:space="preserve">├─ 오염</w:t>
      </w:r>
      <w:r>
        <w:br/>
      </w:r>
      <w:r>
        <w:rPr>
          <w:rStyle w:val="VerbatimChar"/>
        </w:rPr>
        <w:t xml:space="preserve">└─ 긁힘</w:t>
      </w:r>
    </w:p>
    <w:p>
      <w:r>
        <w:pict>
          <v:rect style="width:0;height:1.5pt" o:hralign="center" o:hrstd="t" o:hr="t"/>
        </w:pict>
      </w:r>
    </w:p>
    <w:p>
      <w:pPr>
        <w:pStyle w:val="FirstParagraph"/>
      </w:pPr>
    </w:p>
    <w:p>
      <w:pPr>
        <w:pStyle w:val="Heading3"/>
      </w:pPr>
      <w:bookmarkStart w:id="7018" w:name="s24"/>
      <w:bookmarkEnd w:id="7018"/>
      <w:bookmarkStart w:id="7019" w:name="Xc50ac2c728eb1f6651d7bae2e5b0e40c3a756c4"/>
      <w:bookmarkEnd w:id="7019"/>
      <w:bookmarkStart w:id="37" w:name="데이터-유형별-주석-방식"/>
      <w:r>
        <w:t xml:space="preserve">2.4 데이터 유형별 주석 방식</w:t>
      </w:r>
      <w:bookmarkEnd w:id="37"/>
    </w:p>
    <w:p>
      <w:pPr>
        <w:pStyle w:val="FirstParagraph"/>
      </w:pPr>
      <w:r>
        <w:t xml:space="preserve">주석 방식은 데이터 유형과 AI 활용 목적에 따라 다르다. 텍스트는 개체 인식·구간 태깅·문서 분류, 이미지는 분류 태그·박스·영역(Mask)·키포인트, 영상은 객체 추적·이벤트 구간, 음성은 소리 이벤트·전사로 단다. 제조에서 가장 많이 쓰는 이미지 주석은 정밀도가 올라갈수록 비용도 오르므로,</w:t>
      </w:r>
      <w:r>
        <w:t xml:space="preserve"> </w:t>
      </w:r>
      <w:r>
        <w:rPr>
          <w:b/>
        </w:rPr>
        <w:t xml:space="preserve">언제 어디까지 표시할지</w:t>
      </w:r>
      <w:r>
        <w:t xml:space="preserve"> </w:t>
      </w:r>
      <w:r>
        <w:t xml:space="preserve">결정 규칙이 필요하다. 위치만 알면 되는 외관 분류·검출은 박스로 충분하고, 결함 면적·형상을 정밀히 재거나 인접 결함을 픽셀 단위로 구분해야 할 때만 Polygon/Mask로 올린다.</w:t>
      </w:r>
    </w:p>
    <w:p>
      <w:pPr>
        <w:pStyle w:val="BodyText"/>
        <w:jc w:val="center"/>
      </w:pPr>
      <w:r>
        <w:drawing>
          <wp:inline>
            <wp:extent cx="5334000" cy="2058924"/>
            <wp:effectExtent b="0" l="0" r="0" t="0"/>
            <wp:docPr descr="같은 균열 결함을 세 가지 정밀도로 주석한 비교 — 이미지 전체에 ‘불량’ 태그만 다는 분류 태그(가장 쌈), 결함을 직사각형으로 감싸는 박스, 결함 픽셀 영역까지 따는 마스크(가장 비쌈). 오른쪽으로 갈수록 정밀도와 비용이 오른다" title="" id="1" name="Picture"/>
            <a:graphic>
              <a:graphicData uri="http://schemas.openxmlformats.org/drawingml/2006/picture">
                <pic:pic>
                  <pic:nvPicPr>
                    <pic:cNvPr descr="/sessions/vigilant-ecstatic-hamilton/tmp/md2docx_f1yykzhs/diagrams/s02.png" id="0" name="Picture"/>
                    <pic:cNvPicPr>
                      <a:picLocks noChangeArrowheads="1" noChangeAspect="1"/>
                    </pic:cNvPicPr>
                  </pic:nvPicPr>
                  <pic:blipFill>
                    <a:blip r:embed="rId38"/>
                    <a:stretch>
                      <a:fillRect/>
                    </a:stretch>
                  </pic:blipFill>
                  <pic:spPr bwMode="auto">
                    <a:xfrm>
                      <a:off x="0" y="0"/>
                      <a:ext cx="5334000" cy="2058924"/>
                    </a:xfrm>
                    <a:prstGeom prst="rect">
                      <a:avLst/>
                    </a:prstGeom>
                    <a:noFill/>
                    <a:ln w="9525">
                      <a:noFill/>
                      <a:headEnd/>
                      <a:tailEnd/>
                    </a:ln>
                  </pic:spPr>
                </pic:pic>
              </a:graphicData>
            </a:graphic>
          </wp:inline>
        </w:drawing>
      </w:r>
    </w:p>
    <w:p>
      <w:pPr>
        <w:pStyle w:val="BodyText"/>
      </w:pPr>
      <w:r>
        <w:t xml:space="preserve">이미지 주석을 정밀도 순으로 정리하면 분류 태그(전체에 라벨) → Bounding Box(직사각형 위치) → Polygon/Instance Mask(객체별 픽셀 영역) → Semantic Mask(전 픽셀 클래스) → Keypoint(자세·정렬점) 순이다.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635"/>
        <w:gridCol w:w="3600"/>
        <w:gridCol w:w="3765"/>
      </w:tblGrid>
      <w:tr>
        <w:trPr>
          <w:cnfStyle w:firstRow="1"/>
        </w:trPr>
        <w:tc>
          <w:tcPr>
            <w:tcW w:type="pct" w:w="872"/>
            <w:shd w:val="clear" w:color="auto" w:fill="DCE8F5"/>
            <w:vAlign w:val="center"/>
          </w:tcPr>
          <w:p>
            <w:pPr>
              <w:pStyle w:val="Compact"/>
              <w:jc w:val="left"/>
            </w:pPr>
            <w:r>
              <w:rPr>
                <w:b/>
              </w:rPr>
              <w:t xml:space="preserve">데이터 유형</w:t>
            </w:r>
          </w:p>
        </w:tc>
        <w:tc>
          <w:tcPr>
            <w:tcW w:type="pct" w:w="1920"/>
            <w:shd w:val="clear" w:color="auto" w:fill="DCE8F5"/>
            <w:vAlign w:val="center"/>
          </w:tcPr>
          <w:p>
            <w:pPr>
              <w:pStyle w:val="Compact"/>
              <w:jc w:val="left"/>
            </w:pPr>
            <w:r>
              <w:rPr>
                <w:b/>
              </w:rPr>
              <w:t xml:space="preserve">대표 주석 방식</w:t>
            </w:r>
          </w:p>
        </w:tc>
        <w:tc>
          <w:tcPr>
            <w:tcW w:type="pct" w:w="2008"/>
            <w:shd w:val="clear" w:color="auto" w:fill="DCE8F5"/>
            <w:vAlign w:val="center"/>
          </w:tcPr>
          <w:p>
            <w:pPr>
              <w:pStyle w:val="Compact"/>
              <w:jc w:val="left"/>
            </w:pPr>
            <w:r>
              <w:rPr>
                <w:b/>
              </w:rPr>
              <w:t xml:space="preserve">제조업 활용 예</w:t>
            </w:r>
          </w:p>
        </w:tc>
      </w:tr>
      <w:tr>
        <w:tc>
          <w:tcPr>
            <w:tcW w:type="pct" w:w="872"/>
            <w:vAlign w:val="center"/>
          </w:tcPr>
          <w:p>
            <w:pPr>
              <w:pStyle w:val="Compact"/>
              <w:jc w:val="left"/>
            </w:pPr>
            <w:r>
              <w:t xml:space="preserve">텍스트(Text)</w:t>
            </w:r>
          </w:p>
        </w:tc>
        <w:tc>
          <w:tcPr>
            <w:tcW w:type="pct" w:w="1920"/>
            <w:vAlign w:val="center"/>
          </w:tcPr>
          <w:p>
            <w:pPr>
              <w:pStyle w:val="Compact"/>
              <w:jc w:val="left"/>
            </w:pPr>
            <w:r>
              <w:t xml:space="preserve">개체 인식·구간 태깅·감성·문서 분류</w:t>
            </w:r>
          </w:p>
        </w:tc>
        <w:tc>
          <w:tcPr>
            <w:tcW w:type="pct" w:w="2008"/>
            <w:vAlign w:val="center"/>
          </w:tcPr>
          <w:p>
            <w:pPr>
              <w:pStyle w:val="Compact"/>
              <w:jc w:val="left"/>
            </w:pPr>
            <w:r>
              <w:t xml:space="preserve">고객 클레임 원인 유형 분류, 부품명 추출</w:t>
            </w:r>
          </w:p>
        </w:tc>
      </w:tr>
      <w:tr>
        <w:tc>
          <w:tcPr>
            <w:tcW w:type="pct" w:w="872"/>
            <w:vAlign w:val="center"/>
          </w:tcPr>
          <w:p>
            <w:pPr>
              <w:pStyle w:val="Compact"/>
              <w:jc w:val="left"/>
            </w:pPr>
            <w:r>
              <w:t xml:space="preserve">이미지(Image)</w:t>
            </w:r>
          </w:p>
        </w:tc>
        <w:tc>
          <w:tcPr>
            <w:tcW w:type="pct" w:w="1920"/>
            <w:vAlign w:val="center"/>
          </w:tcPr>
          <w:p>
            <w:pPr>
              <w:pStyle w:val="Compact"/>
              <w:jc w:val="left"/>
            </w:pPr>
            <w:r>
              <w:t xml:space="preserve">분류 태그·박스·영역(Mask)·키포인트</w:t>
            </w:r>
          </w:p>
        </w:tc>
        <w:tc>
          <w:tcPr>
            <w:tcW w:type="pct" w:w="2008"/>
            <w:vAlign w:val="center"/>
          </w:tcPr>
          <w:p>
            <w:pPr>
              <w:pStyle w:val="Compact"/>
              <w:jc w:val="left"/>
            </w:pPr>
            <w:r>
              <w:t xml:space="preserve">결함 유형 + 결함 위치 표시</w:t>
            </w:r>
          </w:p>
        </w:tc>
      </w:tr>
      <w:tr>
        <w:tc>
          <w:tcPr>
            <w:tcW w:type="pct" w:w="872"/>
            <w:vAlign w:val="center"/>
          </w:tcPr>
          <w:p>
            <w:pPr>
              <w:pStyle w:val="Compact"/>
              <w:jc w:val="left"/>
            </w:pPr>
            <w:r>
              <w:t xml:space="preserve">영상(Video)</w:t>
            </w:r>
          </w:p>
        </w:tc>
        <w:tc>
          <w:tcPr>
            <w:tcW w:type="pct" w:w="1920"/>
            <w:vAlign w:val="center"/>
          </w:tcPr>
          <w:p>
            <w:pPr>
              <w:pStyle w:val="Compact"/>
              <w:jc w:val="left"/>
            </w:pPr>
            <w:r>
              <w:t xml:space="preserve">프레임 분류·객체 추적·이벤트 구간</w:t>
            </w:r>
          </w:p>
        </w:tc>
        <w:tc>
          <w:tcPr>
            <w:tcW w:type="pct" w:w="2008"/>
            <w:vAlign w:val="center"/>
          </w:tcPr>
          <w:p>
            <w:pPr>
              <w:pStyle w:val="Compact"/>
              <w:jc w:val="left"/>
            </w:pPr>
            <w:r>
              <w:t xml:space="preserve">조립 작업 영상의 이상 동작 구간</w:t>
            </w:r>
          </w:p>
        </w:tc>
      </w:tr>
      <w:tr>
        <w:tc>
          <w:tcPr>
            <w:tcW w:type="pct" w:w="872"/>
            <w:vAlign w:val="center"/>
          </w:tcPr>
          <w:p>
            <w:pPr>
              <w:pStyle w:val="Compact"/>
              <w:jc w:val="left"/>
            </w:pPr>
            <w:r>
              <w:t xml:space="preserve">음성(Audio)</w:t>
            </w:r>
          </w:p>
        </w:tc>
        <w:tc>
          <w:tcPr>
            <w:tcW w:type="pct" w:w="1920"/>
            <w:vAlign w:val="center"/>
          </w:tcPr>
          <w:p>
            <w:pPr>
              <w:pStyle w:val="Compact"/>
              <w:jc w:val="left"/>
            </w:pPr>
            <w:r>
              <w:t xml:space="preserve">소리 이벤트·음성 전사·화자 구분</w:t>
            </w:r>
          </w:p>
        </w:tc>
        <w:tc>
          <w:tcPr>
            <w:tcW w:type="pct" w:w="2008"/>
            <w:vAlign w:val="center"/>
          </w:tcPr>
          <w:p>
            <w:pPr>
              <w:pStyle w:val="Compact"/>
              <w:jc w:val="left"/>
            </w:pPr>
            <w:r>
              <w:t xml:space="preserve">설비 이상음 구간 라벨링</w:t>
            </w:r>
          </w:p>
        </w:tc>
      </w:tr>
    </w:tbl>
    <w:p>
      <w:r>
        <w:pict>
          <v:rect style="width:0;height:1.5pt" o:hralign="center" o:hrstd="t" o:hr="t"/>
        </w:pict>
      </w:r>
    </w:p>
    <w:p>
      <w:pPr>
        <w:pStyle w:val="FirstParagraph"/>
      </w:pPr>
    </w:p>
    <w:p>
      <w:pPr>
        <w:pStyle w:val="Heading3"/>
      </w:pPr>
      <w:bookmarkStart w:id="7020" w:name="s25"/>
      <w:bookmarkEnd w:id="7020"/>
      <w:bookmarkStart w:id="7021" w:name="X7b06a198ccd9a41595fcbcebc0f4a795a50e081"/>
      <w:bookmarkEnd w:id="7021"/>
      <w:bookmarkStart w:id="39" w:name="주석-데이터-구성-항목"/>
      <w:r>
        <w:t xml:space="preserve">2.5 주석 데이터 구성 항목</w:t>
      </w:r>
      <w:bookmarkEnd w:id="39"/>
    </w:p>
    <w:p>
      <w:pPr>
        <w:pStyle w:val="FirstParagraph"/>
      </w:pPr>
      <w:r>
        <w:t xml:space="preserve">결함 이미지 한 건에 채워야 하는 각 칸이 무엇이고 필수인지, 누가(사람·AI) 채우는지를 사전으로 명확히 정해야 한다. 필수 항목(결함 여부·유형·위치 + 추적용 작업자·버전)만 채우면 분류 학습이 가능하고, 심각도·원인·조치는</w:t>
      </w:r>
      <w:r>
        <w:t xml:space="preserve"> </w:t>
      </w:r>
      <w:hyperlink w:anchor="s22">
        <w:r>
          <w:rPr>
            <w:rStyle w:val="Hyperlink"/>
          </w:rPr>
          <w:t xml:space="preserve">§2.2</w:t>
        </w:r>
      </w:hyperlink>
      <w:r>
        <w:t xml:space="preserve">의 ②주석·③해설 층으로 과제에 필요할 때 더한다. 불분명한 경우 임의 추정 대신 판단 불가와 사유를 남기는 것이 핵심 규칙이며 이는</w:t>
      </w:r>
      <w:r>
        <w:t xml:space="preserve"> </w:t>
      </w:r>
      <w:hyperlink w:anchor="s26">
        <w:r>
          <w:rPr>
            <w:rStyle w:val="Hyperlink"/>
          </w:rPr>
          <w:t xml:space="preserve">§2.6</w:t>
        </w:r>
      </w:hyperlink>
      <w:r>
        <w:t xml:space="preserve"> </w:t>
      </w:r>
      <w:r>
        <w:t xml:space="preserve">가이드라인과 직접 연결된다.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745"/>
        <w:gridCol w:w="1342"/>
        <w:gridCol w:w="2551"/>
        <w:gridCol w:w="1610"/>
        <w:gridCol w:w="1749"/>
      </w:tblGrid>
      <w:tr>
        <w:trPr>
          <w:cnfStyle w:firstRow="1"/>
        </w:trPr>
        <w:tc>
          <w:tcPr>
            <w:tcW w:type="pct" w:w="931"/>
            <w:shd w:val="clear" w:color="auto" w:fill="DCE8F5"/>
            <w:vAlign w:val="center"/>
          </w:tcPr>
          <w:p>
            <w:pPr>
              <w:pStyle w:val="Compact"/>
              <w:jc w:val="left"/>
            </w:pPr>
            <w:r>
              <w:rPr>
                <w:b/>
              </w:rPr>
              <w:t xml:space="preserve">항목</w:t>
            </w:r>
          </w:p>
        </w:tc>
        <w:tc>
          <w:tcPr>
            <w:tcW w:type="pct" w:w="716"/>
            <w:shd w:val="clear" w:color="auto" w:fill="DCE8F5"/>
            <w:vAlign w:val="center"/>
          </w:tcPr>
          <w:p>
            <w:pPr>
              <w:pStyle w:val="Compact"/>
              <w:jc w:val="left"/>
            </w:pPr>
            <w:r>
              <w:rPr>
                <w:b/>
              </w:rPr>
              <w:t xml:space="preserve">의미</w:t>
            </w:r>
          </w:p>
        </w:tc>
        <w:tc>
          <w:tcPr>
            <w:tcW w:type="pct" w:w="1361"/>
            <w:shd w:val="clear" w:color="auto" w:fill="DCE8F5"/>
            <w:vAlign w:val="center"/>
          </w:tcPr>
          <w:p>
            <w:pPr>
              <w:pStyle w:val="Compact"/>
              <w:jc w:val="left"/>
            </w:pPr>
            <w:r>
              <w:rPr>
                <w:b/>
              </w:rPr>
              <w:t xml:space="preserve">예시값</w:t>
            </w:r>
          </w:p>
        </w:tc>
        <w:tc>
          <w:tcPr>
            <w:tcW w:type="pct" w:w="859"/>
            <w:shd w:val="clear" w:color="auto" w:fill="DCE8F5"/>
            <w:vAlign w:val="center"/>
          </w:tcPr>
          <w:p>
            <w:pPr>
              <w:pStyle w:val="Compact"/>
              <w:jc w:val="left"/>
            </w:pPr>
            <w:r>
              <w:rPr>
                <w:b/>
              </w:rPr>
              <w:t xml:space="preserve">필수/선택</w:t>
            </w:r>
          </w:p>
        </w:tc>
        <w:tc>
          <w:tcPr>
            <w:tcW w:type="pct" w:w="933"/>
            <w:shd w:val="clear" w:color="auto" w:fill="DCE8F5"/>
            <w:vAlign w:val="center"/>
          </w:tcPr>
          <w:p>
            <w:pPr>
              <w:pStyle w:val="Compact"/>
              <w:jc w:val="left"/>
            </w:pPr>
            <w:r>
              <w:rPr>
                <w:b/>
              </w:rPr>
              <w:t xml:space="preserve">작성 주체</w:t>
            </w:r>
          </w:p>
        </w:tc>
      </w:tr>
      <w:tr>
        <w:tc>
          <w:tcPr>
            <w:tcW w:type="pct" w:w="931"/>
            <w:vAlign w:val="center"/>
          </w:tcPr>
          <w:p>
            <w:pPr>
              <w:pStyle w:val="Compact"/>
              <w:jc w:val="left"/>
            </w:pPr>
            <w:r>
              <w:t xml:space="preserve">원본 데이터 ID</w:t>
            </w:r>
          </w:p>
        </w:tc>
        <w:tc>
          <w:tcPr>
            <w:tcW w:type="pct" w:w="716"/>
            <w:vAlign w:val="center"/>
          </w:tcPr>
          <w:p>
            <w:pPr>
              <w:pStyle w:val="Compact"/>
              <w:jc w:val="left"/>
            </w:pPr>
            <w:r>
              <w:t xml:space="preserve">원본 식별자</w:t>
            </w:r>
          </w:p>
        </w:tc>
        <w:tc>
          <w:tcPr>
            <w:tcW w:type="pct" w:w="1361"/>
            <w:vAlign w:val="center"/>
          </w:tcPr>
          <w:p>
            <w:pPr>
              <w:pStyle w:val="Compact"/>
              <w:jc w:val="left"/>
            </w:pPr>
            <w:r>
              <w:rPr>
                <w:rStyle w:val="VerbatimChar"/>
              </w:rPr>
              <w:t xml:space="preserve">IMG_2406_0473</w:t>
            </w:r>
          </w:p>
        </w:tc>
        <w:tc>
          <w:tcPr>
            <w:tcW w:type="pct" w:w="859"/>
            <w:vAlign w:val="center"/>
          </w:tcPr>
          <w:p>
            <w:pPr>
              <w:pStyle w:val="Compact"/>
              <w:jc w:val="left"/>
            </w:pPr>
            <w:r>
              <w:t xml:space="preserve">필수</w:t>
            </w:r>
          </w:p>
        </w:tc>
        <w:tc>
          <w:tcPr>
            <w:tcW w:type="pct" w:w="933"/>
            <w:vAlign w:val="center"/>
          </w:tcPr>
          <w:p>
            <w:pPr>
              <w:pStyle w:val="Compact"/>
              <w:jc w:val="left"/>
            </w:pPr>
            <w:r>
              <w:t xml:space="preserve">시스템 자동</w:t>
            </w:r>
          </w:p>
        </w:tc>
      </w:tr>
      <w:tr>
        <w:tc>
          <w:tcPr>
            <w:tcW w:type="pct" w:w="931"/>
            <w:vAlign w:val="center"/>
          </w:tcPr>
          <w:p>
            <w:pPr>
              <w:pStyle w:val="Compact"/>
              <w:jc w:val="left"/>
            </w:pPr>
            <w:r>
              <w:t xml:space="preserve">결함 여부</w:t>
            </w:r>
          </w:p>
        </w:tc>
        <w:tc>
          <w:tcPr>
            <w:tcW w:type="pct" w:w="716"/>
            <w:vAlign w:val="center"/>
          </w:tcPr>
          <w:p>
            <w:pPr>
              <w:pStyle w:val="Compact"/>
              <w:jc w:val="left"/>
            </w:pPr>
            <w:r>
              <w:t xml:space="preserve">결함 유무</w:t>
            </w:r>
          </w:p>
        </w:tc>
        <w:tc>
          <w:tcPr>
            <w:tcW w:type="pct" w:w="1361"/>
            <w:vAlign w:val="center"/>
          </w:tcPr>
          <w:p>
            <w:pPr>
              <w:pStyle w:val="Compact"/>
              <w:jc w:val="left"/>
            </w:pPr>
            <w:r>
              <w:t xml:space="preserve">결함 있음</w:t>
            </w:r>
          </w:p>
        </w:tc>
        <w:tc>
          <w:tcPr>
            <w:tcW w:type="pct" w:w="859"/>
            <w:vAlign w:val="center"/>
          </w:tcPr>
          <w:p>
            <w:pPr>
              <w:pStyle w:val="Compact"/>
              <w:jc w:val="left"/>
            </w:pPr>
            <w:r>
              <w:t xml:space="preserve">필수</w:t>
            </w:r>
          </w:p>
        </w:tc>
        <w:tc>
          <w:tcPr>
            <w:tcW w:type="pct" w:w="933"/>
            <w:vAlign w:val="center"/>
          </w:tcPr>
          <w:p>
            <w:pPr>
              <w:pStyle w:val="Compact"/>
              <w:jc w:val="left"/>
            </w:pPr>
            <w:r>
              <w:t xml:space="preserve">AI 1차 → 사람 확인</w:t>
            </w:r>
          </w:p>
        </w:tc>
      </w:tr>
      <w:tr>
        <w:tc>
          <w:tcPr>
            <w:tcW w:type="pct" w:w="931"/>
            <w:vAlign w:val="center"/>
          </w:tcPr>
          <w:p>
            <w:pPr>
              <w:pStyle w:val="Compact"/>
              <w:jc w:val="left"/>
            </w:pPr>
            <w:r>
              <w:t xml:space="preserve">결함 유형(라벨)</w:t>
            </w:r>
          </w:p>
        </w:tc>
        <w:tc>
          <w:tcPr>
            <w:tcW w:type="pct" w:w="716"/>
            <w:vAlign w:val="center"/>
          </w:tcPr>
          <w:p>
            <w:pPr>
              <w:pStyle w:val="Compact"/>
              <w:jc w:val="left"/>
            </w:pPr>
            <w:r>
              <w:t xml:space="preserve">4종 중 무엇</w:t>
            </w:r>
          </w:p>
        </w:tc>
        <w:tc>
          <w:tcPr>
            <w:tcW w:type="pct" w:w="1361"/>
            <w:vAlign w:val="center"/>
          </w:tcPr>
          <w:p>
            <w:pPr>
              <w:pStyle w:val="Compact"/>
              <w:jc w:val="left"/>
            </w:pPr>
            <w:r>
              <w:rPr>
                <w:rStyle w:val="VerbatimChar"/>
              </w:rPr>
              <w:t xml:space="preserve">균열</w:t>
            </w:r>
          </w:p>
        </w:tc>
        <w:tc>
          <w:tcPr>
            <w:tcW w:type="pct" w:w="859"/>
            <w:vAlign w:val="center"/>
          </w:tcPr>
          <w:p>
            <w:pPr>
              <w:pStyle w:val="Compact"/>
              <w:jc w:val="left"/>
            </w:pPr>
            <w:r>
              <w:t xml:space="preserve">필수</w:t>
            </w:r>
          </w:p>
        </w:tc>
        <w:tc>
          <w:tcPr>
            <w:tcW w:type="pct" w:w="933"/>
            <w:vAlign w:val="center"/>
          </w:tcPr>
          <w:p>
            <w:pPr>
              <w:pStyle w:val="Compact"/>
              <w:jc w:val="left"/>
            </w:pPr>
            <w:r>
              <w:t xml:space="preserve">AI 1차 → 사람 확인</w:t>
            </w:r>
          </w:p>
        </w:tc>
      </w:tr>
      <w:tr>
        <w:tc>
          <w:tcPr>
            <w:tcW w:type="pct" w:w="931"/>
            <w:vAlign w:val="center"/>
          </w:tcPr>
          <w:p>
            <w:pPr>
              <w:pStyle w:val="Compact"/>
              <w:jc w:val="left"/>
            </w:pPr>
            <w:r>
              <w:t xml:space="preserve">결함 위치(박스)</w:t>
            </w:r>
          </w:p>
        </w:tc>
        <w:tc>
          <w:tcPr>
            <w:tcW w:type="pct" w:w="716"/>
            <w:vAlign w:val="center"/>
          </w:tcPr>
          <w:p>
            <w:pPr>
              <w:pStyle w:val="Compact"/>
              <w:jc w:val="left"/>
            </w:pPr>
            <w:r>
              <w:t xml:space="preserve">어디인가</w:t>
            </w:r>
          </w:p>
        </w:tc>
        <w:tc>
          <w:tcPr>
            <w:tcW w:type="pct" w:w="1361"/>
            <w:vAlign w:val="center"/>
          </w:tcPr>
          <w:p>
            <w:pPr>
              <w:pStyle w:val="Compact"/>
              <w:jc w:val="left"/>
            </w:pPr>
            <w:r>
              <w:rPr>
                <w:rStyle w:val="VerbatimChar"/>
              </w:rPr>
              <w:t xml:space="preserve">[x412 y88 w64 h120]</w:t>
            </w:r>
          </w:p>
        </w:tc>
        <w:tc>
          <w:tcPr>
            <w:tcW w:type="pct" w:w="859"/>
            <w:vAlign w:val="center"/>
          </w:tcPr>
          <w:p>
            <w:pPr>
              <w:pStyle w:val="Compact"/>
              <w:jc w:val="left"/>
            </w:pPr>
            <w:r>
              <w:t xml:space="preserve">필수(검출 시)</w:t>
            </w:r>
          </w:p>
        </w:tc>
        <w:tc>
          <w:tcPr>
            <w:tcW w:type="pct" w:w="933"/>
            <w:vAlign w:val="center"/>
          </w:tcPr>
          <w:p>
            <w:pPr>
              <w:pStyle w:val="Compact"/>
              <w:jc w:val="left"/>
            </w:pPr>
            <w:r>
              <w:t xml:space="preserve">AI 1차 → 사람 보정</w:t>
            </w:r>
          </w:p>
        </w:tc>
      </w:tr>
      <w:tr>
        <w:tc>
          <w:tcPr>
            <w:tcW w:type="pct" w:w="931"/>
            <w:vAlign w:val="center"/>
          </w:tcPr>
          <w:p>
            <w:pPr>
              <w:pStyle w:val="Compact"/>
              <w:jc w:val="left"/>
            </w:pPr>
            <w:r>
              <w:t xml:space="preserve">심각도</w:t>
            </w:r>
          </w:p>
        </w:tc>
        <w:tc>
          <w:tcPr>
            <w:tcW w:type="pct" w:w="716"/>
            <w:vAlign w:val="center"/>
          </w:tcPr>
          <w:p>
            <w:pPr>
              <w:pStyle w:val="Compact"/>
              <w:jc w:val="left"/>
            </w:pPr>
            <w:r>
              <w:t xml:space="preserve">정도(0~10)</w:t>
            </w:r>
          </w:p>
        </w:tc>
        <w:tc>
          <w:tcPr>
            <w:tcW w:type="pct" w:w="1361"/>
            <w:vAlign w:val="center"/>
          </w:tcPr>
          <w:p>
            <w:pPr>
              <w:pStyle w:val="Compact"/>
              <w:jc w:val="left"/>
            </w:pPr>
            <w:r>
              <w:t xml:space="preserve">6</w:t>
            </w:r>
          </w:p>
        </w:tc>
        <w:tc>
          <w:tcPr>
            <w:tcW w:type="pct" w:w="859"/>
            <w:vAlign w:val="center"/>
          </w:tcPr>
          <w:p>
            <w:pPr>
              <w:pStyle w:val="Compact"/>
              <w:jc w:val="left"/>
            </w:pPr>
            <w:r>
              <w:t xml:space="preserve">선택</w:t>
            </w:r>
          </w:p>
        </w:tc>
        <w:tc>
          <w:tcPr>
            <w:tcW w:type="pct" w:w="933"/>
            <w:vAlign w:val="center"/>
          </w:tcPr>
          <w:p>
            <w:pPr>
              <w:pStyle w:val="Compact"/>
              <w:jc w:val="left"/>
            </w:pPr>
            <w:r>
              <w:t xml:space="preserve">사람(SME 기준)</w:t>
            </w:r>
          </w:p>
        </w:tc>
      </w:tr>
      <w:tr>
        <w:tc>
          <w:tcPr>
            <w:tcW w:type="pct" w:w="931"/>
            <w:vAlign w:val="center"/>
          </w:tcPr>
          <w:p>
            <w:pPr>
              <w:pStyle w:val="Compact"/>
              <w:jc w:val="left"/>
            </w:pPr>
            <w:r>
              <w:t xml:space="preserve">추정 원인</w:t>
            </w:r>
          </w:p>
        </w:tc>
        <w:tc>
          <w:tcPr>
            <w:tcW w:type="pct" w:w="716"/>
            <w:vAlign w:val="center"/>
          </w:tcPr>
          <w:p>
            <w:pPr>
              <w:pStyle w:val="Compact"/>
              <w:jc w:val="left"/>
            </w:pPr>
            <w:r>
              <w:t xml:space="preserve">무엇 때문</w:t>
            </w:r>
          </w:p>
        </w:tc>
        <w:tc>
          <w:tcPr>
            <w:tcW w:type="pct" w:w="1361"/>
            <w:vAlign w:val="center"/>
          </w:tcPr>
          <w:p>
            <w:pPr>
              <w:pStyle w:val="Compact"/>
              <w:jc w:val="left"/>
            </w:pPr>
            <w:r>
              <w:t xml:space="preserve">소재</w:t>
            </w:r>
          </w:p>
        </w:tc>
        <w:tc>
          <w:tcPr>
            <w:tcW w:type="pct" w:w="859"/>
            <w:vAlign w:val="center"/>
          </w:tcPr>
          <w:p>
            <w:pPr>
              <w:pStyle w:val="Compact"/>
              <w:jc w:val="left"/>
            </w:pPr>
            <w:r>
              <w:t xml:space="preserve">선택</w:t>
            </w:r>
          </w:p>
        </w:tc>
        <w:tc>
          <w:tcPr>
            <w:tcW w:type="pct" w:w="933"/>
            <w:vAlign w:val="center"/>
          </w:tcPr>
          <w:p>
            <w:pPr>
              <w:pStyle w:val="Compact"/>
              <w:jc w:val="left"/>
            </w:pPr>
            <w:r>
              <w:t xml:space="preserve">사람(현업)</w:t>
            </w:r>
          </w:p>
        </w:tc>
      </w:tr>
      <w:tr>
        <w:tc>
          <w:tcPr>
            <w:tcW w:type="pct" w:w="931"/>
            <w:vAlign w:val="center"/>
          </w:tcPr>
          <w:p>
            <w:pPr>
              <w:pStyle w:val="Compact"/>
              <w:jc w:val="left"/>
            </w:pPr>
            <w:r>
              <w:t xml:space="preserve">조치</w:t>
            </w:r>
          </w:p>
        </w:tc>
        <w:tc>
          <w:tcPr>
            <w:tcW w:type="pct" w:w="716"/>
            <w:vAlign w:val="center"/>
          </w:tcPr>
          <w:p>
            <w:pPr>
              <w:pStyle w:val="Compact"/>
              <w:jc w:val="left"/>
            </w:pPr>
            <w:r>
              <w:t xml:space="preserve">후속 행동</w:t>
            </w:r>
          </w:p>
        </w:tc>
        <w:tc>
          <w:tcPr>
            <w:tcW w:type="pct" w:w="1361"/>
            <w:vAlign w:val="center"/>
          </w:tcPr>
          <w:p>
            <w:pPr>
              <w:pStyle w:val="Compact"/>
              <w:jc w:val="left"/>
            </w:pPr>
            <w:r>
              <w:t xml:space="preserve">재작업</w:t>
            </w:r>
          </w:p>
        </w:tc>
        <w:tc>
          <w:tcPr>
            <w:tcW w:type="pct" w:w="859"/>
            <w:vAlign w:val="center"/>
          </w:tcPr>
          <w:p>
            <w:pPr>
              <w:pStyle w:val="Compact"/>
              <w:jc w:val="left"/>
            </w:pPr>
            <w:r>
              <w:t xml:space="preserve">선택</w:t>
            </w:r>
          </w:p>
        </w:tc>
        <w:tc>
          <w:tcPr>
            <w:tcW w:type="pct" w:w="933"/>
            <w:vAlign w:val="center"/>
          </w:tcPr>
          <w:p>
            <w:pPr>
              <w:pStyle w:val="Compact"/>
              <w:jc w:val="left"/>
            </w:pPr>
            <w:r>
              <w:t xml:space="preserve">사람(현업)</w:t>
            </w:r>
          </w:p>
        </w:tc>
      </w:tr>
      <w:tr>
        <w:tc>
          <w:tcPr>
            <w:tcW w:type="pct" w:w="931"/>
            <w:vAlign w:val="center"/>
          </w:tcPr>
          <w:p>
            <w:pPr>
              <w:pStyle w:val="Compact"/>
              <w:jc w:val="left"/>
            </w:pPr>
            <w:r>
              <w:t xml:space="preserve">판단 불가 사유</w:t>
            </w:r>
          </w:p>
        </w:tc>
        <w:tc>
          <w:tcPr>
            <w:tcW w:type="pct" w:w="716"/>
            <w:vAlign w:val="center"/>
          </w:tcPr>
          <w:p>
            <w:pPr>
              <w:pStyle w:val="Compact"/>
              <w:jc w:val="left"/>
            </w:pPr>
            <w:r>
              <w:t xml:space="preserve">왜 못 정했나</w:t>
            </w:r>
          </w:p>
        </w:tc>
        <w:tc>
          <w:tcPr>
            <w:tcW w:type="pct" w:w="1361"/>
            <w:vAlign w:val="center"/>
          </w:tcPr>
          <w:p>
            <w:pPr>
              <w:pStyle w:val="Compact"/>
              <w:jc w:val="left"/>
            </w:pPr>
            <w:r>
              <w:t xml:space="preserve">“</w:t>
            </w:r>
            <w:r>
              <w:t xml:space="preserve">이미지 흐림</w:t>
            </w:r>
            <w:r>
              <w:t xml:space="preserve">”</w:t>
            </w:r>
          </w:p>
        </w:tc>
        <w:tc>
          <w:tcPr>
            <w:tcW w:type="pct" w:w="859"/>
            <w:vAlign w:val="center"/>
          </w:tcPr>
          <w:p>
            <w:pPr>
              <w:pStyle w:val="Compact"/>
              <w:jc w:val="left"/>
            </w:pPr>
            <w:r>
              <w:t xml:space="preserve">조건부(불가 시 필수)</w:t>
            </w:r>
          </w:p>
        </w:tc>
        <w:tc>
          <w:tcPr>
            <w:tcW w:type="pct" w:w="933"/>
            <w:vAlign w:val="center"/>
          </w:tcPr>
          <w:p>
            <w:pPr>
              <w:pStyle w:val="Compact"/>
              <w:jc w:val="left"/>
            </w:pPr>
            <w:r>
              <w:t xml:space="preserve">사람(라벨러)</w:t>
            </w:r>
          </w:p>
        </w:tc>
      </w:tr>
      <w:tr>
        <w:tc>
          <w:tcPr>
            <w:tcW w:type="pct" w:w="931"/>
            <w:vAlign w:val="center"/>
          </w:tcPr>
          <w:p>
            <w:pPr>
              <w:pStyle w:val="Compact"/>
              <w:jc w:val="left"/>
            </w:pPr>
            <w:r>
              <w:t xml:space="preserve">작업자 ID·가이드 버전</w:t>
            </w:r>
          </w:p>
        </w:tc>
        <w:tc>
          <w:tcPr>
            <w:tcW w:type="pct" w:w="716"/>
            <w:vAlign w:val="center"/>
          </w:tcPr>
          <w:p>
            <w:pPr>
              <w:pStyle w:val="Compact"/>
              <w:jc w:val="left"/>
            </w:pPr>
            <w:r>
              <w:t xml:space="preserve">누가·어느 기준으로</w:t>
            </w:r>
          </w:p>
        </w:tc>
        <w:tc>
          <w:tcPr>
            <w:tcW w:type="pct" w:w="1361"/>
            <w:vAlign w:val="center"/>
          </w:tcPr>
          <w:p>
            <w:pPr>
              <w:pStyle w:val="Compact"/>
              <w:jc w:val="left"/>
            </w:pPr>
            <w:r>
              <w:rPr>
                <w:rStyle w:val="VerbatimChar"/>
              </w:rPr>
              <w:t xml:space="preserve">라벨러2 / v1.2</w:t>
            </w:r>
          </w:p>
        </w:tc>
        <w:tc>
          <w:tcPr>
            <w:tcW w:type="pct" w:w="859"/>
            <w:vAlign w:val="center"/>
          </w:tcPr>
          <w:p>
            <w:pPr>
              <w:pStyle w:val="Compact"/>
              <w:jc w:val="left"/>
            </w:pPr>
            <w:r>
              <w:t xml:space="preserve">필수</w:t>
            </w:r>
          </w:p>
        </w:tc>
        <w:tc>
          <w:tcPr>
            <w:tcW w:type="pct" w:w="933"/>
            <w:vAlign w:val="center"/>
          </w:tcPr>
          <w:p>
            <w:pPr>
              <w:pStyle w:val="Compact"/>
              <w:jc w:val="left"/>
            </w:pPr>
            <w:r>
              <w:t xml:space="preserve">시스템 자동</w:t>
            </w:r>
          </w:p>
        </w:tc>
      </w:tr>
    </w:tbl>
    <w:p>
      <w:r>
        <w:pict>
          <v:rect style="width:0;height:1.5pt" o:hralign="center" o:hrstd="t" o:hr="t"/>
        </w:pict>
      </w:r>
    </w:p>
    <w:p>
      <w:pPr>
        <w:pStyle w:val="FirstParagraph"/>
      </w:pPr>
    </w:p>
    <w:p>
      <w:pPr>
        <w:pStyle w:val="Heading3"/>
      </w:pPr>
      <w:bookmarkStart w:id="7022" w:name="s26"/>
      <w:bookmarkEnd w:id="7022"/>
      <w:bookmarkStart w:id="7023" w:name="Xdb3d2e721428de68833028dc16f16869b71a079"/>
      <w:bookmarkEnd w:id="7023"/>
      <w:bookmarkStart w:id="40" w:name="주석-가이드라인사례집"/>
      <w:r>
        <w:t xml:space="preserve">2.6 주석 가이드라인·사례집</w:t>
      </w:r>
      <w:bookmarkEnd w:id="40"/>
    </w:p>
    <w:p>
      <w:pPr>
        <w:pStyle w:val="FirstParagraph"/>
      </w:pPr>
      <w:r>
        <w:t xml:space="preserve">같은 Taxonomy를 사용하더라도 작업자마다 해석이 다르면 품질이 일정하지 않을 수 있다. 이를 방지하기 위해, 불분명한 요소에 대한 판단 기준을 담은 문서(Guideline)와 사례집(Casebook)이 필요하다. Guideline의 핵심은 불분명한 경계 사례(Boundary Case)를 미리 정해 두는 데 있다. 명확한 사례는 누구나 동일하게 판단할 수 있지만, 실제 품질을 좌우하는 것은 경계 사례이므로, 경계 사례를 우선적으로 작성해야 한다. Guideline에는 정의, 포함 사례, 제외 사례, 경계 사례, 결정 규칙(If-Then)을 담으며, 특히 결정 규칙은 판단의 일관성을 만드는 핵심 요소이다.</w:t>
      </w:r>
    </w:p>
    <w:p>
      <w:pPr>
        <w:pStyle w:val="SourceCode"/>
      </w:pPr>
      <w:r>
        <w:rPr>
          <w:rStyle w:val="VerbatimChar"/>
        </w:rPr>
        <w:t xml:space="preserve">[결정 규칙] 균열(결함-균열) vs 눌림(결함-눌림)</w:t>
      </w:r>
      <w:r>
        <w:br/>
      </w:r>
      <w:r>
        <w:rPr>
          <w:rStyle w:val="VerbatimChar"/>
        </w:rPr>
        <w:t xml:space="preserve">  IF  갈라진 선이 보이고 깊이감(음영)이 있다       → 균열</w:t>
      </w:r>
      <w:r>
        <w:br/>
      </w:r>
      <w:r>
        <w:rPr>
          <w:rStyle w:val="VerbatimChar"/>
        </w:rPr>
        <w:t xml:space="preserve">  IF  눌린 자국만 있고 갈라짐이 없다                → 눌림</w:t>
      </w:r>
      <w:r>
        <w:br/>
      </w:r>
      <w:r>
        <w:rPr>
          <w:rStyle w:val="VerbatimChar"/>
        </w:rPr>
        <w:t xml:space="preserve">  IF  둘 다 의심되어 판단 불가                      → '미상'으로 두고 SME 큐로 보냄 (임의 추정 금지)</w:t>
      </w:r>
      <w:r>
        <w:br/>
      </w:r>
      <w:r>
        <w:rPr>
          <w:rStyle w:val="VerbatimChar"/>
        </w:rPr>
        <w:t xml:space="preserve"> [해당 사례]   crack_01.jpg  — 전형적 선형 균열</w:t>
      </w:r>
      <w:r>
        <w:br/>
      </w:r>
      <w:r>
        <w:rPr>
          <w:rStyle w:val="VerbatimChar"/>
        </w:rPr>
        <w:t xml:space="preserve"> [비해당 사례] dimple_07.jpg — 눌림이며 균열 아님(혼동 주의)</w:t>
      </w:r>
    </w:p>
    <w:p>
      <w:pPr>
        <w:pStyle w:val="FirstParagraph"/>
      </w:pPr>
      <w:r>
        <w:t xml:space="preserve">라벨러의 잘못된 추측을 방지하기 위해서는 불분명한 것들은 미상으로 남겨 SME가 검토할 수 있도록 하는 규칙이 필요하다. 사례집에는 작업자 간 해석 차이가 잦은 사례를 지속적으로 추가해 품질을 개선해야 한다. Guideline과 사례집은 일회성 교육 자료가 아니라 조직의 판단 기준을 축적하는 자산으로, AI 자동화와 계열사 확산에서도 같은 기준으로 쓰인다.</w:t>
      </w:r>
    </w:p>
    <w:p>
      <w:r>
        <w:pict>
          <v:rect style="width:0;height:1.5pt" o:hralign="center" o:hrstd="t" o:hr="t"/>
        </w:pict>
      </w:r>
    </w:p>
    <w:p>
      <w:pPr>
        <w:pStyle w:val="FirstParagraph"/>
      </w:pPr>
    </w:p>
    <w:p>
      <w:pPr>
        <w:pStyle w:val="Heading3"/>
      </w:pPr>
      <w:bookmarkStart w:id="7024" w:name="s27"/>
      <w:bookmarkEnd w:id="7024"/>
      <w:bookmarkStart w:id="7025" w:name="X0c3beba7cec9b28179741df801220e2c4b3f2ce"/>
      <w:bookmarkEnd w:id="7025"/>
      <w:bookmarkStart w:id="41" w:name="라벨-이력버전-관리"/>
      <w:r>
        <w:t xml:space="preserve">2.7 라벨 이력(버전) 관리</w:t>
      </w:r>
      <w:bookmarkEnd w:id="41"/>
    </w:p>
    <w:p>
      <w:pPr>
        <w:pStyle w:val="FirstParagraph"/>
      </w:pPr>
      <w:r>
        <w:t xml:space="preserve">주석 데이터는 새 결함 유형 등장·Taxonomy 변경·Guideline 보완에 따라 지속적으로 수정된다. 같은 데이터라도 어떤 라벨 정의를 적용했는지에 따라 AI 학습 결과가 달라지므로, 라벨 버전·작업자·검수자·변경 사유와 그 데이터셋이 학습에 쓰인 시점까지 기록해 추적성을 확보한다. 이를 통해 모델 성능이 떨어졌을 때 라벨 변경이 문제인지를 되짚을 수 있다. 버전은 Major(Taxonomy·스키마 변경)/Minor(라벨 추가·대량 보정)/Patch(개별 오류 수정)로 나눈다.</w:t>
      </w:r>
    </w:p>
    <w:p>
      <w:pPr>
        <w:pStyle w:val="SourceCode"/>
      </w:pPr>
      <w:r>
        <w:rPr>
          <w:rStyle w:val="VerbatimChar"/>
        </w:rPr>
        <w:t xml:space="preserve">────────────────────────────────────────────</w:t>
      </w:r>
      <w:r>
        <w:br/>
      </w:r>
      <w:r>
        <w:rPr>
          <w:rStyle w:val="VerbatimChar"/>
        </w:rPr>
        <w:t xml:space="preserve"> 데이터셋   : surface-defect-img      버전: v1.2.0 (2026-05-20)</w:t>
      </w:r>
      <w:r>
        <w:br/>
      </w:r>
      <w:r>
        <w:rPr>
          <w:rStyle w:val="VerbatimChar"/>
        </w:rPr>
        <w:t xml:space="preserve"> 변경 구분  : Minor — '긁힘' 정의 명확화로 1,204건 재라벨</w:t>
      </w:r>
      <w:r>
        <w:br/>
      </w:r>
      <w:r>
        <w:rPr>
          <w:rStyle w:val="VerbatimChar"/>
        </w:rPr>
        <w:t xml:space="preserve"> 변경 사유  : v1.1에서 긁힘-균열 일치도 미달(κ 0.58) → 가이드 보정 후 재작업</w:t>
      </w:r>
      <w:r>
        <w:br/>
      </w:r>
      <w:r>
        <w:rPr>
          <w:rStyle w:val="VerbatimChar"/>
        </w:rPr>
        <w:t xml:space="preserve"> 작업자     : 라벨러 3인 / 검수 책임자</w:t>
      </w:r>
      <w:r>
        <w:br/>
      </w:r>
      <w:r>
        <w:rPr>
          <w:rStyle w:val="VerbatimChar"/>
        </w:rPr>
        <w:t xml:space="preserve"> 학습 사용  : 외관분류모델 v3 (2026-05-25 학습에 사용)</w:t>
      </w:r>
      <w:r>
        <w:br/>
      </w:r>
      <w:r>
        <w:rPr>
          <w:rStyle w:val="VerbatimChar"/>
        </w:rPr>
        <w:t xml:space="preserve">────────────────────────────────────────────</w:t>
      </w:r>
    </w:p>
    <w:p>
      <w:pPr>
        <w:pStyle w:val="FirstParagraph"/>
      </w:pPr>
      <w:r>
        <w:t xml:space="preserve">주석 데이터뿐 아니라 Taxonomy·라벨 정의서·Guideline·사례집·Gold Dataset까지 묶은 통합 버전 관리를 권장한다. 버전 도구는</w:t>
      </w:r>
      <w:r>
        <w:t xml:space="preserve"> </w:t>
      </w:r>
      <w:hyperlink w:anchor="s41">
        <w:r>
          <w:rPr>
            <w:rStyle w:val="Hyperlink"/>
          </w:rPr>
          <w:t xml:space="preserve">§4.1</w:t>
        </w:r>
      </w:hyperlink>
      <w:r>
        <w:t xml:space="preserve">에서 다룬다.</w:t>
      </w:r>
    </w:p>
    <w:p>
      <w:r>
        <w:pict>
          <v:rect style="width:0;height:1.5pt" o:hralign="center" o:hrstd="t" o:hr="t"/>
        </w:pict>
      </w:r>
    </w:p>
    <w:p>
      <w:pPr>
        <w:pStyle w:val="FirstParagraph"/>
      </w:pPr>
    </w:p>
    <w:p>
      <w:pPr>
        <w:pStyle w:val="Heading2"/>
      </w:pPr>
      <w:bookmarkStart w:id="7026" w:name="how"/>
      <w:bookmarkEnd w:id="7026"/>
      <w:bookmarkStart w:id="7027" w:name="Xe70a83fecdc9a709f331e39184b1285384333af"/>
      <w:bookmarkEnd w:id="7027"/>
      <w:bookmarkStart w:id="42" w:name="how-어떻게-준비운영하나-8단계"/>
      <w:r>
        <w:t xml:space="preserve">3. How — 어떻게 준비·운영하나 (8단계)</w:t>
      </w:r>
      <w:bookmarkEnd w:id="42"/>
    </w:p>
    <w:p>
      <w:pPr>
        <w:pStyle w:val="FirstParagraph"/>
      </w:pPr>
      <w:r>
        <w:t xml:space="preserve">주석은 대상 선정에서 시작해 분류 체계·가이드라인·시범 라벨링·일치도 보정·본 라벨링·검수·버전 관리로 이어지는 8단계 표준 프로세스로 구축한다. 운영 단계에서는 AI가 1차 라벨을 달고 사람은 선별 검수하는 구조로 운영한다.</w:t>
      </w:r>
    </w:p>
    <w:p>
      <w:pPr>
        <w:pStyle w:val="BodyText"/>
      </w:pPr>
    </w:p>
    <w:p>
      <w:pPr>
        <w:pStyle w:val="Heading3"/>
      </w:pPr>
      <w:bookmarkStart w:id="7028" w:name="s31"/>
      <w:bookmarkEnd w:id="7028"/>
      <w:bookmarkStart w:id="7029" w:name="Xe51e64488245e30b2314de382714e69edd49571"/>
      <w:bookmarkEnd w:id="7029"/>
      <w:bookmarkStart w:id="43" w:name="단계-표준-구축-프로세스와-완료-기준"/>
      <w:r>
        <w:t xml:space="preserve">3.1 8단계 표준 구축 프로세스와 완료 기준</w:t>
      </w:r>
      <w:bookmarkEnd w:id="43"/>
    </w:p>
    <w:p>
      <w:pPr>
        <w:pStyle w:val="FirstParagraph"/>
      </w:pPr>
      <w:r>
        <w:t xml:space="preserve">분류 체계 설계부터 품질 검증·운영까지 전주기를 8단계로 묶는다. 각 단계는 다음 단계로 넘어가기 전</w:t>
      </w:r>
      <w:r>
        <w:t xml:space="preserve"> </w:t>
      </w:r>
      <w:r>
        <w:rPr>
          <w:b/>
        </w:rPr>
        <w:t xml:space="preserve">완료 기준</w:t>
      </w:r>
      <w:r>
        <w:t xml:space="preserve">을 충족해야 하며, 이 기준을 통과하지 못하면 앞 단계로 되돌린다(특히 ④Pilot↔⑤IAA는 기준이 설 때까지 반복).</w:t>
      </w:r>
    </w:p>
    <w:p>
      <w:pPr>
        <w:pStyle w:val="BodyText"/>
        <w:jc w:val="center"/>
      </w:pPr>
      <w:r>
        <w:drawing>
          <wp:inline>
            <wp:extent cx="5334000" cy="149678"/>
            <wp:effectExtent b="0" l="0" r="0" t="0"/>
            <wp:docPr descr="" title="" id="1" name="Picture"/>
            <a:graphic>
              <a:graphicData uri="http://schemas.openxmlformats.org/drawingml/2006/picture">
                <pic:pic>
                  <pic:nvPicPr>
                    <pic:cNvPr descr="/sessions/vigilant-ecstatic-hamilton/tmp/md2docx_f1yykzhs/diagrams/d02.png" id="0" name="Picture"/>
                    <pic:cNvPicPr>
                      <a:picLocks noChangeArrowheads="1" noChangeAspect="1"/>
                    </pic:cNvPicPr>
                  </pic:nvPicPr>
                  <pic:blipFill>
                    <a:blip r:embed="rId44"/>
                    <a:stretch>
                      <a:fillRect/>
                    </a:stretch>
                  </pic:blipFill>
                  <pic:spPr bwMode="auto">
                    <a:xfrm>
                      <a:off x="0" y="0"/>
                      <a:ext cx="5334000" cy="149678"/>
                    </a:xfrm>
                    <a:prstGeom prst="rect">
                      <a:avLst/>
                    </a:prstGeom>
                    <a:noFill/>
                    <a:ln w="9525">
                      <a:noFill/>
                      <a:headEnd/>
                      <a:tailEnd/>
                    </a:ln>
                  </pic:spPr>
                </pic:pic>
              </a:graphicData>
            </a:graphic>
          </wp:inline>
        </w:drawing>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635"/>
        <w:gridCol w:w="2220"/>
        <w:gridCol w:w="5145"/>
      </w:tblGrid>
      <w:tr>
        <w:trPr>
          <w:cnfStyle w:firstRow="1"/>
        </w:trPr>
        <w:tc>
          <w:tcPr>
            <w:tcW w:type="pct" w:w="872"/>
            <w:shd w:val="clear" w:color="auto" w:fill="DCE8F5"/>
            <w:vAlign w:val="center"/>
          </w:tcPr>
          <w:p>
            <w:pPr>
              <w:pStyle w:val="Compact"/>
              <w:jc w:val="left"/>
            </w:pPr>
            <w:r>
              <w:rPr>
                <w:b/>
              </w:rPr>
              <w:t xml:space="preserve">단계</w:t>
            </w:r>
          </w:p>
        </w:tc>
        <w:tc>
          <w:tcPr>
            <w:tcW w:type="pct" w:w="1184"/>
            <w:shd w:val="clear" w:color="auto" w:fill="DCE8F5"/>
            <w:vAlign w:val="center"/>
          </w:tcPr>
          <w:p>
            <w:pPr>
              <w:pStyle w:val="Compact"/>
              <w:jc w:val="left"/>
            </w:pPr>
            <w:r>
              <w:rPr>
                <w:b/>
              </w:rPr>
              <w:t xml:space="preserve">대표 산출물</w:t>
            </w:r>
          </w:p>
        </w:tc>
        <w:tc>
          <w:tcPr>
            <w:tcW w:type="pct" w:w="2744"/>
            <w:shd w:val="clear" w:color="auto" w:fill="DCE8F5"/>
            <w:vAlign w:val="center"/>
          </w:tcPr>
          <w:p>
            <w:pPr>
              <w:pStyle w:val="Compact"/>
              <w:jc w:val="left"/>
            </w:pPr>
            <w:r>
              <w:rPr>
                <w:b/>
              </w:rPr>
              <w:t xml:space="preserve">완료 기준 (다음 단계로 넘어가는 조건)</w:t>
            </w:r>
          </w:p>
        </w:tc>
      </w:tr>
      <w:tr>
        <w:tc>
          <w:tcPr>
            <w:tcW w:type="pct" w:w="872"/>
            <w:vAlign w:val="center"/>
          </w:tcPr>
          <w:p>
            <w:pPr>
              <w:pStyle w:val="Compact"/>
              <w:jc w:val="left"/>
            </w:pPr>
            <w:r>
              <w:t xml:space="preserve">① 대상 선정</w:t>
            </w:r>
          </w:p>
        </w:tc>
        <w:tc>
          <w:tcPr>
            <w:tcW w:type="pct" w:w="1184"/>
            <w:vAlign w:val="center"/>
          </w:tcPr>
          <w:p>
            <w:pPr>
              <w:pStyle w:val="Compact"/>
              <w:jc w:val="left"/>
            </w:pPr>
            <w:r>
              <w:t xml:space="preserve">대상 데이터 목록</w:t>
            </w:r>
          </w:p>
        </w:tc>
        <w:tc>
          <w:tcPr>
            <w:tcW w:type="pct" w:w="2744"/>
            <w:vAlign w:val="center"/>
          </w:tcPr>
          <w:p>
            <w:pPr>
              <w:pStyle w:val="Compact"/>
              <w:jc w:val="left"/>
            </w:pPr>
            <w:r>
              <w:t xml:space="preserve">AI 활용 과제 정의 + SME가 기준 설명 가능 + 충분 샘플·검증 기준 확보</w:t>
            </w:r>
          </w:p>
        </w:tc>
      </w:tr>
      <w:tr>
        <w:tc>
          <w:tcPr>
            <w:tcW w:type="pct" w:w="872"/>
            <w:vAlign w:val="center"/>
          </w:tcPr>
          <w:p>
            <w:pPr>
              <w:pStyle w:val="Compact"/>
              <w:jc w:val="left"/>
            </w:pPr>
            <w:r>
              <w:t xml:space="preserve">② Taxonomy 설계</w:t>
            </w:r>
          </w:p>
        </w:tc>
        <w:tc>
          <w:tcPr>
            <w:tcW w:type="pct" w:w="1184"/>
            <w:vAlign w:val="center"/>
          </w:tcPr>
          <w:p>
            <w:pPr>
              <w:pStyle w:val="Compact"/>
              <w:jc w:val="left"/>
            </w:pPr>
            <w:r>
              <w:t xml:space="preserve">분류 체계·라벨 정의서</w:t>
            </w:r>
          </w:p>
        </w:tc>
        <w:tc>
          <w:tcPr>
            <w:tcW w:type="pct" w:w="2744"/>
            <w:vAlign w:val="center"/>
          </w:tcPr>
          <w:p>
            <w:pPr>
              <w:pStyle w:val="Compact"/>
              <w:jc w:val="left"/>
            </w:pPr>
            <w:r>
              <w:t xml:space="preserve">상호배타·포괄·일관 점검 통과, 포함/제외 정의 작성, SME 승인</w:t>
            </w:r>
          </w:p>
        </w:tc>
      </w:tr>
      <w:tr>
        <w:tc>
          <w:tcPr>
            <w:tcW w:type="pct" w:w="872"/>
            <w:vAlign w:val="center"/>
          </w:tcPr>
          <w:p>
            <w:pPr>
              <w:pStyle w:val="Compact"/>
              <w:jc w:val="left"/>
            </w:pPr>
            <w:r>
              <w:t xml:space="preserve">③ Guideline 작성</w:t>
            </w:r>
          </w:p>
        </w:tc>
        <w:tc>
          <w:tcPr>
            <w:tcW w:type="pct" w:w="1184"/>
            <w:vAlign w:val="center"/>
          </w:tcPr>
          <w:p>
            <w:pPr>
              <w:pStyle w:val="Compact"/>
              <w:jc w:val="left"/>
            </w:pPr>
            <w:r>
              <w:t xml:space="preserve">Guideline·사례집</w:t>
            </w:r>
          </w:p>
        </w:tc>
        <w:tc>
          <w:tcPr>
            <w:tcW w:type="pct" w:w="2744"/>
            <w:vAlign w:val="center"/>
          </w:tcPr>
          <w:p>
            <w:pPr>
              <w:pStyle w:val="Compact"/>
              <w:jc w:val="left"/>
            </w:pPr>
            <w:r>
              <w:t xml:space="preserve">결정 규칙(If-Then)·경계 사례·해당/비해당 예시 포함, SME 승인</w:t>
            </w:r>
          </w:p>
        </w:tc>
      </w:tr>
      <w:tr>
        <w:tc>
          <w:tcPr>
            <w:tcW w:type="pct" w:w="872"/>
            <w:vAlign w:val="center"/>
          </w:tcPr>
          <w:p>
            <w:pPr>
              <w:pStyle w:val="Compact"/>
              <w:jc w:val="left"/>
            </w:pPr>
            <w:r>
              <w:t xml:space="preserve">④ Pilot</w:t>
            </w:r>
          </w:p>
        </w:tc>
        <w:tc>
          <w:tcPr>
            <w:tcW w:type="pct" w:w="1184"/>
            <w:vAlign w:val="center"/>
          </w:tcPr>
          <w:p>
            <w:pPr>
              <w:pStyle w:val="Compact"/>
              <w:jc w:val="left"/>
            </w:pPr>
            <w:r>
              <w:t xml:space="preserve">Pilot Dataset</w:t>
            </w:r>
          </w:p>
        </w:tc>
        <w:tc>
          <w:tcPr>
            <w:tcW w:type="pct" w:w="2744"/>
            <w:vAlign w:val="center"/>
          </w:tcPr>
          <w:p>
            <w:pPr>
              <w:pStyle w:val="Compact"/>
              <w:jc w:val="left"/>
            </w:pPr>
            <w:r>
              <w:t xml:space="preserve">대표 샘플 시범 완료, 불일치 사례 분석·보정안 도출</w:t>
            </w:r>
          </w:p>
        </w:tc>
      </w:tr>
      <w:tr>
        <w:tc>
          <w:tcPr>
            <w:tcW w:type="pct" w:w="872"/>
            <w:vAlign w:val="center"/>
          </w:tcPr>
          <w:p>
            <w:pPr>
              <w:pStyle w:val="Compact"/>
              <w:jc w:val="left"/>
            </w:pPr>
            <w:r>
              <w:t xml:space="preserve">⑤ IAA·기준 개선</w:t>
            </w:r>
          </w:p>
        </w:tc>
        <w:tc>
          <w:tcPr>
            <w:tcW w:type="pct" w:w="1184"/>
            <w:vAlign w:val="center"/>
          </w:tcPr>
          <w:p>
            <w:pPr>
              <w:pStyle w:val="Compact"/>
              <w:jc w:val="left"/>
            </w:pPr>
            <w:r>
              <w:t xml:space="preserve">IAA 결과·개선 Guideline</w:t>
            </w:r>
          </w:p>
        </w:tc>
        <w:tc>
          <w:tcPr>
            <w:tcW w:type="pct" w:w="2744"/>
            <w:vAlign w:val="center"/>
          </w:tcPr>
          <w:p>
            <w:pPr>
              <w:pStyle w:val="Compact"/>
              <w:jc w:val="left"/>
            </w:pPr>
            <w:r>
              <w:t xml:space="preserve">κ가 합의 임계(예: 0.80) 도달, 합의 규칙 확정</w:t>
            </w:r>
          </w:p>
        </w:tc>
      </w:tr>
      <w:tr>
        <w:tc>
          <w:tcPr>
            <w:tcW w:type="pct" w:w="872"/>
            <w:vAlign w:val="center"/>
          </w:tcPr>
          <w:p>
            <w:pPr>
              <w:pStyle w:val="Compact"/>
              <w:jc w:val="left"/>
            </w:pPr>
            <w:r>
              <w:t xml:space="preserve">⑥ 본 라벨링</w:t>
            </w:r>
          </w:p>
        </w:tc>
        <w:tc>
          <w:tcPr>
            <w:tcW w:type="pct" w:w="1184"/>
            <w:vAlign w:val="center"/>
          </w:tcPr>
          <w:p>
            <w:pPr>
              <w:pStyle w:val="Compact"/>
              <w:jc w:val="left"/>
            </w:pPr>
            <w:r>
              <w:t xml:space="preserve">Annotation Dataset</w:t>
            </w:r>
          </w:p>
        </w:tc>
        <w:tc>
          <w:tcPr>
            <w:tcW w:type="pct" w:w="2744"/>
            <w:vAlign w:val="center"/>
          </w:tcPr>
          <w:p>
            <w:pPr>
              <w:pStyle w:val="Compact"/>
              <w:jc w:val="left"/>
            </w:pPr>
            <w:r>
              <w:t xml:space="preserve">대상 전량 라벨 부여(AI 1차+사람 검수), 보류·미상 큐 처리</w:t>
            </w:r>
          </w:p>
        </w:tc>
      </w:tr>
      <w:tr>
        <w:tc>
          <w:tcPr>
            <w:tcW w:type="pct" w:w="872"/>
            <w:vAlign w:val="center"/>
          </w:tcPr>
          <w:p>
            <w:pPr>
              <w:pStyle w:val="Compact"/>
              <w:jc w:val="left"/>
            </w:pPr>
            <w:r>
              <w:t xml:space="preserve">⑦ QA·품질 개선</w:t>
            </w:r>
          </w:p>
        </w:tc>
        <w:tc>
          <w:tcPr>
            <w:tcW w:type="pct" w:w="1184"/>
            <w:vAlign w:val="center"/>
          </w:tcPr>
          <w:p>
            <w:pPr>
              <w:pStyle w:val="Compact"/>
              <w:jc w:val="left"/>
            </w:pPr>
            <w:r>
              <w:t xml:space="preserve">QA 결과·수정 이력</w:t>
            </w:r>
          </w:p>
        </w:tc>
        <w:tc>
          <w:tcPr>
            <w:tcW w:type="pct" w:w="2744"/>
            <w:vAlign w:val="center"/>
          </w:tcPr>
          <w:p>
            <w:pPr>
              <w:pStyle w:val="Compact"/>
              <w:jc w:val="left"/>
            </w:pPr>
            <w:r>
              <w:t xml:space="preserve">Hold-out·Gold 대비 오류율 목표 이하, 재작업 반영 완료</w:t>
            </w:r>
          </w:p>
        </w:tc>
      </w:tr>
      <w:tr>
        <w:tc>
          <w:tcPr>
            <w:tcW w:type="pct" w:w="872"/>
            <w:vAlign w:val="center"/>
          </w:tcPr>
          <w:p>
            <w:pPr>
              <w:pStyle w:val="Compact"/>
              <w:jc w:val="left"/>
            </w:pPr>
            <w:r>
              <w:t xml:space="preserve">⑧ 운영·버전 관리</w:t>
            </w:r>
          </w:p>
        </w:tc>
        <w:tc>
          <w:tcPr>
            <w:tcW w:type="pct" w:w="1184"/>
            <w:vAlign w:val="center"/>
          </w:tcPr>
          <w:p>
            <w:pPr>
              <w:pStyle w:val="Compact"/>
              <w:jc w:val="left"/>
            </w:pPr>
            <w:r>
              <w:t xml:space="preserve">Registry·운영 이력</w:t>
            </w:r>
          </w:p>
        </w:tc>
        <w:tc>
          <w:tcPr>
            <w:tcW w:type="pct" w:w="2744"/>
            <w:vAlign w:val="center"/>
          </w:tcPr>
          <w:p>
            <w:pPr>
              <w:pStyle w:val="Compact"/>
              <w:jc w:val="left"/>
            </w:pPr>
            <w:r>
              <w:t xml:space="preserve">데이터셋 등록 카드 발급, 버전·학습 사용 시점 기록, 책임자 지정</w:t>
            </w:r>
          </w:p>
        </w:tc>
      </w:tr>
    </w:tbl>
    <w:p>
      <w:pPr>
        <w:pStyle w:val="BodyText"/>
      </w:pPr>
      <w:r>
        <w:t xml:space="preserve">① ~ ③ (대상·분류 체계·가이드라인)은</w:t>
      </w:r>
      <w:r>
        <w:t xml:space="preserve"> </w:t>
      </w:r>
      <w:hyperlink w:anchor="what">
        <w:r>
          <w:rPr>
            <w:rStyle w:val="Hyperlink"/>
          </w:rPr>
          <w:t xml:space="preserve">2장</w:t>
        </w:r>
      </w:hyperlink>
      <w:r>
        <w:t xml:space="preserve">·</w:t>
      </w:r>
      <w:hyperlink w:anchor="s32">
        <w:r>
          <w:rPr>
            <w:rStyle w:val="Hyperlink"/>
          </w:rPr>
          <w:t xml:space="preserve">§3.2</w:t>
        </w:r>
      </w:hyperlink>
      <w:r>
        <w:t xml:space="preserve">에서 갖춘 것을 실행에 옮기는 단계이므로, 이 장에서는 품질을 가르는 ④ ~ ⑧을 다룬다. 8단계를 외관 결함 이미지 과제에 얹으면 다음 흐름이 된다. 초기에는 사람이 기준을 정의·주석하지만, 데이터가 쌓이면 AI가 1차로 라벨링하고 사람은 저신뢰·고위험 건만 본다.</w:t>
      </w:r>
    </w:p>
    <w:p>
      <w:pPr>
        <w:pStyle w:val="BodyText"/>
        <w:jc w:val="center"/>
      </w:pPr>
      <w:r>
        <w:drawing>
          <wp:inline>
            <wp:extent cx="5334000" cy="496660"/>
            <wp:effectExtent b="0" l="0" r="0" t="0"/>
            <wp:docPr descr="" title="" id="1" name="Picture"/>
            <a:graphic>
              <a:graphicData uri="http://schemas.openxmlformats.org/drawingml/2006/picture">
                <pic:pic>
                  <pic:nvPicPr>
                    <pic:cNvPr descr="/sessions/vigilant-ecstatic-hamilton/tmp/md2docx_f1yykzhs/diagrams/d03.png" id="0" name="Picture"/>
                    <pic:cNvPicPr>
                      <a:picLocks noChangeArrowheads="1" noChangeAspect="1"/>
                    </pic:cNvPicPr>
                  </pic:nvPicPr>
                  <pic:blipFill>
                    <a:blip r:embed="rId45"/>
                    <a:stretch>
                      <a:fillRect/>
                    </a:stretch>
                  </pic:blipFill>
                  <pic:spPr bwMode="auto">
                    <a:xfrm>
                      <a:off x="0" y="0"/>
                      <a:ext cx="5334000" cy="496660"/>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3"/>
      </w:pPr>
      <w:bookmarkStart w:id="7030" w:name="s32"/>
      <w:bookmarkEnd w:id="7030"/>
      <w:bookmarkStart w:id="7031" w:name="Xadfd6492795d835b4c94828110861219c11ac88"/>
      <w:bookmarkEnd w:id="7031"/>
      <w:bookmarkStart w:id="46" w:name="대상-선정-어떤-데이터부터-하나"/>
      <w:r>
        <w:t xml:space="preserve">3.2 ① 대상 선정 — 어떤 데이터부터 하나</w:t>
      </w:r>
      <w:bookmarkEnd w:id="46"/>
    </w:p>
    <w:p>
      <w:pPr>
        <w:pStyle w:val="FirstParagraph"/>
      </w:pPr>
      <w:r>
        <w:t xml:space="preserve">데이터에 주석을 다는 것은 사람의 해석이 있어야 AI가 배울 수 있고, 활용 가치가 크며, 재사용 가능성이 높은 데이터부터 한다. 반대로 이미 시스템이 코드값으로 정답을 자동 기록하는 데이터(예: 자동 합/부 판정값)는 주석 대상이 아니다.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991"/>
        <w:gridCol w:w="4355"/>
        <w:gridCol w:w="1616"/>
        <w:gridCol w:w="1036"/>
      </w:tblGrid>
      <w:tr>
        <w:trPr>
          <w:cnfStyle w:firstRow="1"/>
        </w:trPr>
        <w:tc>
          <w:tcPr>
            <w:tcW w:type="pct" w:w="1062"/>
            <w:shd w:val="clear" w:color="auto" w:fill="DCE8F5"/>
            <w:vAlign w:val="center"/>
          </w:tcPr>
          <w:p>
            <w:pPr>
              <w:pStyle w:val="Compact"/>
              <w:jc w:val="left"/>
            </w:pPr>
            <w:r>
              <w:rPr>
                <w:b/>
              </w:rPr>
              <w:t xml:space="preserve">대상</w:t>
            </w:r>
          </w:p>
        </w:tc>
        <w:tc>
          <w:tcPr>
            <w:tcW w:type="pct" w:w="2323"/>
            <w:shd w:val="clear" w:color="auto" w:fill="DCE8F5"/>
            <w:vAlign w:val="center"/>
          </w:tcPr>
          <w:p>
            <w:pPr>
              <w:pStyle w:val="Compact"/>
              <w:jc w:val="left"/>
            </w:pPr>
            <w:r>
              <w:rPr>
                <w:b/>
              </w:rPr>
              <w:t xml:space="preserve">주석 필요 이유</w:t>
            </w:r>
          </w:p>
        </w:tc>
        <w:tc>
          <w:tcPr>
            <w:tcW w:type="pct" w:w="862"/>
            <w:shd w:val="clear" w:color="auto" w:fill="DCE8F5"/>
            <w:vAlign w:val="center"/>
          </w:tcPr>
          <w:p>
            <w:pPr>
              <w:pStyle w:val="Compact"/>
              <w:jc w:val="left"/>
            </w:pPr>
            <w:r>
              <w:rPr>
                <w:b/>
              </w:rPr>
              <w:t xml:space="preserve">붙이는 라벨(예)</w:t>
            </w:r>
          </w:p>
        </w:tc>
        <w:tc>
          <w:tcPr>
            <w:tcW w:type="pct" w:w="553"/>
            <w:shd w:val="clear" w:color="auto" w:fill="DCE8F5"/>
            <w:vAlign w:val="center"/>
          </w:tcPr>
          <w:p>
            <w:pPr>
              <w:pStyle w:val="Compact"/>
              <w:jc w:val="left"/>
            </w:pPr>
            <w:r>
              <w:rPr>
                <w:b/>
              </w:rPr>
              <w:t xml:space="preserve">우선순위</w:t>
            </w:r>
          </w:p>
        </w:tc>
      </w:tr>
      <w:tr>
        <w:tc>
          <w:tcPr>
            <w:tcW w:type="pct" w:w="1062"/>
            <w:vAlign w:val="center"/>
          </w:tcPr>
          <w:p>
            <w:pPr>
              <w:pStyle w:val="Compact"/>
              <w:jc w:val="left"/>
            </w:pPr>
            <w:r>
              <w:t xml:space="preserve">결함/검사 이미지</w:t>
            </w:r>
          </w:p>
        </w:tc>
        <w:tc>
          <w:tcPr>
            <w:tcW w:type="pct" w:w="2323"/>
            <w:vAlign w:val="center"/>
          </w:tcPr>
          <w:p>
            <w:pPr>
              <w:pStyle w:val="Compact"/>
              <w:jc w:val="left"/>
            </w:pPr>
            <w:r>
              <w:t xml:space="preserve">무슨 결함인지·어디인지 사람이 표시해야 학습 가능</w:t>
            </w:r>
          </w:p>
        </w:tc>
        <w:tc>
          <w:tcPr>
            <w:tcW w:type="pct" w:w="862"/>
            <w:vAlign w:val="center"/>
          </w:tcPr>
          <w:p>
            <w:pPr>
              <w:pStyle w:val="Compact"/>
              <w:jc w:val="left"/>
            </w:pPr>
            <w:r>
              <w:t xml:space="preserve">결함유형 + 위치 박스</w:t>
            </w:r>
          </w:p>
        </w:tc>
        <w:tc>
          <w:tcPr>
            <w:tcW w:type="pct" w:w="553"/>
            <w:vAlign w:val="center"/>
          </w:tcPr>
          <w:p>
            <w:pPr>
              <w:pStyle w:val="Compact"/>
              <w:jc w:val="left"/>
            </w:pPr>
            <w:r>
              <w:t xml:space="preserve">높음</w:t>
            </w:r>
          </w:p>
        </w:tc>
      </w:tr>
      <w:tr>
        <w:tc>
          <w:tcPr>
            <w:tcW w:type="pct" w:w="1062"/>
            <w:vAlign w:val="center"/>
          </w:tcPr>
          <w:p>
            <w:pPr>
              <w:pStyle w:val="Compact"/>
              <w:jc w:val="left"/>
            </w:pPr>
            <w:r>
              <w:t xml:space="preserve">고객 클레임 문장</w:t>
            </w:r>
          </w:p>
        </w:tc>
        <w:tc>
          <w:tcPr>
            <w:tcW w:type="pct" w:w="2323"/>
            <w:vAlign w:val="center"/>
          </w:tcPr>
          <w:p>
            <w:pPr>
              <w:pStyle w:val="Compact"/>
              <w:jc w:val="left"/>
            </w:pPr>
            <w:r>
              <w:t xml:space="preserve">원인·유형이 자연어 속에 묻혀 있음</w:t>
            </w:r>
          </w:p>
        </w:tc>
        <w:tc>
          <w:tcPr>
            <w:tcW w:type="pct" w:w="862"/>
            <w:vAlign w:val="center"/>
          </w:tcPr>
          <w:p>
            <w:pPr>
              <w:pStyle w:val="Compact"/>
              <w:jc w:val="left"/>
            </w:pPr>
            <w:r>
              <w:t xml:space="preserve">클레임 원인 유형</w:t>
            </w:r>
          </w:p>
        </w:tc>
        <w:tc>
          <w:tcPr>
            <w:tcW w:type="pct" w:w="553"/>
            <w:vAlign w:val="center"/>
          </w:tcPr>
          <w:p>
            <w:pPr>
              <w:pStyle w:val="Compact"/>
              <w:jc w:val="left"/>
            </w:pPr>
            <w:r>
              <w:t xml:space="preserve">높음</w:t>
            </w:r>
          </w:p>
        </w:tc>
      </w:tr>
      <w:tr>
        <w:tc>
          <w:tcPr>
            <w:tcW w:type="pct" w:w="1062"/>
            <w:vAlign w:val="center"/>
          </w:tcPr>
          <w:p>
            <w:pPr>
              <w:pStyle w:val="Compact"/>
              <w:jc w:val="left"/>
            </w:pPr>
            <w:r>
              <w:t xml:space="preserve">C/S Report 원인 분석</w:t>
            </w:r>
          </w:p>
        </w:tc>
        <w:tc>
          <w:tcPr>
            <w:tcW w:type="pct" w:w="2323"/>
            <w:vAlign w:val="center"/>
          </w:tcPr>
          <w:p>
            <w:pPr>
              <w:pStyle w:val="Compact"/>
              <w:jc w:val="left"/>
            </w:pPr>
            <w:r>
              <w:t xml:space="preserve">원인-조치가 서술형 (C/S = Customer Service)</w:t>
            </w:r>
          </w:p>
        </w:tc>
        <w:tc>
          <w:tcPr>
            <w:tcW w:type="pct" w:w="862"/>
            <w:vAlign w:val="center"/>
          </w:tcPr>
          <w:p>
            <w:pPr>
              <w:pStyle w:val="Compact"/>
              <w:jc w:val="left"/>
            </w:pPr>
            <w:r>
              <w:t xml:space="preserve">원인 유형 + 조치 유형</w:t>
            </w:r>
          </w:p>
        </w:tc>
        <w:tc>
          <w:tcPr>
            <w:tcW w:type="pct" w:w="553"/>
            <w:vAlign w:val="center"/>
          </w:tcPr>
          <w:p>
            <w:pPr>
              <w:pStyle w:val="Compact"/>
              <w:jc w:val="left"/>
            </w:pPr>
            <w:r>
              <w:t xml:space="preserve">높음</w:t>
            </w:r>
          </w:p>
        </w:tc>
      </w:tr>
      <w:tr>
        <w:tc>
          <w:tcPr>
            <w:tcW w:type="pct" w:w="1062"/>
            <w:vAlign w:val="center"/>
          </w:tcPr>
          <w:p>
            <w:pPr>
              <w:pStyle w:val="Compact"/>
              <w:jc w:val="left"/>
            </w:pPr>
            <w:r>
              <w:t xml:space="preserve">설비 이상 이력</w:t>
            </w:r>
          </w:p>
        </w:tc>
        <w:tc>
          <w:tcPr>
            <w:tcW w:type="pct" w:w="2323"/>
            <w:vAlign w:val="center"/>
          </w:tcPr>
          <w:p>
            <w:pPr>
              <w:pStyle w:val="Compact"/>
              <w:jc w:val="left"/>
            </w:pPr>
            <w:r>
              <w:t xml:space="preserve">이상 유형·원인 해석이 필요</w:t>
            </w:r>
          </w:p>
        </w:tc>
        <w:tc>
          <w:tcPr>
            <w:tcW w:type="pct" w:w="862"/>
            <w:vAlign w:val="center"/>
          </w:tcPr>
          <w:p>
            <w:pPr>
              <w:pStyle w:val="Compact"/>
              <w:jc w:val="left"/>
            </w:pPr>
            <w:r>
              <w:t xml:space="preserve">이상 유형 + 원인 유형</w:t>
            </w:r>
          </w:p>
        </w:tc>
        <w:tc>
          <w:tcPr>
            <w:tcW w:type="pct" w:w="553"/>
            <w:vAlign w:val="center"/>
          </w:tcPr>
          <w:p>
            <w:pPr>
              <w:pStyle w:val="Compact"/>
              <w:jc w:val="left"/>
            </w:pPr>
            <w:r>
              <w:t xml:space="preserve">중간</w:t>
            </w:r>
          </w:p>
        </w:tc>
      </w:tr>
      <w:tr>
        <w:tc>
          <w:tcPr>
            <w:tcW w:type="pct" w:w="1062"/>
            <w:vAlign w:val="center"/>
          </w:tcPr>
          <w:p>
            <w:pPr>
              <w:pStyle w:val="Compact"/>
              <w:jc w:val="left"/>
            </w:pPr>
            <w:r>
              <w:t xml:space="preserve">작업일지</w:t>
            </w:r>
          </w:p>
        </w:tc>
        <w:tc>
          <w:tcPr>
            <w:tcW w:type="pct" w:w="2323"/>
            <w:vAlign w:val="center"/>
          </w:tcPr>
          <w:p>
            <w:pPr>
              <w:pStyle w:val="Compact"/>
              <w:jc w:val="left"/>
            </w:pPr>
            <w:r>
              <w:t xml:space="preserve">현장 지식이 자유 서술로 묻혀 있음</w:t>
            </w:r>
          </w:p>
        </w:tc>
        <w:tc>
          <w:tcPr>
            <w:tcW w:type="pct" w:w="862"/>
            <w:vAlign w:val="center"/>
          </w:tcPr>
          <w:p>
            <w:pPr>
              <w:pStyle w:val="Compact"/>
              <w:jc w:val="left"/>
            </w:pPr>
            <w:r>
              <w:t xml:space="preserve">현장 지식 구조화</w:t>
            </w:r>
          </w:p>
        </w:tc>
        <w:tc>
          <w:tcPr>
            <w:tcW w:type="pct" w:w="553"/>
            <w:vAlign w:val="center"/>
          </w:tcPr>
          <w:p>
            <w:pPr>
              <w:pStyle w:val="Compact"/>
              <w:jc w:val="left"/>
            </w:pPr>
            <w:r>
              <w:t xml:space="preserve">중간</w:t>
            </w:r>
          </w:p>
        </w:tc>
      </w:tr>
    </w:tbl>
    <w:p>
      <w:pPr>
        <w:pStyle w:val="BodyText"/>
      </w:pPr>
      <w:r>
        <w:t xml:space="preserve">우선순위는 AI 활용 가치(사용 빈도)와 주석 비용(난이도)으로 정해, 가치가 높고 비용이 낮은 것부터 착수한다. 외관 검사 이미지의 박스 주석은 가치가 크고 비용이 낮아 1순위, 픽셀 단위 영역 마스크는 고비용·고정밀이라 모델 정밀도 요구가 확정된 뒤 2순위로 둔다. 우선순위를 정했어도 아래 다섯 가지가 준비되지 않으면 대량으로 만들고도 쓰지 못하므로, 데이터가 있다고 일단 시작하는 실수를 막는 최소 점검을 거친다(① 대상 선정 완료 기준).</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116"/>
        <w:gridCol w:w="6883"/>
      </w:tblGrid>
      <w:tr>
        <w:trPr>
          <w:cnfStyle w:firstRow="1"/>
        </w:trPr>
        <w:tc>
          <w:tcPr>
            <w:tcW w:type="pct" w:w="1129"/>
            <w:shd w:val="clear" w:color="auto" w:fill="DCE8F5"/>
            <w:vAlign w:val="center"/>
          </w:tcPr>
          <w:p>
            <w:pPr>
              <w:pStyle w:val="Compact"/>
              <w:jc w:val="left"/>
            </w:pPr>
            <w:r>
              <w:rPr>
                <w:b/>
              </w:rPr>
              <w:t xml:space="preserve">확인 항목</w:t>
            </w:r>
          </w:p>
        </w:tc>
        <w:tc>
          <w:tcPr>
            <w:tcW w:type="pct" w:w="3671"/>
            <w:shd w:val="clear" w:color="auto" w:fill="DCE8F5"/>
            <w:vAlign w:val="center"/>
          </w:tcPr>
          <w:p>
            <w:pPr>
              <w:pStyle w:val="Compact"/>
              <w:jc w:val="left"/>
            </w:pPr>
            <w:r>
              <w:rPr>
                <w:b/>
              </w:rPr>
              <w:t xml:space="preserve">확인 질문</w:t>
            </w:r>
          </w:p>
        </w:tc>
      </w:tr>
      <w:tr>
        <w:tc>
          <w:tcPr>
            <w:tcW w:type="pct" w:w="1129"/>
            <w:vAlign w:val="center"/>
          </w:tcPr>
          <w:p>
            <w:pPr>
              <w:pStyle w:val="Compact"/>
              <w:jc w:val="left"/>
            </w:pPr>
            <w:r>
              <w:t xml:space="preserve">AI 활용 목적</w:t>
            </w:r>
          </w:p>
        </w:tc>
        <w:tc>
          <w:tcPr>
            <w:tcW w:type="pct" w:w="3671"/>
            <w:vAlign w:val="center"/>
          </w:tcPr>
          <w:p>
            <w:pPr>
              <w:pStyle w:val="Compact"/>
              <w:jc w:val="left"/>
            </w:pPr>
            <w:r>
              <w:t xml:space="preserve">이 데이터를 활용할 AI 과제가 정의되어 있는가</w:t>
            </w:r>
          </w:p>
        </w:tc>
      </w:tr>
      <w:tr>
        <w:tc>
          <w:tcPr>
            <w:tcW w:type="pct" w:w="1129"/>
            <w:vAlign w:val="center"/>
          </w:tcPr>
          <w:p>
            <w:pPr>
              <w:pStyle w:val="Compact"/>
              <w:jc w:val="left"/>
            </w:pPr>
            <w:r>
              <w:t xml:space="preserve">현업 기준</w:t>
            </w:r>
          </w:p>
        </w:tc>
        <w:tc>
          <w:tcPr>
            <w:tcW w:type="pct" w:w="3671"/>
            <w:vAlign w:val="center"/>
          </w:tcPr>
          <w:p>
            <w:pPr>
              <w:pStyle w:val="Compact"/>
              <w:jc w:val="left"/>
            </w:pPr>
            <w:r>
              <w:t xml:space="preserve">SME가 판단 기준을 설명할 수 있는가</w:t>
            </w:r>
          </w:p>
        </w:tc>
      </w:tr>
      <w:tr>
        <w:tc>
          <w:tcPr>
            <w:tcW w:type="pct" w:w="1129"/>
            <w:vAlign w:val="center"/>
          </w:tcPr>
          <w:p>
            <w:pPr>
              <w:pStyle w:val="Compact"/>
              <w:jc w:val="left"/>
            </w:pPr>
            <w:r>
              <w:t xml:space="preserve">데이터 확보</w:t>
            </w:r>
          </w:p>
        </w:tc>
        <w:tc>
          <w:tcPr>
            <w:tcW w:type="pct" w:w="3671"/>
            <w:vAlign w:val="center"/>
          </w:tcPr>
          <w:p>
            <w:pPr>
              <w:pStyle w:val="Compact"/>
              <w:jc w:val="left"/>
            </w:pPr>
            <w:r>
              <w:t xml:space="preserve">충분한 샘플이 확보되어 있는가</w:t>
            </w:r>
          </w:p>
        </w:tc>
      </w:tr>
      <w:tr>
        <w:tc>
          <w:tcPr>
            <w:tcW w:type="pct" w:w="1129"/>
            <w:vAlign w:val="center"/>
          </w:tcPr>
          <w:p>
            <w:pPr>
              <w:pStyle w:val="Compact"/>
              <w:jc w:val="left"/>
            </w:pPr>
            <w:r>
              <w:t xml:space="preserve">품질 기준</w:t>
            </w:r>
          </w:p>
        </w:tc>
        <w:tc>
          <w:tcPr>
            <w:tcW w:type="pct" w:w="3671"/>
            <w:vAlign w:val="center"/>
          </w:tcPr>
          <w:p>
            <w:pPr>
              <w:pStyle w:val="Compact"/>
              <w:jc w:val="left"/>
            </w:pPr>
            <w:r>
              <w:t xml:space="preserve">주석 결과를 검증할 기준이 있는가</w:t>
            </w:r>
          </w:p>
        </w:tc>
      </w:tr>
      <w:tr>
        <w:tc>
          <w:tcPr>
            <w:tcW w:type="pct" w:w="1129"/>
            <w:vAlign w:val="center"/>
          </w:tcPr>
          <w:p>
            <w:pPr>
              <w:pStyle w:val="Compact"/>
              <w:jc w:val="left"/>
            </w:pPr>
            <w:r>
              <w:t xml:space="preserve">재사용 가능성</w:t>
            </w:r>
          </w:p>
        </w:tc>
        <w:tc>
          <w:tcPr>
            <w:tcW w:type="pct" w:w="3671"/>
            <w:vAlign w:val="center"/>
          </w:tcPr>
          <w:p>
            <w:pPr>
              <w:pStyle w:val="Compact"/>
              <w:jc w:val="left"/>
            </w:pPr>
            <w:r>
              <w:t xml:space="preserve">다른 과제에서도 활용 가능한가</w:t>
            </w:r>
          </w:p>
        </w:tc>
      </w:tr>
    </w:tbl>
    <w:p>
      <w:r>
        <w:pict>
          <v:rect style="width:0;height:1.5pt" o:hralign="center" o:hrstd="t" o:hr="t"/>
        </w:pict>
      </w:r>
    </w:p>
    <w:p>
      <w:pPr>
        <w:pStyle w:val="FirstParagraph"/>
      </w:pPr>
    </w:p>
    <w:p>
      <w:pPr>
        <w:pStyle w:val="Heading3"/>
      </w:pPr>
      <w:bookmarkStart w:id="7032" w:name="s33"/>
      <w:bookmarkEnd w:id="7032"/>
      <w:bookmarkStart w:id="7033" w:name="X62801181a895a05a99c0c7f6297776ff757e92f"/>
      <w:bookmarkEnd w:id="7033"/>
      <w:bookmarkStart w:id="47" w:name="pilot-작게-먼저-해보고-기준을-잡는다"/>
      <w:r>
        <w:t xml:space="preserve">3.3 ④ Pilot — 작게 먼저 해보고 기준을 잡는다</w:t>
      </w:r>
      <w:bookmarkEnd w:id="47"/>
    </w:p>
    <w:p>
      <w:pPr>
        <w:pStyle w:val="FirstParagraph"/>
      </w:pPr>
      <w:r>
        <w:t xml:space="preserve">본 라벨링에 도입하기 전, 소규모 Pilot으로 가이드라인이 현장에서 작동하는지, 사람마다 같게 라벨하는지를 먼저 확인한다. Pilot의 목적은 데이터 구축이 아니라 기준의 문제점 발견이다. 라벨링한 데이터를 학습용(Train)·검증용(Test)·보류용(Hold-out)으로 나누고(보류용은 끝까지 건드리지 않고 최종 품질 점검에만 사용), 전문가가 합의한 정답(Ground Truth)을 먼저 만든 뒤 라벨러 결과를 비교한다. 정확도(Accuracy)·F1(드문 클래스에 적합)·일치도(Cohen’s κ)가 낮으면 가이드라인이 모호하다는 신호이므로 가이드라인을 고쳐 다시 시범한다(④↔⑤ 반복).</w:t>
      </w:r>
    </w:p>
    <w:p>
      <w:pPr>
        <w:pStyle w:val="BodyText"/>
      </w:pPr>
      <w:r>
        <w:t xml:space="preserve">완료 기준: 작업자 간 해석 차이·경계 사례·Guideline 누락·라벨 정의 모호가 어디서 큰지 분석되고, 그 보정안이 Guideline에 반영되어야 ⑤로 넘어간다.</w:t>
      </w:r>
    </w:p>
    <w:p>
      <w:r>
        <w:pict>
          <v:rect style="width:0;height:1.5pt" o:hralign="center" o:hrstd="t" o:hr="t"/>
        </w:pict>
      </w:r>
    </w:p>
    <w:p>
      <w:pPr>
        <w:pStyle w:val="FirstParagraph"/>
      </w:pPr>
    </w:p>
    <w:p>
      <w:pPr>
        <w:pStyle w:val="Heading3"/>
      </w:pPr>
      <w:bookmarkStart w:id="7034" w:name="s34"/>
      <w:bookmarkEnd w:id="7034"/>
      <w:bookmarkStart w:id="7035" w:name="Xf49dc4be6a616ccf27a99689f0a921811063b53"/>
      <w:bookmarkEnd w:id="7035"/>
      <w:bookmarkStart w:id="48" w:name="작업자-간-일치도iaa와-합의"/>
      <w:r>
        <w:t xml:space="preserve">3.4 ⑤ 작업자 간 일치도(IAA)와 합의</w:t>
      </w:r>
      <w:bookmarkEnd w:id="48"/>
    </w:p>
    <w:p>
      <w:pPr>
        <w:pStyle w:val="FirstParagraph"/>
      </w:pPr>
      <w:r>
        <w:t xml:space="preserve">IAA(Inter-Annotator Agreement)는 여러 작업자가 같은 데이터를 얼마나 같게 라벨하는지를 측정하는 지표로, IAA가 낮으면 가이드라인을 고쳐 기준을 맞춰야 한다(</w:t>
      </w:r>
      <w:hyperlink w:anchor="s26">
        <w:r>
          <w:rPr>
            <w:rStyle w:val="Hyperlink"/>
          </w:rPr>
          <w:t xml:space="preserve">§2.6</w:t>
        </w:r>
      </w:hyperlink>
      <w:r>
        <w:t xml:space="preserve">을 측정으로 보완하는 단계). IAA는 단순 일치율이 아니라 우연 일치를 빼고 보며(Cohen’s κ</w:t>
      </w:r>
      <w:hyperlink w:anchor="ref12">
        <w:r>
          <w:rPr>
            <w:rStyle w:val="Hyperlink"/>
          </w:rPr>
          <w:t xml:space="preserve">[12]</w:t>
        </w:r>
      </w:hyperlink>
      <w:r>
        <w:t xml:space="preserve">·Fleiss’ κ</w:t>
      </w:r>
      <w:hyperlink w:anchor="ref13">
        <w:r>
          <w:rPr>
            <w:rStyle w:val="Hyperlink"/>
          </w:rPr>
          <w:t xml:space="preserve">[13]</w:t>
        </w:r>
      </w:hyperlink>
      <w:r>
        <w:t xml:space="preserve">·Krippendorff’s α</w:t>
      </w:r>
      <w:hyperlink w:anchor="ref14">
        <w:r>
          <w:rPr>
            <w:rStyle w:val="Hyperlink"/>
          </w:rPr>
          <w:t xml:space="preserve">[14]</w:t>
        </w:r>
      </w:hyperlink>
      <w:r>
        <w:t xml:space="preserve">), Landis &amp; Koch 기준으로 0.61~0.80을 상당, 0.81 이상을 거의 완벽으로 해석한다.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955"/>
        <w:gridCol w:w="2347"/>
        <w:gridCol w:w="4696"/>
      </w:tblGrid>
      <w:tr>
        <w:trPr>
          <w:cnfStyle w:firstRow="1"/>
        </w:trPr>
        <w:tc>
          <w:tcPr>
            <w:tcW w:type="pct" w:w="1043"/>
            <w:shd w:val="clear" w:color="auto" w:fill="DCE8F5"/>
            <w:vAlign w:val="center"/>
          </w:tcPr>
          <w:p>
            <w:pPr>
              <w:pStyle w:val="Compact"/>
              <w:jc w:val="left"/>
            </w:pPr>
            <w:r>
              <w:rPr>
                <w:b/>
              </w:rPr>
              <w:t xml:space="preserve">결함 유형</w:t>
            </w:r>
          </w:p>
        </w:tc>
        <w:tc>
          <w:tcPr>
            <w:tcW w:type="pct" w:w="1252"/>
            <w:shd w:val="clear" w:color="auto" w:fill="DCE8F5"/>
            <w:vAlign w:val="center"/>
          </w:tcPr>
          <w:p>
            <w:pPr>
              <w:pStyle w:val="Compact"/>
              <w:jc w:val="left"/>
            </w:pPr>
            <w:r>
              <w:rPr>
                <w:b/>
              </w:rPr>
              <w:t xml:space="preserve">IAA(κ)</w:t>
            </w:r>
          </w:p>
        </w:tc>
        <w:tc>
          <w:tcPr>
            <w:tcW w:type="pct" w:w="2505"/>
            <w:shd w:val="clear" w:color="auto" w:fill="DCE8F5"/>
            <w:vAlign w:val="center"/>
          </w:tcPr>
          <w:p>
            <w:pPr>
              <w:pStyle w:val="Compact"/>
              <w:jc w:val="left"/>
            </w:pPr>
            <w:r>
              <w:rPr>
                <w:b/>
              </w:rPr>
              <w:t xml:space="preserve">판정</w:t>
            </w:r>
          </w:p>
        </w:tc>
      </w:tr>
      <w:tr>
        <w:tc>
          <w:tcPr>
            <w:tcW w:type="pct" w:w="1043"/>
            <w:vAlign w:val="center"/>
          </w:tcPr>
          <w:p>
            <w:pPr>
              <w:pStyle w:val="Compact"/>
              <w:jc w:val="left"/>
            </w:pPr>
            <w:r>
              <w:t xml:space="preserve">균열</w:t>
            </w:r>
          </w:p>
        </w:tc>
        <w:tc>
          <w:tcPr>
            <w:tcW w:type="pct" w:w="1252"/>
            <w:vAlign w:val="center"/>
          </w:tcPr>
          <w:p>
            <w:pPr>
              <w:pStyle w:val="Compact"/>
              <w:jc w:val="left"/>
            </w:pPr>
            <w:r>
              <w:t xml:space="preserve">0.83</w:t>
            </w:r>
          </w:p>
        </w:tc>
        <w:tc>
          <w:tcPr>
            <w:tcW w:type="pct" w:w="2505"/>
            <w:vAlign w:val="center"/>
          </w:tcPr>
          <w:p>
            <w:pPr>
              <w:pStyle w:val="Compact"/>
              <w:jc w:val="left"/>
            </w:pPr>
            <w:r>
              <w:t xml:space="preserve">거의 완벽</w:t>
            </w:r>
          </w:p>
        </w:tc>
      </w:tr>
      <w:tr>
        <w:tc>
          <w:tcPr>
            <w:tcW w:type="pct" w:w="1043"/>
            <w:vAlign w:val="center"/>
          </w:tcPr>
          <w:p>
            <w:pPr>
              <w:pStyle w:val="Compact"/>
              <w:jc w:val="left"/>
            </w:pPr>
            <w:r>
              <w:t xml:space="preserve">눌림</w:t>
            </w:r>
          </w:p>
        </w:tc>
        <w:tc>
          <w:tcPr>
            <w:tcW w:type="pct" w:w="1252"/>
            <w:vAlign w:val="center"/>
          </w:tcPr>
          <w:p>
            <w:pPr>
              <w:pStyle w:val="Compact"/>
              <w:jc w:val="left"/>
            </w:pPr>
            <w:r>
              <w:t xml:space="preserve">0.86</w:t>
            </w:r>
          </w:p>
        </w:tc>
        <w:tc>
          <w:tcPr>
            <w:tcW w:type="pct" w:w="2505"/>
            <w:vAlign w:val="center"/>
          </w:tcPr>
          <w:p>
            <w:pPr>
              <w:pStyle w:val="Compact"/>
              <w:jc w:val="left"/>
            </w:pPr>
            <w:r>
              <w:t xml:space="preserve">거의 완벽</w:t>
            </w:r>
          </w:p>
        </w:tc>
      </w:tr>
      <w:tr>
        <w:tc>
          <w:tcPr>
            <w:tcW w:type="pct" w:w="1043"/>
            <w:vAlign w:val="center"/>
          </w:tcPr>
          <w:p>
            <w:pPr>
              <w:pStyle w:val="Compact"/>
              <w:jc w:val="left"/>
            </w:pPr>
            <w:r>
              <w:t xml:space="preserve">오염</w:t>
            </w:r>
          </w:p>
        </w:tc>
        <w:tc>
          <w:tcPr>
            <w:tcW w:type="pct" w:w="1252"/>
            <w:vAlign w:val="center"/>
          </w:tcPr>
          <w:p>
            <w:pPr>
              <w:pStyle w:val="Compact"/>
              <w:jc w:val="left"/>
            </w:pPr>
            <w:r>
              <w:t xml:space="preserve">0.88</w:t>
            </w:r>
          </w:p>
        </w:tc>
        <w:tc>
          <w:tcPr>
            <w:tcW w:type="pct" w:w="2505"/>
            <w:vAlign w:val="center"/>
          </w:tcPr>
          <w:p>
            <w:pPr>
              <w:pStyle w:val="Compact"/>
              <w:jc w:val="left"/>
            </w:pPr>
            <w:r>
              <w:t xml:space="preserve">거의 완벽</w:t>
            </w:r>
          </w:p>
        </w:tc>
      </w:tr>
      <w:tr>
        <w:tc>
          <w:tcPr>
            <w:tcW w:type="pct" w:w="1043"/>
            <w:vAlign w:val="center"/>
          </w:tcPr>
          <w:p>
            <w:pPr>
              <w:pStyle w:val="Compact"/>
              <w:jc w:val="left"/>
            </w:pPr>
            <w:r>
              <w:t xml:space="preserve">긁힘</w:t>
            </w:r>
          </w:p>
        </w:tc>
        <w:tc>
          <w:tcPr>
            <w:tcW w:type="pct" w:w="1252"/>
            <w:vAlign w:val="center"/>
          </w:tcPr>
          <w:p>
            <w:pPr>
              <w:pStyle w:val="Compact"/>
              <w:jc w:val="left"/>
            </w:pPr>
            <w:r>
              <w:t xml:space="preserve">0.61</w:t>
            </w:r>
          </w:p>
        </w:tc>
        <w:tc>
          <w:tcPr>
            <w:tcW w:type="pct" w:w="2505"/>
            <w:vAlign w:val="center"/>
          </w:tcPr>
          <w:p>
            <w:pPr>
              <w:pStyle w:val="Compact"/>
              <w:jc w:val="left"/>
            </w:pPr>
            <w:r>
              <w:t xml:space="preserve">상당(경계 보완 필요)</w:t>
            </w:r>
          </w:p>
        </w:tc>
      </w:tr>
    </w:tbl>
    <w:p>
      <w:pPr>
        <w:pStyle w:val="BodyText"/>
      </w:pPr>
      <w:r>
        <w:t xml:space="preserve">IAA가 낮다면 작업자 숙련도 문제가 아닌, 대개 Taxonomy 정의가 불명확하거나 Guideline이 부족한 경우다. 실제 보정 사이클을 보면, 라벨러 3인이 긁힘·균열을 시범한 결과 κ가 0.58(보통)이었고 얕은 긁힘에서 판단이 갈렸다. 깊이감이 있으면 균열, 없으면 긁힘이라는 결정 규칙을 추가하자 재시범 κ가 0.79로 올라 본 라벨링에 착수했다.</w:t>
      </w:r>
    </w:p>
    <w:p>
      <w:pPr>
        <w:pStyle w:val="BodyText"/>
      </w:pPr>
      <w:r>
        <w:t xml:space="preserve">여러 라벨러의 결과를 최종 라벨로 합치는 합의 규칙(다수결·가중 투표·순차 검토·다중 QC)은</w:t>
      </w:r>
      <w:r>
        <w:t xml:space="preserve"> </w:t>
      </w:r>
      <w:hyperlink w:anchor="s51">
        <w:r>
          <w:rPr>
            <w:rStyle w:val="Hyperlink"/>
          </w:rPr>
          <w:t xml:space="preserve">§5.1</w:t>
        </w:r>
      </w:hyperlink>
      <w:r>
        <w:t xml:space="preserve">에서 다룬다. 완료 기준: κ가 합의 임계(예: 0.80)에 도달하고 합의 규칙이 확정되어야 ⑥으로 넘어간다.</w:t>
      </w:r>
    </w:p>
    <w:p>
      <w:pPr>
        <w:pStyle w:val="BlockText"/>
      </w:pPr>
      <w:r>
        <w:t xml:space="preserve">정답 기준셋(Gold Standard) — 품질의 자(尺). 전문가가 합의해 확정한 소량의 모범 정답으로, 대표 샘플 선정 → 복수 전문가 독립 라벨 → 불일치 조정·합의 → 확정·버전 고정 순으로 만든다. 작업자 교육·품질 검증·AI 자동 라벨 검증의 기준으로 재사용한다.</w:t>
      </w:r>
    </w:p>
    <w:p>
      <w:r>
        <w:pict>
          <v:rect style="width:0;height:1.5pt" o:hralign="center" o:hrstd="t" o:hr="t"/>
        </w:pict>
      </w:r>
    </w:p>
    <w:p>
      <w:pPr>
        <w:pStyle w:val="FirstParagraph"/>
      </w:pPr>
    </w:p>
    <w:p>
      <w:pPr>
        <w:pStyle w:val="Heading3"/>
      </w:pPr>
      <w:bookmarkStart w:id="7036" w:name="s35"/>
      <w:bookmarkEnd w:id="7036"/>
      <w:bookmarkStart w:id="7037" w:name="Xcedb03dbfb3c332893e22469ca47eb6443f8165"/>
      <w:bookmarkEnd w:id="7037"/>
      <w:bookmarkStart w:id="49" w:name="본-라벨링과-검수-분기"/>
      <w:r>
        <w:t xml:space="preserve">3.5 ⑥·⑦ 본 라벨링과 검수 분기</w:t>
      </w:r>
      <w:bookmarkEnd w:id="49"/>
    </w:p>
    <w:p>
      <w:pPr>
        <w:pStyle w:val="FirstParagraph"/>
      </w:pPr>
      <w:r>
        <w:t xml:space="preserve">Pilot 및 IAA가 통과되면 본 라벨링을 수행한다. 본 라벨링에서는 사람이 전수 검수하는 것이 아닌, AI가 1차로 붙인 라벨(Pre-labeling)에 대해 신뢰도가 낮거나 리스크가 큰 건만 검수하는 사람 검수 개입(HITL) 구조로 운영한다(AI 보조 라벨링 방식은</w:t>
      </w:r>
      <w:r>
        <w:t xml:space="preserve"> </w:t>
      </w:r>
      <w:hyperlink w:anchor="s52">
        <w:r>
          <w:rPr>
            <w:rStyle w:val="Hyperlink"/>
          </w:rPr>
          <w:t xml:space="preserve">§5.2</w:t>
        </w:r>
      </w:hyperlink>
      <w:r>
        <w:t xml:space="preserve">).</w:t>
      </w:r>
    </w:p>
    <w:p>
      <w:pPr>
        <w:pStyle w:val="BodyText"/>
      </w:pPr>
      <w:r>
        <w:t xml:space="preserve">모든 데이터를 같은 수준으로 검수하는 것은 비효율이므로, AI 1차 라벨의 확신도(confidence)에 따라 검수 경로를 자동으로 나눈다.</w:t>
      </w:r>
      <w:r>
        <w:t xml:space="preserve"> </w:t>
      </w:r>
      <w:r>
        <w:rPr>
          <w:b/>
        </w:rPr>
        <w:t xml:space="preserve">언제 AI가 자동 승인하고 언제 사람이 검수하나</w:t>
      </w:r>
      <w:r>
        <w:t xml:space="preserve">가 검수 분기의 결정 규칙이다.</w:t>
      </w:r>
    </w:p>
    <w:p>
      <w:pPr>
        <w:pStyle w:val="BodyText"/>
        <w:jc w:val="center"/>
      </w:pPr>
      <w:r>
        <w:drawing>
          <wp:inline>
            <wp:extent cx="5334000" cy="1824146"/>
            <wp:effectExtent b="0" l="0" r="0" t="0"/>
            <wp:docPr descr="" title="" id="1" name="Picture"/>
            <a:graphic>
              <a:graphicData uri="http://schemas.openxmlformats.org/drawingml/2006/picture">
                <pic:pic>
                  <pic:nvPicPr>
                    <pic:cNvPr descr="/sessions/vigilant-ecstatic-hamilton/tmp/md2docx_f1yykzhs/diagrams/d04.png" id="0" name="Picture"/>
                    <pic:cNvPicPr>
                      <a:picLocks noChangeArrowheads="1" noChangeAspect="1"/>
                    </pic:cNvPicPr>
                  </pic:nvPicPr>
                  <pic:blipFill>
                    <a:blip r:embed="rId50"/>
                    <a:stretch>
                      <a:fillRect/>
                    </a:stretch>
                  </pic:blipFill>
                  <pic:spPr bwMode="auto">
                    <a:xfrm>
                      <a:off x="0" y="0"/>
                      <a:ext cx="5334000" cy="1824146"/>
                    </a:xfrm>
                    <a:prstGeom prst="rect">
                      <a:avLst/>
                    </a:prstGeom>
                    <a:noFill/>
                    <a:ln w="9525">
                      <a:noFill/>
                      <a:headEnd/>
                      <a:tailEnd/>
                    </a:ln>
                  </pic:spPr>
                </pic:pic>
              </a:graphicData>
            </a:graphic>
          </wp:inline>
        </w:drawing>
      </w:r>
    </w:p>
    <w:p>
      <w:pPr>
        <w:pStyle w:val="BodyText"/>
      </w:pPr>
      <w:r>
        <w:t xml:space="preserve">확신도 임계는 업무 위험도에 맞춰 결함 종류별로 따로 잡는다. 균열처럼 안전·품질 리스크가 큰 결함은 확신도가 0.90을 넘어도 SME가 보고, 단순 오염은 0.90 이상이면 자동 승인한다. 데이터 규모가 커질수록 전수 검수보다 위험도 높은 데이터에 집중하는 편이 효과적이다.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400"/>
        <w:gridCol w:w="3399"/>
        <w:gridCol w:w="3200"/>
      </w:tblGrid>
      <w:tr>
        <w:trPr>
          <w:cnfStyle w:firstRow="1"/>
        </w:trPr>
        <w:tc>
          <w:tcPr>
            <w:tcW w:type="pct" w:w="1280"/>
            <w:shd w:val="clear" w:color="auto" w:fill="DCE8F5"/>
            <w:vAlign w:val="center"/>
          </w:tcPr>
          <w:p>
            <w:pPr>
              <w:pStyle w:val="Compact"/>
              <w:jc w:val="left"/>
            </w:pPr>
            <w:r>
              <w:rPr>
                <w:b/>
              </w:rPr>
              <w:t xml:space="preserve">AI 1차 라벨 확신도</w:t>
            </w:r>
          </w:p>
        </w:tc>
        <w:tc>
          <w:tcPr>
            <w:tcW w:type="pct" w:w="1813"/>
            <w:shd w:val="clear" w:color="auto" w:fill="DCE8F5"/>
            <w:vAlign w:val="center"/>
          </w:tcPr>
          <w:p>
            <w:pPr>
              <w:pStyle w:val="Compact"/>
              <w:jc w:val="left"/>
            </w:pPr>
            <w:r>
              <w:rPr>
                <w:b/>
              </w:rPr>
              <w:t xml:space="preserve">검수 경로 (저위험 결함 기준)</w:t>
            </w:r>
          </w:p>
        </w:tc>
        <w:tc>
          <w:tcPr>
            <w:tcW w:type="pct" w:w="1707"/>
            <w:shd w:val="clear" w:color="auto" w:fill="DCE8F5"/>
            <w:vAlign w:val="center"/>
          </w:tcPr>
          <w:p>
            <w:pPr>
              <w:pStyle w:val="Compact"/>
              <w:jc w:val="left"/>
            </w:pPr>
            <w:r>
              <w:rPr>
                <w:b/>
              </w:rPr>
              <w:t xml:space="preserve">예</w:t>
            </w:r>
          </w:p>
        </w:tc>
      </w:tr>
      <w:tr>
        <w:tc>
          <w:tcPr>
            <w:tcW w:type="pct" w:w="1280"/>
            <w:vAlign w:val="center"/>
          </w:tcPr>
          <w:p>
            <w:pPr>
              <w:pStyle w:val="Compact"/>
              <w:jc w:val="left"/>
            </w:pPr>
            <w:r>
              <w:t xml:space="preserve">0.90 이상</w:t>
            </w:r>
          </w:p>
        </w:tc>
        <w:tc>
          <w:tcPr>
            <w:tcW w:type="pct" w:w="1813"/>
            <w:vAlign w:val="center"/>
          </w:tcPr>
          <w:p>
            <w:pPr>
              <w:pStyle w:val="Compact"/>
              <w:jc w:val="left"/>
            </w:pPr>
            <w:r>
              <w:t xml:space="preserve">자동 승인(일부 샘플 점검)</w:t>
            </w:r>
          </w:p>
        </w:tc>
        <w:tc>
          <w:tcPr>
            <w:tcW w:type="pct" w:w="1707"/>
            <w:vAlign w:val="center"/>
          </w:tcPr>
          <w:p>
            <w:pPr>
              <w:pStyle w:val="Compact"/>
              <w:jc w:val="left"/>
            </w:pPr>
            <w:r>
              <w:t xml:space="preserve">오염 0.94 → 자동 승인</w:t>
            </w:r>
          </w:p>
        </w:tc>
      </w:tr>
      <w:tr>
        <w:tc>
          <w:tcPr>
            <w:tcW w:type="pct" w:w="1280"/>
            <w:vAlign w:val="center"/>
          </w:tcPr>
          <w:p>
            <w:pPr>
              <w:pStyle w:val="Compact"/>
              <w:jc w:val="left"/>
            </w:pPr>
            <w:r>
              <w:t xml:space="preserve">0.70 ~ 0.90</w:t>
            </w:r>
          </w:p>
        </w:tc>
        <w:tc>
          <w:tcPr>
            <w:tcW w:type="pct" w:w="1813"/>
            <w:vAlign w:val="center"/>
          </w:tcPr>
          <w:p>
            <w:pPr>
              <w:pStyle w:val="Compact"/>
              <w:jc w:val="left"/>
            </w:pPr>
            <w:r>
              <w:t xml:space="preserve">검수자 확인</w:t>
            </w:r>
          </w:p>
        </w:tc>
        <w:tc>
          <w:tcPr>
            <w:tcW w:type="pct" w:w="1707"/>
            <w:vAlign w:val="center"/>
          </w:tcPr>
          <w:p>
            <w:pPr>
              <w:pStyle w:val="Compact"/>
              <w:jc w:val="left"/>
            </w:pPr>
            <w:r>
              <w:t xml:space="preserve">균열 0.76 → 검수자 확인</w:t>
            </w:r>
          </w:p>
        </w:tc>
      </w:tr>
      <w:tr>
        <w:tc>
          <w:tcPr>
            <w:tcW w:type="pct" w:w="1280"/>
            <w:vAlign w:val="center"/>
          </w:tcPr>
          <w:p>
            <w:pPr>
              <w:pStyle w:val="Compact"/>
              <w:jc w:val="left"/>
            </w:pPr>
            <w:r>
              <w:t xml:space="preserve">0.70 미만</w:t>
            </w:r>
          </w:p>
        </w:tc>
        <w:tc>
          <w:tcPr>
            <w:tcW w:type="pct" w:w="1813"/>
            <w:vAlign w:val="center"/>
          </w:tcPr>
          <w:p>
            <w:pPr>
              <w:pStyle w:val="Compact"/>
              <w:jc w:val="left"/>
            </w:pPr>
            <w:r>
              <w:t xml:space="preserve">SME 전문가 검수</w:t>
            </w:r>
          </w:p>
        </w:tc>
        <w:tc>
          <w:tcPr>
            <w:tcW w:type="pct" w:w="1707"/>
            <w:vAlign w:val="center"/>
          </w:tcPr>
          <w:p>
            <w:pPr>
              <w:pStyle w:val="Compact"/>
              <w:jc w:val="left"/>
            </w:pPr>
            <w:r>
              <w:t xml:space="preserve">오염 0.52 → SME 검수</w:t>
            </w:r>
          </w:p>
        </w:tc>
      </w:tr>
      <w:tr>
        <w:tc>
          <w:tcPr>
            <w:tcW w:type="pct" w:w="1280"/>
            <w:vAlign w:val="center"/>
          </w:tcPr>
          <w:p>
            <w:pPr>
              <w:pStyle w:val="Compact"/>
              <w:jc w:val="left"/>
            </w:pPr>
            <w:r>
              <w:t xml:space="preserve">판단 불가(파싱 실패)</w:t>
            </w:r>
          </w:p>
        </w:tc>
        <w:tc>
          <w:tcPr>
            <w:tcW w:type="pct" w:w="1813"/>
            <w:vAlign w:val="center"/>
          </w:tcPr>
          <w:p>
            <w:pPr>
              <w:pStyle w:val="Compact"/>
              <w:jc w:val="left"/>
            </w:pPr>
            <w:r>
              <w:t xml:space="preserve">별도 큐로 보류</w:t>
            </w:r>
          </w:p>
        </w:tc>
        <w:tc>
          <w:tcPr>
            <w:tcW w:type="pct" w:w="1707"/>
            <w:vAlign w:val="center"/>
          </w:tcPr>
          <w:p>
            <w:pPr>
              <w:pStyle w:val="Compact"/>
              <w:jc w:val="left"/>
            </w:pPr>
            <w:r>
              <w:t xml:space="preserve">박스 미생성 → 보류 큐</w:t>
            </w:r>
          </w:p>
        </w:tc>
      </w:tr>
    </w:tbl>
    <w:p>
      <w:pPr>
        <w:pStyle w:val="BodyText"/>
      </w:pPr>
      <w:r>
        <w:t xml:space="preserve">완료 기준: 대상 전량에 라벨이 부여되고 보류·미상 큐가 처리되며(⑥), Hold-out·Gold 대비 오류율이 목표 이하로 떨어지고 재작업이 반영되어야(⑦) ⑧로 넘어간다.</w:t>
      </w:r>
    </w:p>
    <w:p>
      <w:r>
        <w:pict>
          <v:rect style="width:0;height:1.5pt" o:hralign="center" o:hrstd="t" o:hr="t"/>
        </w:pict>
      </w:r>
    </w:p>
    <w:p>
      <w:pPr>
        <w:pStyle w:val="FirstParagraph"/>
      </w:pPr>
    </w:p>
    <w:p>
      <w:pPr>
        <w:pStyle w:val="Heading3"/>
      </w:pPr>
      <w:bookmarkStart w:id="7038" w:name="s36"/>
      <w:bookmarkEnd w:id="7038"/>
      <w:bookmarkStart w:id="7039" w:name="Xf209f665d4d83dcc22aac5581d584e30103f68b"/>
      <w:bookmarkEnd w:id="7039"/>
      <w:bookmarkStart w:id="51" w:name="운영-변경버전-관리"/>
      <w:r>
        <w:t xml:space="preserve">3.6 ⑧ 운영 — 변경·버전 관리</w:t>
      </w:r>
      <w:bookmarkEnd w:id="51"/>
    </w:p>
    <w:p>
      <w:pPr>
        <w:pStyle w:val="FirstParagraph"/>
      </w:pPr>
      <w:r>
        <w:t xml:space="preserve">운영 단계에서는 기준이 바뀌면 라벨을 갱신하고, 버전을 기록하며, 역할을 나눠 돌린다.</w:t>
      </w:r>
      <w:r>
        <w:t xml:space="preserve"> </w:t>
      </w:r>
      <w:r>
        <w:rPr>
          <w:b/>
        </w:rPr>
        <w:t xml:space="preserve">언제 새 Label을 추가하고 언제 기존 Label을 수정하나</w:t>
      </w:r>
      <w:r>
        <w:t xml:space="preserve">가 변경의 결정 규칙이다. 기존 분류에 들어가지 않는 결함이 반복 출현하면 새 Label을 추가하고, 정의가 모호해 IAA가 미달하거나 경계 혼동이 잦으면 기존 Label 정의를 수정한다. 어느 쪽이든 버전을 올리고(</w:t>
      </w:r>
      <w:hyperlink w:anchor="s27">
        <w:r>
          <w:rPr>
            <w:rStyle w:val="Hyperlink"/>
          </w:rPr>
          <w:t xml:space="preserve">§2.7</w:t>
        </w:r>
      </w:hyperlink>
      <w:r>
        <w:t xml:space="preserve">) 영향 받는 라벨을 재작업한다.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400"/>
        <w:gridCol w:w="3798"/>
        <w:gridCol w:w="2801"/>
      </w:tblGrid>
      <w:tr>
        <w:trPr>
          <w:cnfStyle w:firstRow="1"/>
        </w:trPr>
        <w:tc>
          <w:tcPr>
            <w:tcW w:type="pct" w:w="1280"/>
            <w:shd w:val="clear" w:color="auto" w:fill="DCE8F5"/>
            <w:vAlign w:val="center"/>
          </w:tcPr>
          <w:p>
            <w:pPr>
              <w:pStyle w:val="Compact"/>
              <w:jc w:val="left"/>
            </w:pPr>
            <w:r>
              <w:rPr>
                <w:b/>
              </w:rPr>
              <w:t xml:space="preserve">변경 유형</w:t>
            </w:r>
          </w:p>
        </w:tc>
        <w:tc>
          <w:tcPr>
            <w:tcW w:type="pct" w:w="2026"/>
            <w:shd w:val="clear" w:color="auto" w:fill="DCE8F5"/>
            <w:vAlign w:val="center"/>
          </w:tcPr>
          <w:p>
            <w:pPr>
              <w:pStyle w:val="Compact"/>
              <w:jc w:val="left"/>
            </w:pPr>
            <w:r>
              <w:rPr>
                <w:b/>
              </w:rPr>
              <w:t xml:space="preserve">조건</w:t>
            </w:r>
          </w:p>
        </w:tc>
        <w:tc>
          <w:tcPr>
            <w:tcW w:type="pct" w:w="1494"/>
            <w:shd w:val="clear" w:color="auto" w:fill="DCE8F5"/>
            <w:vAlign w:val="center"/>
          </w:tcPr>
          <w:p>
            <w:pPr>
              <w:pStyle w:val="Compact"/>
              <w:jc w:val="left"/>
            </w:pPr>
            <w:r>
              <w:rPr>
                <w:b/>
              </w:rPr>
              <w:t xml:space="preserve">예시</w:t>
            </w:r>
          </w:p>
        </w:tc>
      </w:tr>
      <w:tr>
        <w:tc>
          <w:tcPr>
            <w:tcW w:type="pct" w:w="1280"/>
            <w:vAlign w:val="center"/>
          </w:tcPr>
          <w:p>
            <w:pPr>
              <w:pStyle w:val="Compact"/>
              <w:jc w:val="left"/>
            </w:pPr>
            <w:r>
              <w:t xml:space="preserve">신규 라벨 추가</w:t>
            </w:r>
          </w:p>
        </w:tc>
        <w:tc>
          <w:tcPr>
            <w:tcW w:type="pct" w:w="2026"/>
            <w:vAlign w:val="center"/>
          </w:tcPr>
          <w:p>
            <w:pPr>
              <w:pStyle w:val="Compact"/>
              <w:jc w:val="left"/>
            </w:pPr>
            <w:r>
              <w:t xml:space="preserve">기존 분류 밖 결함이 반복 출현</w:t>
            </w:r>
          </w:p>
        </w:tc>
        <w:tc>
          <w:tcPr>
            <w:tcW w:type="pct" w:w="1494"/>
            <w:vAlign w:val="center"/>
          </w:tcPr>
          <w:p>
            <w:pPr>
              <w:pStyle w:val="Compact"/>
              <w:jc w:val="left"/>
            </w:pPr>
            <w:r>
              <w:t xml:space="preserve">신규 결함 유형 추가</w:t>
            </w:r>
          </w:p>
        </w:tc>
      </w:tr>
      <w:tr>
        <w:tc>
          <w:tcPr>
            <w:tcW w:type="pct" w:w="1280"/>
            <w:vAlign w:val="center"/>
          </w:tcPr>
          <w:p>
            <w:pPr>
              <w:pStyle w:val="Compact"/>
              <w:jc w:val="left"/>
            </w:pPr>
            <w:r>
              <w:t xml:space="preserve">라벨 정의 변경</w:t>
            </w:r>
          </w:p>
        </w:tc>
        <w:tc>
          <w:tcPr>
            <w:tcW w:type="pct" w:w="2026"/>
            <w:vAlign w:val="center"/>
          </w:tcPr>
          <w:p>
            <w:pPr>
              <w:pStyle w:val="Compact"/>
              <w:jc w:val="left"/>
            </w:pPr>
            <w:r>
              <w:t xml:space="preserve">정의 모호로 IAA 미달·경계 혼동</w:t>
            </w:r>
          </w:p>
        </w:tc>
        <w:tc>
          <w:tcPr>
            <w:tcW w:type="pct" w:w="1494"/>
            <w:vAlign w:val="center"/>
          </w:tcPr>
          <w:p>
            <w:pPr>
              <w:pStyle w:val="Compact"/>
              <w:jc w:val="left"/>
            </w:pPr>
            <w:r>
              <w:t xml:space="preserve">균열/긁힘 기준 보완</w:t>
            </w:r>
          </w:p>
        </w:tc>
      </w:tr>
      <w:tr>
        <w:tc>
          <w:tcPr>
            <w:tcW w:type="pct" w:w="1280"/>
            <w:vAlign w:val="center"/>
          </w:tcPr>
          <w:p>
            <w:pPr>
              <w:pStyle w:val="Compact"/>
              <w:jc w:val="left"/>
            </w:pPr>
            <w:r>
              <w:t xml:space="preserve">Guideline 보완</w:t>
            </w:r>
          </w:p>
        </w:tc>
        <w:tc>
          <w:tcPr>
            <w:tcW w:type="pct" w:w="2026"/>
            <w:vAlign w:val="center"/>
          </w:tcPr>
          <w:p>
            <w:pPr>
              <w:pStyle w:val="Compact"/>
              <w:jc w:val="left"/>
            </w:pPr>
            <w:r>
              <w:t xml:space="preserve">경계 사례가 새로 발견</w:t>
            </w:r>
          </w:p>
        </w:tc>
        <w:tc>
          <w:tcPr>
            <w:tcW w:type="pct" w:w="1494"/>
            <w:vAlign w:val="center"/>
          </w:tcPr>
          <w:p>
            <w:pPr>
              <w:pStyle w:val="Compact"/>
              <w:jc w:val="left"/>
            </w:pPr>
            <w:r>
              <w:t xml:space="preserve">경계 사례·결정 규칙 추가</w:t>
            </w:r>
          </w:p>
        </w:tc>
      </w:tr>
      <w:tr>
        <w:tc>
          <w:tcPr>
            <w:tcW w:type="pct" w:w="1280"/>
            <w:vAlign w:val="center"/>
          </w:tcPr>
          <w:p>
            <w:pPr>
              <w:pStyle w:val="Compact"/>
              <w:jc w:val="left"/>
            </w:pPr>
            <w:r>
              <w:t xml:space="preserve">데이터 수정</w:t>
            </w:r>
          </w:p>
        </w:tc>
        <w:tc>
          <w:tcPr>
            <w:tcW w:type="pct" w:w="2026"/>
            <w:vAlign w:val="center"/>
          </w:tcPr>
          <w:p>
            <w:pPr>
              <w:pStyle w:val="Compact"/>
              <w:jc w:val="left"/>
            </w:pPr>
            <w:r>
              <w:t xml:space="preserve">오주석 발견</w:t>
            </w:r>
          </w:p>
        </w:tc>
        <w:tc>
          <w:tcPr>
            <w:tcW w:type="pct" w:w="1494"/>
            <w:vAlign w:val="center"/>
          </w:tcPr>
          <w:p>
            <w:pPr>
              <w:pStyle w:val="Compact"/>
              <w:jc w:val="left"/>
            </w:pPr>
            <w:r>
              <w:t xml:space="preserve">오주석 정정·재라벨</w:t>
            </w:r>
          </w:p>
        </w:tc>
      </w:tr>
    </w:tbl>
    <w:p>
      <w:pPr>
        <w:pStyle w:val="BodyText"/>
      </w:pPr>
      <w:r>
        <w:t xml:space="preserve">변경된 데이터셋은 등록 카드로 한 줄에 식별되게 남긴다. 어떤 Taxonomy·Guideline 버전으로 어느 모델 학습에 쓰였는지 함께 기록해야 나중에 되짚을 수 있다(⑧ 완료 기준 = 등록 카드 발급·책임자 지정).</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375"/>
        <w:gridCol w:w="5625"/>
      </w:tblGrid>
      <w:tr>
        <w:trPr>
          <w:cnfStyle w:firstRow="1"/>
        </w:trPr>
        <w:tc>
          <w:tcPr>
            <w:tcW w:type="pct" w:w="1800"/>
            <w:shd w:val="clear" w:color="auto" w:fill="DCE8F5"/>
            <w:vAlign w:val="center"/>
          </w:tcPr>
          <w:p>
            <w:pPr>
              <w:pStyle w:val="Compact"/>
              <w:jc w:val="left"/>
            </w:pPr>
            <w:r>
              <w:rPr>
                <w:b/>
              </w:rPr>
              <w:t xml:space="preserve">항목</w:t>
            </w:r>
          </w:p>
        </w:tc>
        <w:tc>
          <w:tcPr>
            <w:tcW w:type="pct" w:w="3000"/>
            <w:shd w:val="clear" w:color="auto" w:fill="DCE8F5"/>
            <w:vAlign w:val="center"/>
          </w:tcPr>
          <w:p>
            <w:pPr>
              <w:pStyle w:val="Compact"/>
              <w:jc w:val="left"/>
            </w:pPr>
            <w:r>
              <w:rPr>
                <w:b/>
              </w:rPr>
              <w:t xml:space="preserve">예시값</w:t>
            </w:r>
          </w:p>
        </w:tc>
      </w:tr>
      <w:tr>
        <w:tc>
          <w:tcPr>
            <w:tcW w:type="pct" w:w="1800"/>
            <w:vAlign w:val="center"/>
          </w:tcPr>
          <w:p>
            <w:pPr>
              <w:pStyle w:val="Compact"/>
              <w:jc w:val="left"/>
            </w:pPr>
            <w:r>
              <w:t xml:space="preserve">데이터셋 ID·버전</w:t>
            </w:r>
          </w:p>
        </w:tc>
        <w:tc>
          <w:tcPr>
            <w:tcW w:type="pct" w:w="3000"/>
            <w:vAlign w:val="center"/>
          </w:tcPr>
          <w:p>
            <w:pPr>
              <w:pStyle w:val="Compact"/>
              <w:jc w:val="left"/>
            </w:pPr>
            <w:r>
              <w:rPr>
                <w:rStyle w:val="VerbatimChar"/>
              </w:rPr>
              <w:t xml:space="preserve">DS-DEFECT-IMG-202606</w:t>
            </w:r>
            <w:r>
              <w:t xml:space="preserve"> </w:t>
            </w:r>
            <w:r>
              <w:t xml:space="preserve">/ v1.2</w:t>
            </w:r>
          </w:p>
        </w:tc>
      </w:tr>
      <w:tr>
        <w:tc>
          <w:tcPr>
            <w:tcW w:type="pct" w:w="1800"/>
            <w:vAlign w:val="center"/>
          </w:tcPr>
          <w:p>
            <w:pPr>
              <w:pStyle w:val="Compact"/>
              <w:jc w:val="left"/>
            </w:pPr>
            <w:r>
              <w:t xml:space="preserve">Taxonomy·Guideline 버전</w:t>
            </w:r>
          </w:p>
        </w:tc>
        <w:tc>
          <w:tcPr>
            <w:tcW w:type="pct" w:w="3000"/>
            <w:vAlign w:val="center"/>
          </w:tcPr>
          <w:p>
            <w:pPr>
              <w:pStyle w:val="Compact"/>
              <w:jc w:val="left"/>
            </w:pPr>
            <w:r>
              <w:t xml:space="preserve">Taxonomy v1.1 / Guideline v1.2</w:t>
            </w:r>
          </w:p>
        </w:tc>
      </w:tr>
      <w:tr>
        <w:tc>
          <w:tcPr>
            <w:tcW w:type="pct" w:w="1800"/>
            <w:vAlign w:val="center"/>
          </w:tcPr>
          <w:p>
            <w:pPr>
              <w:pStyle w:val="Compact"/>
              <w:jc w:val="left"/>
            </w:pPr>
            <w:r>
              <w:t xml:space="preserve">검수 상태</w:t>
            </w:r>
          </w:p>
        </w:tc>
        <w:tc>
          <w:tcPr>
            <w:tcW w:type="pct" w:w="3000"/>
            <w:vAlign w:val="center"/>
          </w:tcPr>
          <w:p>
            <w:pPr>
              <w:pStyle w:val="Compact"/>
              <w:jc w:val="left"/>
            </w:pPr>
            <w:r>
              <w:t xml:space="preserve">QA 승인</w:t>
            </w:r>
          </w:p>
        </w:tc>
      </w:tr>
      <w:tr>
        <w:tc>
          <w:tcPr>
            <w:tcW w:type="pct" w:w="1800"/>
            <w:vAlign w:val="center"/>
          </w:tcPr>
          <w:p>
            <w:pPr>
              <w:pStyle w:val="Compact"/>
              <w:jc w:val="left"/>
            </w:pPr>
            <w:r>
              <w:t xml:space="preserve">사용 목적·모델</w:t>
            </w:r>
          </w:p>
        </w:tc>
        <w:tc>
          <w:tcPr>
            <w:tcW w:type="pct" w:w="3000"/>
            <w:vAlign w:val="center"/>
          </w:tcPr>
          <w:p>
            <w:pPr>
              <w:pStyle w:val="Compact"/>
              <w:jc w:val="left"/>
            </w:pPr>
            <w:r>
              <w:t xml:space="preserve">외관 불량 분류 학습 /</w:t>
            </w:r>
            <w:r>
              <w:t xml:space="preserve"> </w:t>
            </w:r>
            <w:r>
              <w:rPr>
                <w:rStyle w:val="VerbatimChar"/>
              </w:rPr>
              <w:t xml:space="preserve">DefectClassifier-v0.3</w:t>
            </w:r>
          </w:p>
        </w:tc>
      </w:tr>
      <w:tr>
        <w:tc>
          <w:tcPr>
            <w:tcW w:type="pct" w:w="1800"/>
            <w:vAlign w:val="center"/>
          </w:tcPr>
          <w:p>
            <w:pPr>
              <w:pStyle w:val="Compact"/>
              <w:jc w:val="left"/>
            </w:pPr>
            <w:r>
              <w:t xml:space="preserve">주요 변경 내용</w:t>
            </w:r>
          </w:p>
        </w:tc>
        <w:tc>
          <w:tcPr>
            <w:tcW w:type="pct" w:w="3000"/>
            <w:vAlign w:val="center"/>
          </w:tcPr>
          <w:p>
            <w:pPr>
              <w:pStyle w:val="Compact"/>
              <w:jc w:val="left"/>
            </w:pPr>
            <w:r>
              <w:t xml:space="preserve">균열/긁힘 기준 보완</w:t>
            </w:r>
          </w:p>
        </w:tc>
      </w:tr>
    </w:tbl>
    <w:p>
      <w:pPr>
        <w:pStyle w:val="BodyText"/>
      </w:pPr>
      <w:r>
        <w:t xml:space="preserve">역할은 전사 데이터 조직(표준·도구 정의), 현업 SME(기준 정의·최종 판정), 라벨러(주석 수행), 검수자·QA(품질·일치도 검증), 데이터 조직(Taxonomy·버전 관리), AI 조직(AI 1차 라벨·자동화 운영)으로 나눈다. 주석 체계는 프로젝트 종료와 함께 폐기되지 않고 지속 관리·개선되는 데이터 자산으로 운영한다.</w:t>
      </w:r>
    </w:p>
    <w:p>
      <w:r>
        <w:pict>
          <v:rect style="width:0;height:1.5pt" o:hralign="center" o:hrstd="t" o:hr="t"/>
        </w:pict>
      </w:r>
    </w:p>
    <w:p>
      <w:pPr>
        <w:pStyle w:val="FirstParagraph"/>
      </w:pPr>
    </w:p>
    <w:p>
      <w:pPr>
        <w:pStyle w:val="Heading2"/>
      </w:pPr>
      <w:bookmarkStart w:id="7040" w:name="tech"/>
      <w:bookmarkEnd w:id="7040"/>
      <w:bookmarkStart w:id="7041" w:name="X1031f46fd35fb861fb569460679b628eaab348d"/>
      <w:bookmarkEnd w:id="7041"/>
      <w:bookmarkStart w:id="52" w:name="tech-stack-구축-아키텍처와-솔루션-비교"/>
      <w:r>
        <w:t xml:space="preserve">4. Tech Stack — 구축 아키텍처와 솔루션 비교</w:t>
      </w:r>
      <w:bookmarkEnd w:id="52"/>
    </w:p>
    <w:p>
      <w:pPr>
        <w:pStyle w:val="FirstParagraph"/>
      </w:pPr>
    </w:p>
    <w:p>
      <w:pPr>
        <w:pStyle w:val="Heading3"/>
      </w:pPr>
      <w:bookmarkStart w:id="7042" w:name="s41"/>
      <w:bookmarkEnd w:id="7042"/>
      <w:bookmarkStart w:id="7043" w:name="Xc71fe0496db2fb79c0adc0a1658241981d95cfc"/>
      <w:bookmarkEnd w:id="7043"/>
      <w:bookmarkStart w:id="53" w:name="구축-아키텍처"/>
      <w:r>
        <w:t xml:space="preserve">4.1 구축 아키텍처</w:t>
      </w:r>
      <w:bookmarkEnd w:id="53"/>
    </w:p>
    <w:p>
      <w:pPr>
        <w:pStyle w:val="FirstParagraph"/>
      </w:pPr>
      <w:r>
        <w:t xml:space="preserve">주석 체계는 단일 제품이 아니라 라벨링 플랫폼을 중심으로 AI 1차 라벨 모듈, 확신도 기반 검수 큐, Gold·QA 검증, 데이터셋 버전 저장소가 맞물린 파이프라인으로 구축한다. 전처리(B-1)에서 넘어온 데이터가 이 파이프라인을 거쳐 버전이 찍힌 학습 데이터셋으로 Registry에 등록되고, 운영 중 발견된 오류·신규 결함은 다시 입력으로 돌아온다.</w:t>
      </w:r>
    </w:p>
    <w:p>
      <w:pPr>
        <w:pStyle w:val="BodyText"/>
        <w:jc w:val="center"/>
      </w:pPr>
      <w:r>
        <w:drawing>
          <wp:inline>
            <wp:extent cx="5334000" cy="693964"/>
            <wp:effectExtent b="0" l="0" r="0" t="0"/>
            <wp:docPr descr="" title="" id="1" name="Picture"/>
            <a:graphic>
              <a:graphicData uri="http://schemas.openxmlformats.org/drawingml/2006/picture">
                <pic:pic>
                  <pic:nvPicPr>
                    <pic:cNvPr descr="/sessions/vigilant-ecstatic-hamilton/tmp/md2docx_f1yykzhs/diagrams/d05.png" id="0" name="Picture"/>
                    <pic:cNvPicPr>
                      <a:picLocks noChangeArrowheads="1" noChangeAspect="1"/>
                    </pic:cNvPicPr>
                  </pic:nvPicPr>
                  <pic:blipFill>
                    <a:blip r:embed="rId54"/>
                    <a:stretch>
                      <a:fillRect/>
                    </a:stretch>
                  </pic:blipFill>
                  <pic:spPr bwMode="auto">
                    <a:xfrm>
                      <a:off x="0" y="0"/>
                      <a:ext cx="5334000" cy="693964"/>
                    </a:xfrm>
                    <a:prstGeom prst="rect">
                      <a:avLst/>
                    </a:prstGeom>
                    <a:noFill/>
                    <a:ln w="9525">
                      <a:noFill/>
                      <a:headEnd/>
                      <a:tailEnd/>
                    </a:ln>
                  </pic:spPr>
                </pic:pic>
              </a:graphicData>
            </a:graphic>
          </wp:inline>
        </w:drawing>
      </w:r>
    </w:p>
    <w:p>
      <w:pPr>
        <w:pStyle w:val="BodyText"/>
      </w:pPr>
      <w:r>
        <w:t xml:space="preserve">도입 시 고려할 축은 데이터 유형(이미지·텍스트·영상·음성), 자동화 수준(사람 수작업 vs AI 1차 라벨), 배포 형태(사외 반출 가능 여부·온프렘 필요 여부)다. 초기에는 데이터 유형에 맞는 라벨링 플랫폼 하나로 가이드라인·Gold·IAA 기반을 세우고, 데이터가 쌓이면 AI 1차 라벨·라벨 오류 자동 탐지·약지도를 붙여 자동화를 넓힌다.</w:t>
      </w:r>
    </w:p>
    <w:p>
      <w:pPr>
        <w:pStyle w:val="BodyText"/>
      </w:pPr>
    </w:p>
    <w:p>
      <w:pPr>
        <w:pStyle w:val="Heading3"/>
      </w:pPr>
      <w:bookmarkStart w:id="7044" w:name="s42"/>
      <w:bookmarkEnd w:id="7044"/>
      <w:bookmarkStart w:id="7045" w:name="X1fd4e6694ead8694b822acdb1f4302b7f9ef0df"/>
      <w:bookmarkEnd w:id="7045"/>
      <w:bookmarkStart w:id="55" w:name="솔루션-비교"/>
      <w:r>
        <w:t xml:space="preserve">4.2 솔루션 비교</w:t>
      </w:r>
      <w:bookmarkEnd w:id="55"/>
    </w:p>
    <w:p>
      <w:pPr>
        <w:pStyle w:val="FirstParagraph"/>
      </w:pPr>
      <w:r>
        <w:t xml:space="preserve">라벨링 도구는 다중 유형 플랫폼, 비전 특화, 데이터 엔진(인력+AI), AI 보조 도구로 나뉘며, 흔히 한 플랫폼에 AI 1차 라벨·오류 탐지를 붙여 함께 쓴다. 라벨 데이터셋의 버전은 별도 도구(DVC</w:t>
      </w:r>
      <w:hyperlink w:anchor="ref15">
        <w:r>
          <w:rPr>
            <w:rStyle w:val="Hyperlink"/>
          </w:rPr>
          <w:t xml:space="preserve">[15]</w:t>
        </w:r>
      </w:hyperlink>
      <w:r>
        <w:t xml:space="preserve">·lakeFS</w:t>
      </w:r>
      <w:hyperlink w:anchor="ref16">
        <w:r>
          <w:rPr>
            <w:rStyle w:val="Hyperlink"/>
          </w:rPr>
          <w:t xml:space="preserve">[16]</w:t>
        </w:r>
      </w:hyperlink>
      <w:r>
        <w:t xml:space="preserve">)로</w:t>
      </w:r>
      <w:r>
        <w:t xml:space="preserve"> </w:t>
      </w:r>
      <w:hyperlink w:anchor="s27">
        <w:r>
          <w:rPr>
            <w:rStyle w:val="Hyperlink"/>
          </w:rPr>
          <w:t xml:space="preserve">§2.7</w:t>
        </w:r>
      </w:hyperlink>
      <w:r>
        <w:t xml:space="preserve">의 이력을 코드처럼 관리한다. 솔루션·에디션·가격은 변동되므로 도입 시 공식 문서·PoC로 확인하고, 주제 전반을 묶은 비교·선정은 2층 정본</w:t>
      </w:r>
      <w:r>
        <w:t xml:space="preserve"> </w:t>
      </w:r>
      <w:hyperlink r:id="rId56">
        <w:r>
          <w:rPr>
            <w:rStyle w:val="Hyperlink"/>
          </w:rPr>
          <w:t xml:space="preserve">Tech Stack 비교 (솔루션×주제)</w:t>
        </w:r>
      </w:hyperlink>
      <w:r>
        <w:t xml:space="preserve">가 전담한다.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515"/>
        <w:gridCol w:w="1406"/>
        <w:gridCol w:w="2531"/>
        <w:gridCol w:w="1546"/>
      </w:tblGrid>
      <w:tr>
        <w:trPr>
          <w:cnfStyle w:firstRow="1"/>
        </w:trPr>
        <w:tc>
          <w:tcPr>
            <w:tcW w:type="pct" w:w="1875"/>
            <w:shd w:val="clear" w:color="auto" w:fill="DCE8F5"/>
            <w:vAlign w:val="center"/>
          </w:tcPr>
          <w:p>
            <w:pPr>
              <w:pStyle w:val="Compact"/>
              <w:jc w:val="left"/>
            </w:pPr>
            <w:r>
              <w:rPr>
                <w:b/>
              </w:rPr>
              <w:t xml:space="preserve">도구</w:t>
            </w:r>
          </w:p>
        </w:tc>
        <w:tc>
          <w:tcPr>
            <w:tcW w:type="pct" w:w="750"/>
            <w:shd w:val="clear" w:color="auto" w:fill="DCE8F5"/>
            <w:vAlign w:val="center"/>
          </w:tcPr>
          <w:p>
            <w:pPr>
              <w:pStyle w:val="Compact"/>
              <w:jc w:val="left"/>
            </w:pPr>
            <w:r>
              <w:rPr>
                <w:b/>
              </w:rPr>
              <w:t xml:space="preserve">성격</w:t>
            </w:r>
          </w:p>
        </w:tc>
        <w:tc>
          <w:tcPr>
            <w:tcW w:type="pct" w:w="1350"/>
            <w:shd w:val="clear" w:color="auto" w:fill="DCE8F5"/>
            <w:vAlign w:val="center"/>
          </w:tcPr>
          <w:p>
            <w:pPr>
              <w:pStyle w:val="Compact"/>
              <w:jc w:val="left"/>
            </w:pPr>
            <w:r>
              <w:rPr>
                <w:b/>
              </w:rPr>
              <w:t xml:space="preserve">강점</w:t>
            </w:r>
          </w:p>
        </w:tc>
        <w:tc>
          <w:tcPr>
            <w:tcW w:type="pct" w:w="825"/>
            <w:shd w:val="clear" w:color="auto" w:fill="DCE8F5"/>
            <w:vAlign w:val="center"/>
          </w:tcPr>
          <w:p>
            <w:pPr>
              <w:pStyle w:val="Compact"/>
              <w:jc w:val="left"/>
            </w:pPr>
            <w:r>
              <w:rPr>
                <w:b/>
              </w:rPr>
              <w:t xml:space="preserve">구분</w:t>
            </w:r>
          </w:p>
        </w:tc>
      </w:tr>
      <w:tr>
        <w:tc>
          <w:tcPr>
            <w:tcW w:type="pct" w:w="1875"/>
            <w:vAlign w:val="center"/>
          </w:tcPr>
          <w:p>
            <w:pPr>
              <w:pStyle w:val="Compact"/>
              <w:jc w:val="left"/>
            </w:pPr>
            <w:r>
              <w:t xml:space="preserve">Label Studio</w:t>
            </w:r>
            <w:hyperlink w:anchor="ref3">
              <w:r>
                <w:rPr>
                  <w:rStyle w:val="Hyperlink"/>
                </w:rPr>
                <w:t xml:space="preserve">[3]</w:t>
              </w:r>
            </w:hyperlink>
          </w:p>
        </w:tc>
        <w:tc>
          <w:tcPr>
            <w:tcW w:type="pct" w:w="750"/>
            <w:vAlign w:val="center"/>
          </w:tcPr>
          <w:p>
            <w:pPr>
              <w:pStyle w:val="Compact"/>
              <w:jc w:val="left"/>
            </w:pPr>
            <w:r>
              <w:t xml:space="preserve">다중 유형 라벨링</w:t>
            </w:r>
          </w:p>
        </w:tc>
        <w:tc>
          <w:tcPr>
            <w:tcW w:type="pct" w:w="1350"/>
            <w:vAlign w:val="center"/>
          </w:tcPr>
          <w:p>
            <w:pPr>
              <w:pStyle w:val="Compact"/>
              <w:jc w:val="left"/>
            </w:pPr>
            <w:r>
              <w:t xml:space="preserve">텍스트·이미지·음성·시계열 폭넓음</w:t>
            </w:r>
          </w:p>
        </w:tc>
        <w:tc>
          <w:tcPr>
            <w:tcW w:type="pct" w:w="825"/>
            <w:vAlign w:val="center"/>
          </w:tcPr>
          <w:p>
            <w:pPr>
              <w:pStyle w:val="Compact"/>
              <w:jc w:val="left"/>
            </w:pPr>
            <w:r>
              <w:t xml:space="preserve">오픈소스(+기업판)</w:t>
            </w:r>
          </w:p>
        </w:tc>
      </w:tr>
      <w:tr>
        <w:tc>
          <w:tcPr>
            <w:tcW w:type="pct" w:w="1875"/>
            <w:vAlign w:val="center"/>
          </w:tcPr>
          <w:p>
            <w:pPr>
              <w:pStyle w:val="Compact"/>
              <w:jc w:val="left"/>
            </w:pPr>
            <w:r>
              <w:t xml:space="preserve">CVAT</w:t>
            </w:r>
            <w:hyperlink w:anchor="ref9">
              <w:r>
                <w:rPr>
                  <w:rStyle w:val="Hyperlink"/>
                </w:rPr>
                <w:t xml:space="preserve">[9]</w:t>
              </w:r>
            </w:hyperlink>
          </w:p>
        </w:tc>
        <w:tc>
          <w:tcPr>
            <w:tcW w:type="pct" w:w="750"/>
            <w:vAlign w:val="center"/>
          </w:tcPr>
          <w:p>
            <w:pPr>
              <w:pStyle w:val="Compact"/>
              <w:jc w:val="left"/>
            </w:pPr>
            <w:r>
              <w:t xml:space="preserve">비전(이미지·영상)</w:t>
            </w:r>
          </w:p>
        </w:tc>
        <w:tc>
          <w:tcPr>
            <w:tcW w:type="pct" w:w="1350"/>
            <w:vAlign w:val="center"/>
          </w:tcPr>
          <w:p>
            <w:pPr>
              <w:pStyle w:val="Compact"/>
              <w:jc w:val="left"/>
            </w:pPr>
            <w:r>
              <w:t xml:space="preserve">AI 보조 라벨링·QA</w:t>
            </w:r>
          </w:p>
        </w:tc>
        <w:tc>
          <w:tcPr>
            <w:tcW w:type="pct" w:w="825"/>
            <w:vAlign w:val="center"/>
          </w:tcPr>
          <w:p>
            <w:pPr>
              <w:pStyle w:val="Compact"/>
              <w:jc w:val="left"/>
            </w:pPr>
            <w:r>
              <w:t xml:space="preserve">오픈소스(+클라우드)</w:t>
            </w:r>
          </w:p>
        </w:tc>
      </w:tr>
      <w:tr>
        <w:tc>
          <w:tcPr>
            <w:tcW w:type="pct" w:w="1875"/>
            <w:vAlign w:val="center"/>
          </w:tcPr>
          <w:p>
            <w:pPr>
              <w:pStyle w:val="Compact"/>
              <w:jc w:val="left"/>
            </w:pPr>
            <w:r>
              <w:t xml:space="preserve">Labelbox</w:t>
            </w:r>
            <w:hyperlink w:anchor="ref1">
              <w:r>
                <w:rPr>
                  <w:rStyle w:val="Hyperlink"/>
                </w:rPr>
                <w:t xml:space="preserve">[1]</w:t>
              </w:r>
            </w:hyperlink>
          </w:p>
        </w:tc>
        <w:tc>
          <w:tcPr>
            <w:tcW w:type="pct" w:w="750"/>
            <w:vAlign w:val="center"/>
          </w:tcPr>
          <w:p>
            <w:pPr>
              <w:pStyle w:val="Compact"/>
              <w:jc w:val="left"/>
            </w:pPr>
            <w:r>
              <w:t xml:space="preserve">멀티모달 플랫폼</w:t>
            </w:r>
          </w:p>
        </w:tc>
        <w:tc>
          <w:tcPr>
            <w:tcW w:type="pct" w:w="1350"/>
            <w:vAlign w:val="center"/>
          </w:tcPr>
          <w:p>
            <w:pPr>
              <w:pStyle w:val="Compact"/>
              <w:jc w:val="left"/>
            </w:pPr>
            <w:r>
              <w:t xml:space="preserve">대규모 협업·모델 평가</w:t>
            </w:r>
          </w:p>
        </w:tc>
        <w:tc>
          <w:tcPr>
            <w:tcW w:type="pct" w:w="825"/>
            <w:vAlign w:val="center"/>
          </w:tcPr>
          <w:p>
            <w:pPr>
              <w:pStyle w:val="Compact"/>
              <w:jc w:val="left"/>
            </w:pPr>
            <w:r>
              <w:t xml:space="preserve">상용</w:t>
            </w:r>
          </w:p>
        </w:tc>
      </w:tr>
      <w:tr>
        <w:tc>
          <w:tcPr>
            <w:tcW w:type="pct" w:w="1875"/>
            <w:vAlign w:val="center"/>
          </w:tcPr>
          <w:p>
            <w:pPr>
              <w:pStyle w:val="Compact"/>
              <w:jc w:val="left"/>
            </w:pPr>
            <w:r>
              <w:t xml:space="preserve">Scale AI</w:t>
            </w:r>
            <w:hyperlink w:anchor="ref2">
              <w:r>
                <w:rPr>
                  <w:rStyle w:val="Hyperlink"/>
                </w:rPr>
                <w:t xml:space="preserve">[2]</w:t>
              </w:r>
            </w:hyperlink>
          </w:p>
        </w:tc>
        <w:tc>
          <w:tcPr>
            <w:tcW w:type="pct" w:w="750"/>
            <w:vAlign w:val="center"/>
          </w:tcPr>
          <w:p>
            <w:pPr>
              <w:pStyle w:val="Compact"/>
              <w:jc w:val="left"/>
            </w:pPr>
            <w:r>
              <w:t xml:space="preserve">데이터 엔진</w:t>
            </w:r>
          </w:p>
        </w:tc>
        <w:tc>
          <w:tcPr>
            <w:tcW w:type="pct" w:w="1350"/>
            <w:vAlign w:val="center"/>
          </w:tcPr>
          <w:p>
            <w:pPr>
              <w:pStyle w:val="Compact"/>
              <w:jc w:val="left"/>
            </w:pPr>
            <w:r>
              <w:t xml:space="preserve">대규모 인력+AI 큐레이션</w:t>
            </w:r>
          </w:p>
        </w:tc>
        <w:tc>
          <w:tcPr>
            <w:tcW w:type="pct" w:w="825"/>
            <w:vAlign w:val="center"/>
          </w:tcPr>
          <w:p>
            <w:pPr>
              <w:pStyle w:val="Compact"/>
              <w:jc w:val="left"/>
            </w:pPr>
            <w:r>
              <w:t xml:space="preserve">상용</w:t>
            </w:r>
          </w:p>
        </w:tc>
      </w:tr>
      <w:tr>
        <w:tc>
          <w:tcPr>
            <w:tcW w:type="pct" w:w="1875"/>
            <w:vAlign w:val="center"/>
          </w:tcPr>
          <w:p>
            <w:pPr>
              <w:pStyle w:val="Compact"/>
              <w:jc w:val="left"/>
            </w:pPr>
            <w:r>
              <w:t xml:space="preserve">Roboflow</w:t>
            </w:r>
            <w:hyperlink w:anchor="ref4">
              <w:r>
                <w:rPr>
                  <w:rStyle w:val="Hyperlink"/>
                </w:rPr>
                <w:t xml:space="preserve">[4]</w:t>
              </w:r>
            </w:hyperlink>
          </w:p>
        </w:tc>
        <w:tc>
          <w:tcPr>
            <w:tcW w:type="pct" w:w="750"/>
            <w:vAlign w:val="center"/>
          </w:tcPr>
          <w:p>
            <w:pPr>
              <w:pStyle w:val="Compact"/>
              <w:jc w:val="left"/>
            </w:pPr>
            <w:r>
              <w:t xml:space="preserve">컴퓨터 비전 올인원</w:t>
            </w:r>
          </w:p>
        </w:tc>
        <w:tc>
          <w:tcPr>
            <w:tcW w:type="pct" w:w="1350"/>
            <w:vAlign w:val="center"/>
          </w:tcPr>
          <w:p>
            <w:pPr>
              <w:pStyle w:val="Compact"/>
              <w:jc w:val="left"/>
            </w:pPr>
            <w:r>
              <w:t xml:space="preserve">포맷 변환·증강</w:t>
            </w:r>
          </w:p>
        </w:tc>
        <w:tc>
          <w:tcPr>
            <w:tcW w:type="pct" w:w="825"/>
            <w:vAlign w:val="center"/>
          </w:tcPr>
          <w:p>
            <w:pPr>
              <w:pStyle w:val="Compact"/>
              <w:jc w:val="left"/>
            </w:pPr>
            <w:r>
              <w:t xml:space="preserve">상용(코어)</w:t>
            </w:r>
          </w:p>
        </w:tc>
      </w:tr>
      <w:tr>
        <w:tc>
          <w:tcPr>
            <w:tcW w:type="pct" w:w="1875"/>
            <w:vAlign w:val="center"/>
          </w:tcPr>
          <w:p>
            <w:pPr>
              <w:pStyle w:val="Compact"/>
              <w:jc w:val="left"/>
            </w:pPr>
            <w:r>
              <w:t xml:space="preserve">SageMaker Ground Truth</w:t>
            </w:r>
            <w:hyperlink w:anchor="ref6">
              <w:r>
                <w:rPr>
                  <w:rStyle w:val="Hyperlink"/>
                </w:rPr>
                <w:t xml:space="preserve">[6]</w:t>
              </w:r>
            </w:hyperlink>
          </w:p>
        </w:tc>
        <w:tc>
          <w:tcPr>
            <w:tcW w:type="pct" w:w="750"/>
            <w:vAlign w:val="center"/>
          </w:tcPr>
          <w:p>
            <w:pPr>
              <w:pStyle w:val="Compact"/>
              <w:jc w:val="left"/>
            </w:pPr>
            <w:r>
              <w:t xml:space="preserve">AWS 매니지드</w:t>
            </w:r>
          </w:p>
        </w:tc>
        <w:tc>
          <w:tcPr>
            <w:tcW w:type="pct" w:w="1350"/>
            <w:vAlign w:val="center"/>
          </w:tcPr>
          <w:p>
            <w:pPr>
              <w:pStyle w:val="Compact"/>
              <w:jc w:val="left"/>
            </w:pPr>
            <w:r>
              <w:t xml:space="preserve">인력+ML 라벨링·3D</w:t>
            </w:r>
          </w:p>
        </w:tc>
        <w:tc>
          <w:tcPr>
            <w:tcW w:type="pct" w:w="825"/>
            <w:vAlign w:val="center"/>
          </w:tcPr>
          <w:p>
            <w:pPr>
              <w:pStyle w:val="Compact"/>
              <w:jc w:val="left"/>
            </w:pPr>
            <w:r>
              <w:t xml:space="preserve">상용(AWS)</w:t>
            </w:r>
          </w:p>
        </w:tc>
      </w:tr>
      <w:tr>
        <w:tc>
          <w:tcPr>
            <w:tcW w:type="pct" w:w="1875"/>
            <w:vAlign w:val="center"/>
          </w:tcPr>
          <w:p>
            <w:pPr>
              <w:pStyle w:val="Compact"/>
              <w:jc w:val="left"/>
            </w:pPr>
            <w:r>
              <w:t xml:space="preserve">Prodigy</w:t>
            </w:r>
            <w:hyperlink w:anchor="ref7">
              <w:r>
                <w:rPr>
                  <w:rStyle w:val="Hyperlink"/>
                </w:rPr>
                <w:t xml:space="preserve">[7]</w:t>
              </w:r>
            </w:hyperlink>
          </w:p>
        </w:tc>
        <w:tc>
          <w:tcPr>
            <w:tcW w:type="pct" w:w="750"/>
            <w:vAlign w:val="center"/>
          </w:tcPr>
          <w:p>
            <w:pPr>
              <w:pStyle w:val="Compact"/>
              <w:jc w:val="left"/>
            </w:pPr>
            <w:r>
              <w:t xml:space="preserve">스크립트형 NLP</w:t>
            </w:r>
          </w:p>
        </w:tc>
        <w:tc>
          <w:tcPr>
            <w:tcW w:type="pct" w:w="1350"/>
            <w:vAlign w:val="center"/>
          </w:tcPr>
          <w:p>
            <w:pPr>
              <w:pStyle w:val="Compact"/>
              <w:jc w:val="left"/>
            </w:pPr>
            <w:r>
              <w:t xml:space="preserve">spaCy 통합·로컬 실행</w:t>
            </w:r>
          </w:p>
        </w:tc>
        <w:tc>
          <w:tcPr>
            <w:tcW w:type="pct" w:w="825"/>
            <w:vAlign w:val="center"/>
          </w:tcPr>
          <w:p>
            <w:pPr>
              <w:pStyle w:val="Compact"/>
              <w:jc w:val="left"/>
            </w:pPr>
            <w:r>
              <w:t xml:space="preserve">상용</w:t>
            </w:r>
          </w:p>
        </w:tc>
      </w:tr>
      <w:tr>
        <w:tc>
          <w:tcPr>
            <w:tcW w:type="pct" w:w="1875"/>
            <w:vAlign w:val="center"/>
          </w:tcPr>
          <w:p>
            <w:pPr>
              <w:pStyle w:val="Compact"/>
              <w:jc w:val="left"/>
            </w:pPr>
            <w:r>
              <w:t xml:space="preserve">Cleanlab</w:t>
            </w:r>
            <w:hyperlink w:anchor="ref8">
              <w:r>
                <w:rPr>
                  <w:rStyle w:val="Hyperlink"/>
                </w:rPr>
                <w:t xml:space="preserve">[8]</w:t>
              </w:r>
            </w:hyperlink>
          </w:p>
        </w:tc>
        <w:tc>
          <w:tcPr>
            <w:tcW w:type="pct" w:w="750"/>
            <w:vAlign w:val="center"/>
          </w:tcPr>
          <w:p>
            <w:pPr>
              <w:pStyle w:val="Compact"/>
              <w:jc w:val="left"/>
            </w:pPr>
            <w:r>
              <w:t xml:space="preserve">라벨 오류 탐지</w:t>
            </w:r>
          </w:p>
        </w:tc>
        <w:tc>
          <w:tcPr>
            <w:tcW w:type="pct" w:w="1350"/>
            <w:vAlign w:val="center"/>
          </w:tcPr>
          <w:p>
            <w:pPr>
              <w:pStyle w:val="Compact"/>
              <w:jc w:val="left"/>
            </w:pPr>
            <w:r>
              <w:t xml:space="preserve">잘못된 라벨 자동 검출</w:t>
            </w:r>
          </w:p>
        </w:tc>
        <w:tc>
          <w:tcPr>
            <w:tcW w:type="pct" w:w="825"/>
            <w:vAlign w:val="center"/>
          </w:tcPr>
          <w:p>
            <w:pPr>
              <w:pStyle w:val="Compact"/>
              <w:jc w:val="left"/>
            </w:pPr>
            <w:r>
              <w:t xml:space="preserve">OSS+Studio</w:t>
            </w:r>
          </w:p>
        </w:tc>
      </w:tr>
      <w:tr>
        <w:tc>
          <w:tcPr>
            <w:tcW w:type="pct" w:w="1875"/>
            <w:vAlign w:val="center"/>
          </w:tcPr>
          <w:p>
            <w:pPr>
              <w:pStyle w:val="Compact"/>
              <w:jc w:val="left"/>
            </w:pPr>
            <w:r>
              <w:t xml:space="preserve">Snorkel Flow</w:t>
            </w:r>
            <w:hyperlink w:anchor="ref5">
              <w:r>
                <w:rPr>
                  <w:rStyle w:val="Hyperlink"/>
                </w:rPr>
                <w:t xml:space="preserve">[5]</w:t>
              </w:r>
            </w:hyperlink>
          </w:p>
        </w:tc>
        <w:tc>
          <w:tcPr>
            <w:tcW w:type="pct" w:w="750"/>
            <w:vAlign w:val="center"/>
          </w:tcPr>
          <w:p>
            <w:pPr>
              <w:pStyle w:val="Compact"/>
              <w:jc w:val="left"/>
            </w:pPr>
            <w:r>
              <w:t xml:space="preserve">약지도/프로그래매틱</w:t>
            </w:r>
          </w:p>
        </w:tc>
        <w:tc>
          <w:tcPr>
            <w:tcW w:type="pct" w:w="1350"/>
            <w:vAlign w:val="center"/>
          </w:tcPr>
          <w:p>
            <w:pPr>
              <w:pStyle w:val="Compact"/>
              <w:jc w:val="left"/>
            </w:pPr>
            <w:r>
              <w:t xml:space="preserve">라벨링 함수로 대량 생성</w:t>
            </w:r>
          </w:p>
        </w:tc>
        <w:tc>
          <w:tcPr>
            <w:tcW w:type="pct" w:w="825"/>
            <w:vAlign w:val="center"/>
          </w:tcPr>
          <w:p>
            <w:pPr>
              <w:pStyle w:val="Compact"/>
              <w:jc w:val="left"/>
            </w:pPr>
            <w:r>
              <w:t xml:space="preserve">상용</w:t>
            </w:r>
          </w:p>
        </w:tc>
      </w:tr>
      <w:tr>
        <w:tc>
          <w:tcPr>
            <w:tcW w:type="pct" w:w="1875"/>
            <w:vAlign w:val="center"/>
          </w:tcPr>
          <w:p>
            <w:pPr>
              <w:pStyle w:val="Compact"/>
              <w:jc w:val="left"/>
            </w:pPr>
            <w:r>
              <w:t xml:space="preserve">SAM 2</w:t>
            </w:r>
            <w:hyperlink w:anchor="ref10">
              <w:r>
                <w:rPr>
                  <w:rStyle w:val="Hyperlink"/>
                </w:rPr>
                <w:t xml:space="preserve">[10]</w:t>
              </w:r>
            </w:hyperlink>
          </w:p>
        </w:tc>
        <w:tc>
          <w:tcPr>
            <w:tcW w:type="pct" w:w="750"/>
            <w:vAlign w:val="center"/>
          </w:tcPr>
          <w:p>
            <w:pPr>
              <w:pStyle w:val="Compact"/>
              <w:jc w:val="left"/>
            </w:pPr>
            <w:r>
              <w:t xml:space="preserve">자동 분할 모델</w:t>
            </w:r>
          </w:p>
        </w:tc>
        <w:tc>
          <w:tcPr>
            <w:tcW w:type="pct" w:w="1350"/>
            <w:vAlign w:val="center"/>
          </w:tcPr>
          <w:p>
            <w:pPr>
              <w:pStyle w:val="Compact"/>
              <w:jc w:val="left"/>
            </w:pPr>
            <w:r>
              <w:t xml:space="preserve">이미지·영상 프리라벨링</w:t>
            </w:r>
          </w:p>
        </w:tc>
        <w:tc>
          <w:tcPr>
            <w:tcW w:type="pct" w:w="825"/>
            <w:vAlign w:val="center"/>
          </w:tcPr>
          <w:p>
            <w:pPr>
              <w:pStyle w:val="Compact"/>
              <w:jc w:val="left"/>
            </w:pPr>
            <w:r>
              <w:t xml:space="preserve">오픈소스</w:t>
            </w:r>
          </w:p>
        </w:tc>
      </w:tr>
    </w:tbl>
    <w:p>
      <w:r>
        <w:pict>
          <v:rect style="width:0;height:1.5pt" o:hralign="center" o:hrstd="t" o:hr="t"/>
        </w:pict>
      </w:r>
    </w:p>
    <w:p>
      <w:pPr>
        <w:pStyle w:val="FirstParagraph"/>
      </w:pPr>
    </w:p>
    <w:p>
      <w:pPr>
        <w:pStyle w:val="Heading2"/>
      </w:pPr>
      <w:bookmarkStart w:id="7046" w:name="ai"/>
      <w:bookmarkEnd w:id="7046"/>
      <w:bookmarkStart w:id="7047" w:name="X843b9f1998f82043e78882d9246b181945bb3ad"/>
      <w:bookmarkEnd w:id="7047"/>
      <w:bookmarkStart w:id="57" w:name="ai-활용-방법"/>
      <w:r>
        <w:t xml:space="preserve">5. AI 활용 방법</w:t>
      </w:r>
      <w:bookmarkEnd w:id="57"/>
    </w:p>
    <w:p>
      <w:pPr>
        <w:pStyle w:val="FirstParagraph"/>
      </w:pPr>
      <w:r>
        <w:t xml:space="preserve">3장이 주석을 만드는 8단계 프로세스라면, 이 장은 그 프로세스를 사람과 AI로 어떻게 굴려 규모를 키우는가를 다룬다. 여러 라벨러를 어떻게 합치는지(5.1), AI를 어떻게 보조로 쓰고 자동화 루프를 돌리는지(5.2), 라벨러에게 무엇을 내려보내는지(5.3)다.</w:t>
      </w:r>
    </w:p>
    <w:p>
      <w:pPr>
        <w:pStyle w:val="BodyText"/>
      </w:pPr>
    </w:p>
    <w:p>
      <w:pPr>
        <w:pStyle w:val="Heading3"/>
      </w:pPr>
      <w:bookmarkStart w:id="7048" w:name="s51"/>
      <w:bookmarkEnd w:id="7048"/>
      <w:bookmarkStart w:id="7049" w:name="X07ff4da234853aa14c1df41fed9149e61bfc2d2"/>
      <w:bookmarkEnd w:id="7049"/>
      <w:bookmarkStart w:id="58" w:name="여러-라벨러-운영과-합의"/>
      <w:r>
        <w:t xml:space="preserve">5.1 여러 라벨러 운영과 합의</w:t>
      </w:r>
      <w:bookmarkEnd w:id="58"/>
    </w:p>
    <w:p>
      <w:pPr>
        <w:pStyle w:val="FirstParagraph"/>
      </w:pPr>
      <w:r>
        <w:t xml:space="preserve">품질을 가르는 데이터는 한 명이 아니라 여러 라벨러가 독립적으로 단 뒤 합쳐야 신뢰할 수 있다. 같은 데이터를 여러 명에게 랜덤 배정하고, 데이터 위험도에 맞는 합의 규칙으로 최종 라벨을 정한 뒤 일관성을 모니터링한다(</w:t>
      </w:r>
      <w:hyperlink w:anchor="s34">
        <w:r>
          <w:rPr>
            <w:rStyle w:val="Hyperlink"/>
          </w:rPr>
          <w:t xml:space="preserve">§3.4</w:t>
        </w:r>
      </w:hyperlink>
      <w:r>
        <w:t xml:space="preserve"> </w:t>
      </w:r>
      <w:r>
        <w:t xml:space="preserve">IAA가 이 합의의 품질을 측정한다).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975"/>
        <w:gridCol w:w="3556"/>
        <w:gridCol w:w="1468"/>
      </w:tblGrid>
      <w:tr>
        <w:trPr>
          <w:cnfStyle w:firstRow="1"/>
        </w:trPr>
        <w:tc>
          <w:tcPr>
            <w:tcW w:type="pct" w:w="2120"/>
            <w:shd w:val="clear" w:color="auto" w:fill="DCE8F5"/>
            <w:vAlign w:val="center"/>
          </w:tcPr>
          <w:p>
            <w:pPr>
              <w:pStyle w:val="Compact"/>
              <w:jc w:val="left"/>
            </w:pPr>
            <w:r>
              <w:rPr>
                <w:b/>
              </w:rPr>
              <w:t xml:space="preserve">합의 규칙</w:t>
            </w:r>
          </w:p>
        </w:tc>
        <w:tc>
          <w:tcPr>
            <w:tcW w:type="pct" w:w="1897"/>
            <w:shd w:val="clear" w:color="auto" w:fill="DCE8F5"/>
            <w:vAlign w:val="center"/>
          </w:tcPr>
          <w:p>
            <w:pPr>
              <w:pStyle w:val="Compact"/>
              <w:jc w:val="left"/>
            </w:pPr>
            <w:r>
              <w:rPr>
                <w:b/>
              </w:rPr>
              <w:t xml:space="preserve">방식</w:t>
            </w:r>
          </w:p>
        </w:tc>
        <w:tc>
          <w:tcPr>
            <w:tcW w:type="pct" w:w="783"/>
            <w:shd w:val="clear" w:color="auto" w:fill="DCE8F5"/>
            <w:vAlign w:val="center"/>
          </w:tcPr>
          <w:p>
            <w:pPr>
              <w:pStyle w:val="Compact"/>
              <w:jc w:val="left"/>
            </w:pPr>
            <w:r>
              <w:rPr>
                <w:b/>
              </w:rPr>
              <w:t xml:space="preserve">적합한 상황</w:t>
            </w:r>
          </w:p>
        </w:tc>
      </w:tr>
      <w:tr>
        <w:tc>
          <w:tcPr>
            <w:tcW w:type="pct" w:w="2120"/>
            <w:vAlign w:val="center"/>
          </w:tcPr>
          <w:p>
            <w:pPr>
              <w:pStyle w:val="Compact"/>
              <w:jc w:val="left"/>
            </w:pPr>
            <w:r>
              <w:t xml:space="preserve">다수결(Majority)</w:t>
            </w:r>
          </w:p>
        </w:tc>
        <w:tc>
          <w:tcPr>
            <w:tcW w:type="pct" w:w="1897"/>
            <w:vAlign w:val="center"/>
          </w:tcPr>
          <w:p>
            <w:pPr>
              <w:pStyle w:val="Compact"/>
              <w:jc w:val="left"/>
            </w:pPr>
            <w:r>
              <w:t xml:space="preserve">가장 많이 나온 라벨 채택</w:t>
            </w:r>
          </w:p>
        </w:tc>
        <w:tc>
          <w:tcPr>
            <w:tcW w:type="pct" w:w="783"/>
            <w:vAlign w:val="center"/>
          </w:tcPr>
          <w:p>
            <w:pPr>
              <w:pStyle w:val="Compact"/>
              <w:jc w:val="left"/>
            </w:pPr>
            <w:r>
              <w:t xml:space="preserve">일반·저위험</w:t>
            </w:r>
          </w:p>
        </w:tc>
      </w:tr>
      <w:tr>
        <w:tc>
          <w:tcPr>
            <w:tcW w:type="pct" w:w="2120"/>
            <w:vAlign w:val="center"/>
          </w:tcPr>
          <w:p>
            <w:pPr>
              <w:pStyle w:val="Compact"/>
              <w:jc w:val="left"/>
            </w:pPr>
            <w:r>
              <w:t xml:space="preserve">가중 투표(Weighted)</w:t>
            </w:r>
          </w:p>
        </w:tc>
        <w:tc>
          <w:tcPr>
            <w:tcW w:type="pct" w:w="1897"/>
            <w:vAlign w:val="center"/>
          </w:tcPr>
          <w:p>
            <w:pPr>
              <w:pStyle w:val="Compact"/>
              <w:jc w:val="left"/>
            </w:pPr>
            <w:r>
              <w:t xml:space="preserve">숙련도 높은 라벨러에 가중치</w:t>
            </w:r>
          </w:p>
        </w:tc>
        <w:tc>
          <w:tcPr>
            <w:tcW w:type="pct" w:w="783"/>
            <w:vAlign w:val="center"/>
          </w:tcPr>
          <w:p>
            <w:pPr>
              <w:pStyle w:val="Compact"/>
              <w:jc w:val="left"/>
            </w:pPr>
            <w:r>
              <w:t xml:space="preserve">숙련 편차 큼</w:t>
            </w:r>
          </w:p>
        </w:tc>
      </w:tr>
      <w:tr>
        <w:tc>
          <w:tcPr>
            <w:tcW w:type="pct" w:w="2120"/>
            <w:vAlign w:val="center"/>
          </w:tcPr>
          <w:p>
            <w:pPr>
              <w:pStyle w:val="Compact"/>
              <w:jc w:val="left"/>
            </w:pPr>
            <w:r>
              <w:t xml:space="preserve">순차 검토(Review chain)</w:t>
            </w:r>
          </w:p>
        </w:tc>
        <w:tc>
          <w:tcPr>
            <w:tcW w:type="pct" w:w="1897"/>
            <w:vAlign w:val="center"/>
          </w:tcPr>
          <w:p>
            <w:pPr>
              <w:pStyle w:val="Compact"/>
              <w:jc w:val="left"/>
            </w:pPr>
            <w:r>
              <w:t xml:space="preserve">1차 라벨 → 상위 검토자 확정</w:t>
            </w:r>
          </w:p>
        </w:tc>
        <w:tc>
          <w:tcPr>
            <w:tcW w:type="pct" w:w="783"/>
            <w:vAlign w:val="center"/>
          </w:tcPr>
          <w:p>
            <w:pPr>
              <w:pStyle w:val="Compact"/>
              <w:jc w:val="left"/>
            </w:pPr>
            <w:r>
              <w:t xml:space="preserve">난이도 높음</w:t>
            </w:r>
          </w:p>
        </w:tc>
      </w:tr>
      <w:tr>
        <w:tc>
          <w:tcPr>
            <w:tcW w:type="pct" w:w="2120"/>
            <w:vAlign w:val="center"/>
          </w:tcPr>
          <w:p>
            <w:pPr>
              <w:pStyle w:val="Compact"/>
              <w:jc w:val="left"/>
            </w:pPr>
            <w:r>
              <w:t xml:space="preserve">다중 QC</w:t>
            </w:r>
          </w:p>
        </w:tc>
        <w:tc>
          <w:tcPr>
            <w:tcW w:type="pct" w:w="1897"/>
            <w:vAlign w:val="center"/>
          </w:tcPr>
          <w:p>
            <w:pPr>
              <w:pStyle w:val="Compact"/>
              <w:jc w:val="left"/>
            </w:pPr>
            <w:r>
              <w:t xml:space="preserve">복수 검수자 교차 점검</w:t>
            </w:r>
          </w:p>
        </w:tc>
        <w:tc>
          <w:tcPr>
            <w:tcW w:type="pct" w:w="783"/>
            <w:vAlign w:val="center"/>
          </w:tcPr>
          <w:p>
            <w:pPr>
              <w:pStyle w:val="Compact"/>
              <w:jc w:val="left"/>
            </w:pPr>
            <w:r>
              <w:t xml:space="preserve">고위험·고정밀</w:t>
            </w:r>
          </w:p>
        </w:tc>
      </w:tr>
    </w:tbl>
    <w:p>
      <w:pPr>
        <w:pStyle w:val="BodyText"/>
      </w:pPr>
      <w:r>
        <w:t xml:space="preserve">불일치가 반복되는 항목은 합의 규칙으로 덮지 말고 가이드라인 결함 신호로 보고 정의를 고친다.</w:t>
      </w:r>
    </w:p>
    <w:p>
      <w:pPr>
        <w:pStyle w:val="BodyText"/>
      </w:pPr>
    </w:p>
    <w:p>
      <w:pPr>
        <w:pStyle w:val="Heading3"/>
      </w:pPr>
      <w:bookmarkStart w:id="7050" w:name="s52"/>
      <w:bookmarkEnd w:id="7050"/>
      <w:bookmarkStart w:id="7051" w:name="X5ad0aff1d2ea8c4bac06593fe01afbe37da51df"/>
      <w:bookmarkEnd w:id="7051"/>
      <w:bookmarkStart w:id="59" w:name="ai-자동-라벨링과-자동화-루프"/>
      <w:r>
        <w:t xml:space="preserve">5.2 AI 자동 라벨링과 자동화 루프</w:t>
      </w:r>
      <w:bookmarkEnd w:id="59"/>
    </w:p>
    <w:p>
      <w:pPr>
        <w:pStyle w:val="FirstParagraph"/>
      </w:pPr>
      <w:r>
        <w:t xml:space="preserve">데이터가 일정 규모를 넘으면 사람이 0에서 다 달지 않는다. AI가 1차 라벨을 만들고 사람은 고치는 일만 하도록 세 방식을 쓴다.</w:t>
      </w:r>
    </w:p>
    <w:p>
      <w:pPr>
        <w:numPr>
          <w:ilvl w:val="0"/>
          <w:numId w:val="1011"/>
        </w:numPr>
        <w:pStyle w:val="Compact"/>
      </w:pPr>
      <w:r>
        <w:t xml:space="preserve">AI 1차 라벨(Pre-labeling): 사전학습 모델이나 SAM 2</w:t>
      </w:r>
      <w:hyperlink w:anchor="ref10">
        <w:r>
          <w:rPr>
            <w:rStyle w:val="Hyperlink"/>
          </w:rPr>
          <w:t xml:space="preserve">[10]</w:t>
        </w:r>
      </w:hyperlink>
      <w:r>
        <w:t xml:space="preserve">(이미지 자동 분할)로 초안 라벨을 자동 생성한다.</w:t>
      </w:r>
    </w:p>
    <w:p>
      <w:pPr>
        <w:numPr>
          <w:ilvl w:val="0"/>
          <w:numId w:val="1011"/>
        </w:numPr>
        <w:pStyle w:val="Compact"/>
      </w:pPr>
      <w:r>
        <w:t xml:space="preserve">능동학습(Active Learning): AI가 헷갈리는 데이터를 골라 사람에게 우선 보내, 적은 검수로 모델이 가장 빨리 좋아진다.</w:t>
      </w:r>
    </w:p>
    <w:p>
      <w:pPr>
        <w:numPr>
          <w:ilvl w:val="0"/>
          <w:numId w:val="1011"/>
        </w:numPr>
        <w:pStyle w:val="Compact"/>
      </w:pPr>
      <w:r>
        <w:t xml:space="preserve">약지도(Weak Supervision): 규칙·휴리스틱(라벨링 함수)으로 대량의 거친 라벨을 자동 생성하고(Snorkel</w:t>
      </w:r>
      <w:hyperlink w:anchor="ref5">
        <w:r>
          <w:rPr>
            <w:rStyle w:val="Hyperlink"/>
          </w:rPr>
          <w:t xml:space="preserve">[5]</w:t>
        </w:r>
      </w:hyperlink>
      <w:r>
        <w:t xml:space="preserve">), 라벨 오류 자동 탐지(Cleanlab</w:t>
      </w:r>
      <w:hyperlink w:anchor="ref8">
        <w:r>
          <w:rPr>
            <w:rStyle w:val="Hyperlink"/>
          </w:rPr>
          <w:t xml:space="preserve">[8]</w:t>
        </w:r>
      </w:hyperlink>
      <w:r>
        <w:t xml:space="preserve">)로 보정한다.</w:t>
      </w:r>
    </w:p>
    <w:p>
      <w:pPr>
        <w:pStyle w:val="FirstParagraph"/>
      </w:pPr>
      <w:r>
        <w:t xml:space="preserve">이 셋을 하나의 자동화 루프로 묶으면 사람 검수가 점점 줄어든다. AWS SageMaker Ground Truth</w:t>
      </w:r>
      <w:hyperlink w:anchor="ref6">
        <w:r>
          <w:rPr>
            <w:rStyle w:val="Hyperlink"/>
          </w:rPr>
          <w:t xml:space="preserve">[6]</w:t>
        </w:r>
      </w:hyperlink>
      <w:r>
        <w:t xml:space="preserve">의 자동 라벨링이 대표 사례로, 다음과 같이 돈다.</w:t>
      </w:r>
    </w:p>
    <w:p>
      <w:pPr>
        <w:pStyle w:val="SourceCode"/>
      </w:pPr>
      <w:r>
        <w:rPr>
          <w:rStyle w:val="VerbatimChar"/>
        </w:rPr>
        <w:t xml:space="preserve">① 데이터 입력 → ② 일부 사람 라벨(시드) → ③ 모델 학습 →</w:t>
      </w:r>
      <w:r>
        <w:br/>
      </w:r>
      <w:r>
        <w:rPr>
          <w:rStyle w:val="VerbatimChar"/>
        </w:rPr>
        <w:t xml:space="preserve">④ 모델 자동 라벨(+확신도) → ⑤ 확신도 낮은 건만 사람에게 →</w:t>
      </w:r>
      <w:r>
        <w:br/>
      </w:r>
      <w:r>
        <w:rPr>
          <w:rStyle w:val="VerbatimChar"/>
        </w:rPr>
        <w:t xml:space="preserve">⑥ 사람 라벨 추가 → ⑦ 모델 재학습 → ⑧ 정확도 목표 도달까지 반복</w:t>
      </w:r>
    </w:p>
    <w:p>
      <w:pPr>
        <w:pStyle w:val="FirstParagraph"/>
      </w:pPr>
      <w:r>
        <w:t xml:space="preserve">이 루프의 체크포인트는 확신도 임계 설정·사람 검수 비율·라벨 드리프트 점검이고, 목표 지표는 분류 정확도(세그멘테이션은 mIoU, 평균 영역 일치도)다. 목적은 사람을 없애는 것이 아니라 반복 작업을 줄여 사람이 최종 판단과 예외 검토에 집중하게 하는 것이다.</w:t>
      </w:r>
    </w:p>
    <w:p>
      <w:pPr>
        <w:pStyle w:val="BodyText"/>
      </w:pPr>
    </w:p>
    <w:p>
      <w:pPr>
        <w:pStyle w:val="Heading3"/>
      </w:pPr>
      <w:bookmarkStart w:id="7052" w:name="s53"/>
      <w:bookmarkEnd w:id="7052"/>
      <w:bookmarkStart w:id="7053" w:name="X3b4d181d22429521881816efe7b01814d1149fb"/>
      <w:bookmarkEnd w:id="7053"/>
      <w:bookmarkStart w:id="60" w:name="라벨러-작업-지시서"/>
      <w:r>
        <w:t xml:space="preserve">5.3 라벨러 작업 지시서</w:t>
      </w:r>
      <w:bookmarkEnd w:id="60"/>
    </w:p>
    <w:p>
      <w:pPr>
        <w:pStyle w:val="FirstParagraph"/>
      </w:pPr>
      <w:r>
        <w:t xml:space="preserve">8단계와 위 운영 방식을 현업이 실제로 굴릴 때 라벨러에게 내려보내는 단 하나의 산출물이 작업 지시서다. 아래 골격을 복사해 〈 〉 안의 프로젝트 값만 바꿔 쓰며, ★ 표시는</w:t>
      </w:r>
      <w:r>
        <w:t xml:space="preserve"> </w:t>
      </w:r>
      <w:hyperlink w:anchor="s25">
        <w:r>
          <w:rPr>
            <w:rStyle w:val="Hyperlink"/>
          </w:rPr>
          <w:t xml:space="preserve">§2.5</w:t>
        </w:r>
      </w:hyperlink>
      <w:r>
        <w:t xml:space="preserve">의 필수 입력 항목과 직접 연결된다.</w:t>
      </w:r>
    </w:p>
    <w:p>
      <w:pPr>
        <w:pStyle w:val="SourceCode"/>
      </w:pPr>
      <w:r>
        <w:rPr>
          <w:rStyle w:val="VerbatimChar"/>
        </w:rPr>
        <w:t xml:space="preserve">[Annotation 작업 지시서]                          ← 빈 양식은 〈  〉만 바꿔 쓴다</w:t>
      </w:r>
      <w:r>
        <w:br/>
      </w:r>
      <w:r>
        <w:br/>
      </w:r>
      <w:r>
        <w:rPr>
          <w:rStyle w:val="VerbatimChar"/>
        </w:rPr>
        <w:t xml:space="preserve">1. 작업명        〈외관 결함 이미지 Annotation〉</w:t>
      </w:r>
      <w:r>
        <w:br/>
      </w:r>
      <w:r>
        <w:rPr>
          <w:rStyle w:val="VerbatimChar"/>
        </w:rPr>
        <w:t xml:space="preserve">2. 작업 목적     〈외관 불량 자동 분류 AI 모델 학습용 데이터셋 구축〉</w:t>
      </w:r>
      <w:r>
        <w:br/>
      </w:r>
      <w:r>
        <w:rPr>
          <w:rStyle w:val="VerbatimChar"/>
        </w:rPr>
        <w:t xml:space="preserve">3. 작업 대상     〈2026.1~3 Line 1 외관 검사 이미지 50,000건〉</w:t>
      </w:r>
      <w:r>
        <w:br/>
      </w:r>
      <w:r>
        <w:rPr>
          <w:rStyle w:val="VerbatimChar"/>
        </w:rPr>
        <w:t xml:space="preserve">4. 제외 대상     〈흐린·중복·제품 미노출·손상 이미지〉</w:t>
      </w:r>
      <w:r>
        <w:br/>
      </w:r>
      <w:r>
        <w:rPr>
          <w:rStyle w:val="VerbatimChar"/>
        </w:rPr>
        <w:t xml:space="preserve">5. 사용 Taxonomy 〈균열 / 눌림 / 오염 / 긁힘 / 판단 불가〉   (§2.3 라벨 정의서 기준)</w:t>
      </w:r>
      <w:r>
        <w:br/>
      </w:r>
      <w:r>
        <w:rPr>
          <w:rStyle w:val="VerbatimChar"/>
        </w:rPr>
        <w:t xml:space="preserve">6. ★필수 입력    〈결함 여부 · 유형 · 위치(Box) · (불가 시)판단 불가 사유〉</w:t>
      </w:r>
      <w:r>
        <w:br/>
      </w:r>
      <w:r>
        <w:rPr>
          <w:rStyle w:val="VerbatimChar"/>
        </w:rPr>
        <w:t xml:space="preserve">   선택 입력     〈심각도 · 추정 원인 · 조치〉                  (§2.5 항목 사전)</w:t>
      </w:r>
      <w:r>
        <w:br/>
      </w:r>
      <w:r>
        <w:rPr>
          <w:rStyle w:val="VerbatimChar"/>
        </w:rPr>
        <w:t xml:space="preserve">7. 적용 Guideline 〈Annotation Guideline v1.2〉</w:t>
      </w:r>
      <w:r>
        <w:br/>
      </w:r>
      <w:r>
        <w:rPr>
          <w:rStyle w:val="VerbatimChar"/>
        </w:rPr>
        <w:t xml:space="preserve">8. 작업 규칙     - Bounding Box는 결함 전체를 포함한다</w:t>
      </w:r>
      <w:r>
        <w:br/>
      </w:r>
      <w:r>
        <w:rPr>
          <w:rStyle w:val="VerbatimChar"/>
        </w:rPr>
        <w:t xml:space="preserve">                 - 복수 결함은 각각 별도 Box로 표시한다</w:t>
      </w:r>
      <w:r>
        <w:br/>
      </w:r>
      <w:r>
        <w:rPr>
          <w:rStyle w:val="VerbatimChar"/>
        </w:rPr>
        <w:t xml:space="preserve">                 - 애매하면 '판단 불가' + Comment (임의 추정 금지)</w:t>
      </w:r>
      <w:r>
        <w:br/>
      </w:r>
      <w:r>
        <w:rPr>
          <w:rStyle w:val="VerbatimChar"/>
        </w:rPr>
        <w:t xml:space="preserve">                 - 임의로 Label을 추가하지 않는다</w:t>
      </w:r>
      <w:r>
        <w:br/>
      </w:r>
      <w:r>
        <w:rPr>
          <w:rStyle w:val="VerbatimChar"/>
        </w:rPr>
        <w:t xml:space="preserve">9. 문의(에스컬레이션) 〈균열/긁힘 구분 곤란 · 신규 결함 의심 · 이미지 품질 불량〉 → SME 큐</w:t>
      </w:r>
      <w:r>
        <w:br/>
      </w:r>
      <w:r>
        <w:rPr>
          <w:rStyle w:val="VerbatimChar"/>
        </w:rPr>
        <w:t xml:space="preserve">10. 제출 형식    Dataset ID · Image ID · Label Code · Box 좌표 ·</w:t>
      </w:r>
      <w:r>
        <w:br/>
      </w:r>
      <w:r>
        <w:rPr>
          <w:rStyle w:val="VerbatimChar"/>
        </w:rPr>
        <w:t xml:space="preserve">                 Severity · Action · Comment · Annotator ID · Guideline Version</w:t>
      </w:r>
    </w:p>
    <w:p>
      <w:pPr>
        <w:pStyle w:val="FirstParagraph"/>
      </w:pPr>
      <w:r>
        <w:t xml:space="preserve">이 한 장이</w:t>
      </w:r>
      <w:r>
        <w:t xml:space="preserve"> </w:t>
      </w:r>
      <w:hyperlink w:anchor="s26">
        <w:r>
          <w:rPr>
            <w:rStyle w:val="Hyperlink"/>
          </w:rPr>
          <w:t xml:space="preserve">§2.6</w:t>
        </w:r>
      </w:hyperlink>
      <w:r>
        <w:t xml:space="preserve"> </w:t>
      </w:r>
      <w:r>
        <w:t xml:space="preserve">가이드라인·</w:t>
      </w:r>
      <w:hyperlink w:anchor="s27">
        <w:r>
          <w:rPr>
            <w:rStyle w:val="Hyperlink"/>
          </w:rPr>
          <w:t xml:space="preserve">§2.7</w:t>
        </w:r>
      </w:hyperlink>
      <w:r>
        <w:t xml:space="preserve"> </w:t>
      </w:r>
      <w:r>
        <w:t xml:space="preserve">버전·</w:t>
      </w:r>
      <w:hyperlink w:anchor="s35">
        <w:r>
          <w:rPr>
            <w:rStyle w:val="Hyperlink"/>
          </w:rPr>
          <w:t xml:space="preserve">§3.5</w:t>
        </w:r>
      </w:hyperlink>
      <w:r>
        <w:t xml:space="preserve"> </w:t>
      </w:r>
      <w:r>
        <w:t xml:space="preserve">검수 분기를 라벨러 한 사람의 실행 지시로 묶어 준다. Taxonomy·Guideline이 바뀌면 함께 갱신하고, 프로젝트가 바뀌면 〈 〉 안만 갈아 끼운다. 이미지가 아닌 클레임처럼 자연어 원문을 구조화할 때도 같은 3계층으로 채운다.</w:t>
      </w:r>
    </w:p>
    <w:p>
      <w:pPr>
        <w:pStyle w:val="SourceCode"/>
      </w:pPr>
      <w:r>
        <w:rPr>
          <w:rStyle w:val="VerbatimChar"/>
        </w:rPr>
        <w:t xml:space="preserve">[고객 클레임 주석]</w:t>
      </w:r>
      <w:r>
        <w:br/>
      </w:r>
      <w:r>
        <w:rPr>
          <w:rStyle w:val="VerbatimChar"/>
        </w:rPr>
        <w:t xml:space="preserve">문서 ID : VOC_001   원문: "납기가 늦어 고객사 라인이 멈췄습니다"</w:t>
      </w:r>
      <w:r>
        <w:br/>
      </w:r>
      <w:r>
        <w:rPr>
          <w:rStyle w:val="VerbatimChar"/>
        </w:rPr>
        <w:t xml:space="preserve">라벨    : 납기 지연                          ← ①라벨(Macro)</w:t>
      </w:r>
      <w:r>
        <w:br/>
      </w:r>
      <w:r>
        <w:rPr>
          <w:rStyle w:val="VerbatimChar"/>
        </w:rPr>
        <w:t xml:space="preserve">원인    : 생산 일정 지연 · 조치: 긴급 생산 투입  ← ②주석(Micro)</w:t>
      </w:r>
      <w:r>
        <w:br/>
      </w:r>
      <w:r>
        <w:rPr>
          <w:rStyle w:val="VerbatimChar"/>
        </w:rPr>
        <w:t xml:space="preserve">해설    : 특정 고객사 긴급 요청으로 일정 조정 필요  ← ③해설(Free)</w:t>
      </w:r>
    </w:p>
    <w:p>
      <w:r>
        <w:pict>
          <v:rect style="width:0;height:1.5pt" o:hralign="center" o:hrstd="t" o:hr="t"/>
        </w:pict>
      </w:r>
    </w:p>
    <w:p>
      <w:pPr>
        <w:pStyle w:val="FirstParagraph"/>
      </w:pPr>
    </w:p>
    <w:p>
      <w:pPr>
        <w:pStyle w:val="Heading2"/>
      </w:pPr>
      <w:bookmarkStart w:id="7054" w:name="where"/>
      <w:bookmarkEnd w:id="7054"/>
      <w:bookmarkStart w:id="7055" w:name="X8abce96cb79c6f5c8a2922328507404dc188b10"/>
      <w:bookmarkEnd w:id="7055"/>
      <w:bookmarkStart w:id="61" w:name="where-다른-주제와의-관계"/>
      <w:r>
        <w:t xml:space="preserve">6. Where — 다른 주제와의 관계</w:t>
      </w:r>
      <w:bookmarkEnd w:id="61"/>
    </w:p>
    <w:p>
      <w:pPr>
        <w:pStyle w:val="FirstParagraph"/>
      </w:pPr>
      <w:r>
        <w:t xml:space="preserve">주석은 학습용 정답 붙이기까지만 책임진다. 데이터의 의미를 정의하거나, 데이터 간 관계를 설명하거나, AI 성능을 평가하는 역할까지는 하지 않는다. 형식 변환은 B-1, 용어 뜻은 A-3, 개념 관계는 B-3, 사용 판정은 C-2, 채점용 정답은 E-3가 분담한다.</w:t>
      </w:r>
    </w:p>
    <w:p>
      <w:pPr>
        <w:pStyle w:val="BodyText"/>
      </w:pPr>
    </w:p>
    <w:p>
      <w:pPr>
        <w:pStyle w:val="Heading3"/>
      </w:pPr>
      <w:bookmarkStart w:id="7056" w:name="s61"/>
      <w:bookmarkEnd w:id="7056"/>
      <w:bookmarkStart w:id="7057" w:name="X2dd6c45cf51dec43ff7870cdcdccc5a30cfd5de"/>
      <w:bookmarkEnd w:id="7057"/>
      <w:bookmarkStart w:id="62" w:name="인접-주제와의-역할-분담"/>
      <w:r>
        <w:t xml:space="preserve">6.1 인접 주제와의 역할 분담</w:t>
      </w:r>
      <w:bookmarkEnd w:id="62"/>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520"/>
        <w:gridCol w:w="1440"/>
        <w:gridCol w:w="2640"/>
        <w:gridCol w:w="2400"/>
      </w:tblGrid>
      <w:tr>
        <w:trPr>
          <w:cnfStyle w:firstRow="1"/>
        </w:trPr>
        <w:tc>
          <w:tcPr>
            <w:tcW w:type="pct" w:w="1344"/>
            <w:shd w:val="clear" w:color="auto" w:fill="DCE8F5"/>
            <w:vAlign w:val="center"/>
          </w:tcPr>
          <w:p>
            <w:pPr>
              <w:pStyle w:val="Compact"/>
              <w:jc w:val="left"/>
            </w:pPr>
            <w:r>
              <w:rPr>
                <w:b/>
              </w:rPr>
              <w:t xml:space="preserve">인접 주제</w:t>
            </w:r>
          </w:p>
        </w:tc>
        <w:tc>
          <w:tcPr>
            <w:tcW w:type="pct" w:w="768"/>
            <w:shd w:val="clear" w:color="auto" w:fill="DCE8F5"/>
            <w:vAlign w:val="center"/>
          </w:tcPr>
          <w:p>
            <w:pPr>
              <w:pStyle w:val="Compact"/>
              <w:jc w:val="left"/>
            </w:pPr>
            <w:r>
              <w:rPr>
                <w:b/>
              </w:rPr>
              <w:t xml:space="preserve">B-2가 하는 것</w:t>
            </w:r>
          </w:p>
        </w:tc>
        <w:tc>
          <w:tcPr>
            <w:tcW w:type="pct" w:w="1408"/>
            <w:shd w:val="clear" w:color="auto" w:fill="DCE8F5"/>
            <w:vAlign w:val="center"/>
          </w:tcPr>
          <w:p>
            <w:pPr>
              <w:pStyle w:val="Compact"/>
              <w:jc w:val="left"/>
            </w:pPr>
            <w:r>
              <w:rPr>
                <w:b/>
              </w:rPr>
              <w:t xml:space="preserve">인접 주제가 하는 것</w:t>
            </w:r>
          </w:p>
        </w:tc>
        <w:tc>
          <w:tcPr>
            <w:tcW w:type="pct" w:w="1280"/>
            <w:shd w:val="clear" w:color="auto" w:fill="DCE8F5"/>
            <w:vAlign w:val="center"/>
          </w:tcPr>
          <w:p>
            <w:pPr>
              <w:pStyle w:val="Compact"/>
              <w:jc w:val="left"/>
            </w:pPr>
            <w:r>
              <w:rPr>
                <w:b/>
              </w:rPr>
              <w:t xml:space="preserve">연계 포인트</w:t>
            </w:r>
          </w:p>
        </w:tc>
      </w:tr>
      <w:tr>
        <w:tc>
          <w:tcPr>
            <w:tcW w:type="pct" w:w="1344"/>
            <w:vAlign w:val="center"/>
          </w:tcPr>
          <w:p>
            <w:pPr>
              <w:pStyle w:val="Compact"/>
              <w:jc w:val="left"/>
            </w:pPr>
            <w:hyperlink r:id="rId23">
              <w:r>
                <w:rPr>
                  <w:rStyle w:val="Hyperlink"/>
                </w:rPr>
                <w:t xml:space="preserve">B-1 데이터 전처리</w:t>
              </w:r>
            </w:hyperlink>
          </w:p>
        </w:tc>
        <w:tc>
          <w:tcPr>
            <w:tcW w:type="pct" w:w="768"/>
            <w:vAlign w:val="center"/>
          </w:tcPr>
          <w:p>
            <w:pPr>
              <w:pStyle w:val="Compact"/>
              <w:jc w:val="left"/>
            </w:pPr>
            <w:r>
              <w:t xml:space="preserve">의미(정답) 부여</w:t>
            </w:r>
          </w:p>
        </w:tc>
        <w:tc>
          <w:tcPr>
            <w:tcW w:type="pct" w:w="1408"/>
            <w:vAlign w:val="center"/>
          </w:tcPr>
          <w:p>
            <w:pPr>
              <w:pStyle w:val="Compact"/>
              <w:jc w:val="left"/>
            </w:pPr>
            <w:r>
              <w:t xml:space="preserve">형식 변환(PDF→텍스트·표 추출)</w:t>
            </w:r>
          </w:p>
        </w:tc>
        <w:tc>
          <w:tcPr>
            <w:tcW w:type="pct" w:w="1280"/>
            <w:vAlign w:val="center"/>
          </w:tcPr>
          <w:p>
            <w:pPr>
              <w:pStyle w:val="Compact"/>
              <w:jc w:val="left"/>
            </w:pPr>
            <w:r>
              <w:t xml:space="preserve">전처리된 데이터에 주석</w:t>
            </w:r>
          </w:p>
        </w:tc>
      </w:tr>
      <w:tr>
        <w:tc>
          <w:tcPr>
            <w:tcW w:type="pct" w:w="1344"/>
            <w:vAlign w:val="center"/>
          </w:tcPr>
          <w:p>
            <w:pPr>
              <w:pStyle w:val="Compact"/>
              <w:jc w:val="left"/>
            </w:pPr>
            <w:hyperlink r:id="rId22">
              <w:r>
                <w:rPr>
                  <w:rStyle w:val="Hyperlink"/>
                </w:rPr>
                <w:t xml:space="preserve">A-3 비즈니스 Glossary</w:t>
              </w:r>
            </w:hyperlink>
          </w:p>
        </w:tc>
        <w:tc>
          <w:tcPr>
            <w:tcW w:type="pct" w:w="768"/>
            <w:vAlign w:val="center"/>
          </w:tcPr>
          <w:p>
            <w:pPr>
              <w:pStyle w:val="Compact"/>
              <w:jc w:val="left"/>
            </w:pPr>
            <w:r>
              <w:t xml:space="preserve">라벨 부여</w:t>
            </w:r>
          </w:p>
        </w:tc>
        <w:tc>
          <w:tcPr>
            <w:tcW w:type="pct" w:w="1408"/>
            <w:vAlign w:val="center"/>
          </w:tcPr>
          <w:p>
            <w:pPr>
              <w:pStyle w:val="Compact"/>
              <w:jc w:val="left"/>
            </w:pPr>
            <w:r>
              <w:t xml:space="preserve">라벨에 쓰는 용어의 표준 뜻 정의</w:t>
            </w:r>
          </w:p>
        </w:tc>
        <w:tc>
          <w:tcPr>
            <w:tcW w:type="pct" w:w="1280"/>
            <w:vAlign w:val="center"/>
          </w:tcPr>
          <w:p>
            <w:pPr>
              <w:pStyle w:val="Compact"/>
              <w:jc w:val="left"/>
            </w:pPr>
            <w:r>
              <w:t xml:space="preserve">표준 용어를 라벨명에 사용</w:t>
            </w:r>
          </w:p>
        </w:tc>
      </w:tr>
      <w:tr>
        <w:tc>
          <w:tcPr>
            <w:tcW w:type="pct" w:w="1344"/>
            <w:vAlign w:val="center"/>
          </w:tcPr>
          <w:p>
            <w:pPr>
              <w:pStyle w:val="Compact"/>
              <w:jc w:val="left"/>
            </w:pPr>
            <w:hyperlink r:id="rId24">
              <w:r>
                <w:rPr>
                  <w:rStyle w:val="Hyperlink"/>
                </w:rPr>
                <w:t xml:space="preserve">B-3 온톨로지</w:t>
              </w:r>
            </w:hyperlink>
          </w:p>
        </w:tc>
        <w:tc>
          <w:tcPr>
            <w:tcW w:type="pct" w:w="768"/>
            <w:vAlign w:val="center"/>
          </w:tcPr>
          <w:p>
            <w:pPr>
              <w:pStyle w:val="Compact"/>
              <w:jc w:val="left"/>
            </w:pPr>
            <w:r>
              <w:t xml:space="preserve">라벨(개별 분류)</w:t>
            </w:r>
          </w:p>
        </w:tc>
        <w:tc>
          <w:tcPr>
            <w:tcW w:type="pct" w:w="1408"/>
            <w:vAlign w:val="center"/>
          </w:tcPr>
          <w:p>
            <w:pPr>
              <w:pStyle w:val="Compact"/>
              <w:jc w:val="left"/>
            </w:pPr>
            <w:r>
              <w:t xml:space="preserve">라벨 개념 사이의 관계(결함↔원인↔조치)</w:t>
            </w:r>
          </w:p>
        </w:tc>
        <w:tc>
          <w:tcPr>
            <w:tcW w:type="pct" w:w="1280"/>
            <w:vAlign w:val="center"/>
          </w:tcPr>
          <w:p>
            <w:pPr>
              <w:pStyle w:val="Compact"/>
              <w:jc w:val="left"/>
            </w:pPr>
            <w:r>
              <w:t xml:space="preserve">라벨을 온톨로지 개념에 연결</w:t>
            </w:r>
          </w:p>
        </w:tc>
      </w:tr>
      <w:tr>
        <w:tc>
          <w:tcPr>
            <w:tcW w:type="pct" w:w="1344"/>
            <w:vAlign w:val="center"/>
          </w:tcPr>
          <w:p>
            <w:pPr>
              <w:pStyle w:val="Compact"/>
              <w:jc w:val="left"/>
            </w:pPr>
            <w:hyperlink r:id="rId25">
              <w:r>
                <w:rPr>
                  <w:rStyle w:val="Hyperlink"/>
                </w:rPr>
                <w:t xml:space="preserve">C-2 데이터 품질 관리</w:t>
              </w:r>
            </w:hyperlink>
          </w:p>
        </w:tc>
        <w:tc>
          <w:tcPr>
            <w:tcW w:type="pct" w:w="768"/>
            <w:vAlign w:val="center"/>
          </w:tcPr>
          <w:p>
            <w:pPr>
              <w:pStyle w:val="Compact"/>
              <w:jc w:val="left"/>
            </w:pPr>
            <w:r>
              <w:t xml:space="preserve">라벨 생성</w:t>
            </w:r>
          </w:p>
        </w:tc>
        <w:tc>
          <w:tcPr>
            <w:tcW w:type="pct" w:w="1408"/>
            <w:vAlign w:val="center"/>
          </w:tcPr>
          <w:p>
            <w:pPr>
              <w:pStyle w:val="Compact"/>
              <w:jc w:val="left"/>
            </w:pPr>
            <w:r>
              <w:t xml:space="preserve">라벨된 데이터를 AI에 써도 되는지 판정</w:t>
            </w:r>
          </w:p>
        </w:tc>
        <w:tc>
          <w:tcPr>
            <w:tcW w:type="pct" w:w="1280"/>
            <w:vAlign w:val="center"/>
          </w:tcPr>
          <w:p>
            <w:pPr>
              <w:pStyle w:val="Compact"/>
              <w:jc w:val="left"/>
            </w:pPr>
            <w:r>
              <w:t xml:space="preserve">라벨 품질을 Quality Gate에</w:t>
            </w:r>
          </w:p>
        </w:tc>
      </w:tr>
      <w:tr>
        <w:tc>
          <w:tcPr>
            <w:tcW w:type="pct" w:w="1344"/>
            <w:vAlign w:val="center"/>
          </w:tcPr>
          <w:p>
            <w:pPr>
              <w:pStyle w:val="Compact"/>
              <w:jc w:val="left"/>
            </w:pPr>
            <w:r>
              <w:t xml:space="preserve">E-3 AI 평가 데이터</w:t>
            </w:r>
          </w:p>
        </w:tc>
        <w:tc>
          <w:tcPr>
            <w:tcW w:type="pct" w:w="768"/>
            <w:vAlign w:val="center"/>
          </w:tcPr>
          <w:p>
            <w:pPr>
              <w:pStyle w:val="Compact"/>
              <w:jc w:val="left"/>
            </w:pPr>
            <w:r>
              <w:t xml:space="preserve">가르치는 정답(학습용)</w:t>
            </w:r>
          </w:p>
        </w:tc>
        <w:tc>
          <w:tcPr>
            <w:tcW w:type="pct" w:w="1408"/>
            <w:vAlign w:val="center"/>
          </w:tcPr>
          <w:p>
            <w:pPr>
              <w:pStyle w:val="Compact"/>
              <w:jc w:val="left"/>
            </w:pPr>
            <w:r>
              <w:t xml:space="preserve">채점하는 정답(평가용)</w:t>
            </w:r>
          </w:p>
        </w:tc>
        <w:tc>
          <w:tcPr>
            <w:tcW w:type="pct" w:w="1280"/>
            <w:vAlign w:val="center"/>
          </w:tcPr>
          <w:p>
            <w:pPr>
              <w:pStyle w:val="Compact"/>
              <w:jc w:val="left"/>
            </w:pPr>
            <w:r>
              <w:t xml:space="preserve">학습/평가 데이터 분리</w:t>
            </w:r>
          </w:p>
        </w:tc>
      </w:tr>
      <w:tr>
        <w:tc>
          <w:tcPr>
            <w:tcW w:type="pct" w:w="1344"/>
            <w:vAlign w:val="center"/>
          </w:tcPr>
          <w:p>
            <w:pPr>
              <w:pStyle w:val="Compact"/>
              <w:jc w:val="left"/>
            </w:pPr>
            <w:r>
              <w:t xml:space="preserve">E-4 데이터 Feedback Loop</w:t>
            </w:r>
          </w:p>
        </w:tc>
        <w:tc>
          <w:tcPr>
            <w:tcW w:type="pct" w:w="768"/>
            <w:vAlign w:val="center"/>
          </w:tcPr>
          <w:p>
            <w:pPr>
              <w:pStyle w:val="Compact"/>
              <w:jc w:val="left"/>
            </w:pPr>
            <w:r>
              <w:t xml:space="preserve">라벨 보강</w:t>
            </w:r>
          </w:p>
        </w:tc>
        <w:tc>
          <w:tcPr>
            <w:tcW w:type="pct" w:w="1408"/>
            <w:vAlign w:val="center"/>
          </w:tcPr>
          <w:p>
            <w:pPr>
              <w:pStyle w:val="Compact"/>
              <w:jc w:val="left"/>
            </w:pPr>
            <w:r>
              <w:t xml:space="preserve">운영 오류를 개선 과제로 환류</w:t>
            </w:r>
          </w:p>
        </w:tc>
        <w:tc>
          <w:tcPr>
            <w:tcW w:type="pct" w:w="1280"/>
            <w:vAlign w:val="center"/>
          </w:tcPr>
          <w:p>
            <w:pPr>
              <w:pStyle w:val="Compact"/>
              <w:jc w:val="left"/>
            </w:pPr>
            <w:r>
              <w:t xml:space="preserve">“</w:t>
            </w:r>
            <w:r>
              <w:t xml:space="preserve">라벨 부족</w:t>
            </w:r>
            <w:r>
              <w:t xml:space="preserve">”</w:t>
            </w:r>
            <w:r>
              <w:t xml:space="preserve"> </w:t>
            </w:r>
            <w:r>
              <w:t xml:space="preserve">피드백 → B-2</w:t>
            </w:r>
          </w:p>
        </w:tc>
      </w:tr>
    </w:tbl>
    <w:p>
      <w:pPr>
        <w:pStyle w:val="BodyText"/>
      </w:pPr>
      <w:r>
        <w:t xml:space="preserve">같은 결함 사진 1장을 두면, B-2는 균열이라는 학습용 라벨과 위치를 붙이고, 균열↔소재불량↔재작업 관계 지도는</w:t>
      </w:r>
      <w:r>
        <w:t xml:space="preserve"> </w:t>
      </w:r>
      <w:hyperlink r:id="rId24">
        <w:r>
          <w:rPr>
            <w:rStyle w:val="Hyperlink"/>
          </w:rPr>
          <w:t xml:space="preserve">B-3</w:t>
        </w:r>
      </w:hyperlink>
      <w:r>
        <w:t xml:space="preserve">가, 균열=금감=NG가 같은 말인지 표준화는</w:t>
      </w:r>
      <w:r>
        <w:t xml:space="preserve"> </w:t>
      </w:r>
      <w:hyperlink r:id="rId22">
        <w:r>
          <w:rPr>
            <w:rStyle w:val="Hyperlink"/>
          </w:rPr>
          <w:t xml:space="preserve">A-3</w:t>
        </w:r>
      </w:hyperlink>
      <w:r>
        <w:t xml:space="preserve">가, 이 라벨을 학습에 써도 되는지 판정은</w:t>
      </w:r>
      <w:r>
        <w:t xml:space="preserve"> </w:t>
      </w:r>
      <w:hyperlink r:id="rId25">
        <w:r>
          <w:rPr>
            <w:rStyle w:val="Hyperlink"/>
          </w:rPr>
          <w:t xml:space="preserve">C-2</w:t>
        </w:r>
      </w:hyperlink>
      <w:r>
        <w:t xml:space="preserve">가 맡는다. 가장 헷갈리는 경계는 B-2와 E-3로, 둘 다 정답이지만 B-2는 가르치는 학습용 라벨(다량)이고 E-3는 채점하는 시험지 정답(소량·고품질, 학습 중 비공개)이므로 반드시 분리한다.</w:t>
      </w:r>
    </w:p>
    <w:p>
      <w:pPr>
        <w:pStyle w:val="BodyText"/>
      </w:pPr>
    </w:p>
    <w:p>
      <w:pPr>
        <w:pStyle w:val="Heading3"/>
      </w:pPr>
      <w:bookmarkStart w:id="7058" w:name="s62"/>
      <w:bookmarkEnd w:id="7058"/>
      <w:bookmarkStart w:id="7059" w:name="X1afe82005ee8987fa3298a1d09f95505e7afaef"/>
      <w:bookmarkEnd w:id="7059"/>
      <w:bookmarkStart w:id="63" w:name="전체-조감도-경계-정리"/>
      <w:r>
        <w:t xml:space="preserve">6.2 전체 조감도 — 경계 정리</w:t>
      </w:r>
      <w:bookmarkEnd w:id="63"/>
    </w:p>
    <w:p>
      <w:pPr>
        <w:pStyle w:val="FirstParagraph"/>
      </w:pPr>
      <w:r>
        <w:t xml:space="preserve">B-2를 가운데 두고 인접 주제가 무엇을 주고받는지 한 장으로 정리하면 다음과 같다. 점선으로 이은 B-2와 E-3는 둘 다 정답이지만 학습용·평가용으로 반드시 나눠 둔다.</w:t>
      </w:r>
    </w:p>
    <w:p>
      <w:pPr>
        <w:pStyle w:val="BodyText"/>
        <w:jc w:val="center"/>
      </w:pPr>
      <w:r>
        <w:drawing>
          <wp:inline>
            <wp:extent cx="5334000" cy="3558267"/>
            <wp:effectExtent b="0" l="0" r="0" t="0"/>
            <wp:docPr descr="" title="" id="1" name="Picture"/>
            <a:graphic>
              <a:graphicData uri="http://schemas.openxmlformats.org/drawingml/2006/picture">
                <pic:pic>
                  <pic:nvPicPr>
                    <pic:cNvPr descr="/sessions/vigilant-ecstatic-hamilton/tmp/md2docx_f1yykzhs/diagrams/d06.png" id="0" name="Picture"/>
                    <pic:cNvPicPr>
                      <a:picLocks noChangeArrowheads="1" noChangeAspect="1"/>
                    </pic:cNvPicPr>
                  </pic:nvPicPr>
                  <pic:blipFill>
                    <a:blip r:embed="rId64"/>
                    <a:stretch>
                      <a:fillRect/>
                    </a:stretch>
                  </pic:blipFill>
                  <pic:spPr bwMode="auto">
                    <a:xfrm>
                      <a:off x="0" y="0"/>
                      <a:ext cx="5334000" cy="3558267"/>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2"/>
      </w:pPr>
      <w:bookmarkStart w:id="7060" w:name="appendix"/>
      <w:bookmarkEnd w:id="7060"/>
      <w:bookmarkStart w:id="65" w:name="별첨-appendix"/>
      <w:r>
        <w:t xml:space="preserve">별첨 (Appendix)</w:t>
      </w:r>
      <w:bookmarkEnd w:id="65"/>
    </w:p>
    <w:p>
      <w:pPr>
        <w:pStyle w:val="Heading3"/>
      </w:pPr>
      <w:bookmarkStart w:id="66" w:name="주요-용어"/>
      <w:r>
        <w:t xml:space="preserve">주요 용어</w:t>
      </w:r>
      <w:bookmarkEnd w:id="66"/>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249"/>
        <w:gridCol w:w="5750"/>
      </w:tblGrid>
      <w:tr>
        <w:trPr>
          <w:cnfStyle w:firstRow="1"/>
        </w:trPr>
        <w:tc>
          <w:tcPr>
            <w:tcW w:type="pct" w:w="1733"/>
            <w:shd w:val="clear" w:color="auto" w:fill="DCE8F5"/>
            <w:vAlign w:val="center"/>
          </w:tcPr>
          <w:p>
            <w:pPr>
              <w:pStyle w:val="Compact"/>
              <w:jc w:val="left"/>
            </w:pPr>
            <w:r>
              <w:rPr>
                <w:b/>
              </w:rPr>
              <w:t xml:space="preserve">용어</w:t>
            </w:r>
          </w:p>
        </w:tc>
        <w:tc>
          <w:tcPr>
            <w:tcW w:type="pct" w:w="3067"/>
            <w:shd w:val="clear" w:color="auto" w:fill="DCE8F5"/>
            <w:vAlign w:val="center"/>
          </w:tcPr>
          <w:p>
            <w:pPr>
              <w:pStyle w:val="Compact"/>
              <w:jc w:val="left"/>
            </w:pPr>
            <w:r>
              <w:rPr>
                <w:b/>
              </w:rPr>
              <w:t xml:space="preserve">뜻</w:t>
            </w:r>
          </w:p>
        </w:tc>
      </w:tr>
      <w:tr>
        <w:tc>
          <w:tcPr>
            <w:tcW w:type="pct" w:w="1733"/>
            <w:vAlign w:val="center"/>
          </w:tcPr>
          <w:p>
            <w:pPr>
              <w:pStyle w:val="Compact"/>
              <w:jc w:val="left"/>
            </w:pPr>
            <w:r>
              <w:t xml:space="preserve">데이터 해설·주석(Data Annotation)</w:t>
            </w:r>
          </w:p>
        </w:tc>
        <w:tc>
          <w:tcPr>
            <w:tcW w:type="pct" w:w="3067"/>
            <w:vAlign w:val="center"/>
          </w:tcPr>
          <w:p>
            <w:pPr>
              <w:pStyle w:val="Compact"/>
              <w:jc w:val="left"/>
            </w:pPr>
            <w:r>
              <w:t xml:space="preserve">원본 데이터에 사람의 판단 기준·의미 정보를 부여해 AI 학습 가능한 형태로 전환하는 활동</w:t>
            </w:r>
          </w:p>
        </w:tc>
      </w:tr>
      <w:tr>
        <w:tc>
          <w:tcPr>
            <w:tcW w:type="pct" w:w="1733"/>
            <w:vAlign w:val="center"/>
          </w:tcPr>
          <w:p>
            <w:pPr>
              <w:pStyle w:val="Compact"/>
              <w:jc w:val="left"/>
            </w:pPr>
            <w:r>
              <w:t xml:space="preserve">라벨(Label)</w:t>
            </w:r>
          </w:p>
        </w:tc>
        <w:tc>
          <w:tcPr>
            <w:tcW w:type="pct" w:w="3067"/>
            <w:vAlign w:val="center"/>
          </w:tcPr>
          <w:p>
            <w:pPr>
              <w:pStyle w:val="Compact"/>
              <w:jc w:val="left"/>
            </w:pPr>
            <w:r>
              <w:t xml:space="preserve">데이터를 대표하는 분류값 (예: 균열·긁힘·오염)</w:t>
            </w:r>
          </w:p>
        </w:tc>
      </w:tr>
      <w:tr>
        <w:tc>
          <w:tcPr>
            <w:tcW w:type="pct" w:w="1733"/>
            <w:vAlign w:val="center"/>
          </w:tcPr>
          <w:p>
            <w:pPr>
              <w:pStyle w:val="Compact"/>
              <w:jc w:val="left"/>
            </w:pPr>
            <w:r>
              <w:t xml:space="preserve">주석(Annotation)</w:t>
            </w:r>
          </w:p>
        </w:tc>
        <w:tc>
          <w:tcPr>
            <w:tcW w:type="pct" w:w="3067"/>
            <w:vAlign w:val="center"/>
          </w:tcPr>
          <w:p>
            <w:pPr>
              <w:pStyle w:val="Compact"/>
              <w:jc w:val="left"/>
            </w:pPr>
            <w:r>
              <w:t xml:space="preserve">라벨 외 위치·원인·조치 등 세부 정보 기록</w:t>
            </w:r>
          </w:p>
        </w:tc>
      </w:tr>
      <w:tr>
        <w:tc>
          <w:tcPr>
            <w:tcW w:type="pct" w:w="1733"/>
            <w:vAlign w:val="center"/>
          </w:tcPr>
          <w:p>
            <w:pPr>
              <w:pStyle w:val="Compact"/>
              <w:jc w:val="left"/>
            </w:pPr>
            <w:r>
              <w:t xml:space="preserve">해설(Commentary)</w:t>
            </w:r>
          </w:p>
        </w:tc>
        <w:tc>
          <w:tcPr>
            <w:tcW w:type="pct" w:w="3067"/>
            <w:vAlign w:val="center"/>
          </w:tcPr>
          <w:p>
            <w:pPr>
              <w:pStyle w:val="Compact"/>
              <w:jc w:val="left"/>
            </w:pPr>
            <w:r>
              <w:t xml:space="preserve">구조화로 표현하기 어려운 판단 근거·맥락을 자유 서술로 기록</w:t>
            </w:r>
          </w:p>
        </w:tc>
      </w:tr>
      <w:tr>
        <w:tc>
          <w:tcPr>
            <w:tcW w:type="pct" w:w="1733"/>
            <w:vAlign w:val="center"/>
          </w:tcPr>
          <w:p>
            <w:pPr>
              <w:pStyle w:val="Compact"/>
              <w:jc w:val="left"/>
            </w:pPr>
            <w:r>
              <w:t xml:space="preserve">Taxonomy</w:t>
            </w:r>
          </w:p>
        </w:tc>
        <w:tc>
          <w:tcPr>
            <w:tcW w:type="pct" w:w="3067"/>
            <w:vAlign w:val="center"/>
          </w:tcPr>
          <w:p>
            <w:pPr>
              <w:pStyle w:val="Compact"/>
              <w:jc w:val="left"/>
            </w:pPr>
            <w:r>
              <w:t xml:space="preserve">데이터를 어떤 기준으로 분류할지 정의한 체계</w:t>
            </w:r>
          </w:p>
        </w:tc>
      </w:tr>
      <w:tr>
        <w:tc>
          <w:tcPr>
            <w:tcW w:type="pct" w:w="1733"/>
            <w:vAlign w:val="center"/>
          </w:tcPr>
          <w:p>
            <w:pPr>
              <w:pStyle w:val="Compact"/>
              <w:jc w:val="left"/>
            </w:pPr>
            <w:r>
              <w:t xml:space="preserve">Guideline</w:t>
            </w:r>
          </w:p>
        </w:tc>
        <w:tc>
          <w:tcPr>
            <w:tcW w:type="pct" w:w="3067"/>
            <w:vAlign w:val="center"/>
          </w:tcPr>
          <w:p>
            <w:pPr>
              <w:pStyle w:val="Compact"/>
              <w:jc w:val="left"/>
            </w:pPr>
            <w:r>
              <w:t xml:space="preserve">작업자가 같은 기준으로 분류하도록 정의한 규칙 문서</w:t>
            </w:r>
          </w:p>
        </w:tc>
      </w:tr>
      <w:tr>
        <w:tc>
          <w:tcPr>
            <w:tcW w:type="pct" w:w="1733"/>
            <w:vAlign w:val="center"/>
          </w:tcPr>
          <w:p>
            <w:pPr>
              <w:pStyle w:val="Compact"/>
              <w:jc w:val="left"/>
            </w:pPr>
            <w:r>
              <w:t xml:space="preserve">Casebook</w:t>
            </w:r>
          </w:p>
        </w:tc>
        <w:tc>
          <w:tcPr>
            <w:tcW w:type="pct" w:w="3067"/>
            <w:vAlign w:val="center"/>
          </w:tcPr>
          <w:p>
            <w:pPr>
              <w:pStyle w:val="Compact"/>
              <w:jc w:val="left"/>
            </w:pPr>
            <w:r>
              <w:t xml:space="preserve">대표·제외·경계 사례를 정리한 자료</w:t>
            </w:r>
          </w:p>
        </w:tc>
      </w:tr>
      <w:tr>
        <w:tc>
          <w:tcPr>
            <w:tcW w:type="pct" w:w="1733"/>
            <w:vAlign w:val="center"/>
          </w:tcPr>
          <w:p>
            <w:pPr>
              <w:pStyle w:val="Compact"/>
              <w:jc w:val="left"/>
            </w:pPr>
            <w:r>
              <w:t xml:space="preserve">SME</w:t>
            </w:r>
          </w:p>
        </w:tc>
        <w:tc>
          <w:tcPr>
            <w:tcW w:type="pct" w:w="3067"/>
            <w:vAlign w:val="center"/>
          </w:tcPr>
          <w:p>
            <w:pPr>
              <w:pStyle w:val="Compact"/>
              <w:jc w:val="left"/>
            </w:pPr>
            <w:r>
              <w:t xml:space="preserve">현업 전문가. Taxonomy 정의·경계 사례 판단·최종 승인</w:t>
            </w:r>
          </w:p>
        </w:tc>
      </w:tr>
      <w:tr>
        <w:tc>
          <w:tcPr>
            <w:tcW w:type="pct" w:w="1733"/>
            <w:vAlign w:val="center"/>
          </w:tcPr>
          <w:p>
            <w:pPr>
              <w:pStyle w:val="Compact"/>
              <w:jc w:val="left"/>
            </w:pPr>
            <w:r>
              <w:t xml:space="preserve">IAA</w:t>
            </w:r>
          </w:p>
        </w:tc>
        <w:tc>
          <w:tcPr>
            <w:tcW w:type="pct" w:w="3067"/>
            <w:vAlign w:val="center"/>
          </w:tcPr>
          <w:p>
            <w:pPr>
              <w:pStyle w:val="Compact"/>
              <w:jc w:val="left"/>
            </w:pPr>
            <w:r>
              <w:t xml:space="preserve">여러 작업자가 같은 데이터를 얼마나 같게 라벨하는지 측정하는 지표(Cohen’s κ 등)</w:t>
            </w:r>
          </w:p>
        </w:tc>
      </w:tr>
      <w:tr>
        <w:tc>
          <w:tcPr>
            <w:tcW w:type="pct" w:w="1733"/>
            <w:vAlign w:val="center"/>
          </w:tcPr>
          <w:p>
            <w:pPr>
              <w:pStyle w:val="Compact"/>
              <w:jc w:val="left"/>
            </w:pPr>
            <w:r>
              <w:t xml:space="preserve">Gold Dataset</w:t>
            </w:r>
          </w:p>
        </w:tc>
        <w:tc>
          <w:tcPr>
            <w:tcW w:type="pct" w:w="3067"/>
            <w:vAlign w:val="center"/>
          </w:tcPr>
          <w:p>
            <w:pPr>
              <w:pStyle w:val="Compact"/>
              <w:jc w:val="left"/>
            </w:pPr>
            <w:r>
              <w:t xml:space="preserve">전문가 검증이 완료된 고품질 기준 데이터셋</w:t>
            </w:r>
          </w:p>
        </w:tc>
      </w:tr>
      <w:tr>
        <w:tc>
          <w:tcPr>
            <w:tcW w:type="pct" w:w="1733"/>
            <w:vAlign w:val="center"/>
          </w:tcPr>
          <w:p>
            <w:pPr>
              <w:pStyle w:val="Compact"/>
              <w:jc w:val="left"/>
            </w:pPr>
            <w:r>
              <w:t xml:space="preserve">Human-in-the-Loop(HITL)</w:t>
            </w:r>
          </w:p>
        </w:tc>
        <w:tc>
          <w:tcPr>
            <w:tcW w:type="pct" w:w="3067"/>
            <w:vAlign w:val="center"/>
          </w:tcPr>
          <w:p>
            <w:pPr>
              <w:pStyle w:val="Compact"/>
              <w:jc w:val="left"/>
            </w:pPr>
            <w:r>
              <w:t xml:space="preserve">AI 결과를 사람이 검토·수정하는 운영 방식</w:t>
            </w:r>
          </w:p>
        </w:tc>
      </w:tr>
      <w:tr>
        <w:tc>
          <w:tcPr>
            <w:tcW w:type="pct" w:w="1733"/>
            <w:vAlign w:val="center"/>
          </w:tcPr>
          <w:p>
            <w:pPr>
              <w:pStyle w:val="Compact"/>
              <w:jc w:val="left"/>
            </w:pPr>
            <w:r>
              <w:t xml:space="preserve">Pre-labeling</w:t>
            </w:r>
          </w:p>
        </w:tc>
        <w:tc>
          <w:tcPr>
            <w:tcW w:type="pct" w:w="3067"/>
            <w:vAlign w:val="center"/>
          </w:tcPr>
          <w:p>
            <w:pPr>
              <w:pStyle w:val="Compact"/>
              <w:jc w:val="left"/>
            </w:pPr>
            <w:r>
              <w:t xml:space="preserve">AI가 먼저 라벨을 생성하고 사람이 검토하는 방식</w:t>
            </w:r>
          </w:p>
        </w:tc>
      </w:tr>
      <w:tr>
        <w:tc>
          <w:tcPr>
            <w:tcW w:type="pct" w:w="1733"/>
            <w:vAlign w:val="center"/>
          </w:tcPr>
          <w:p>
            <w:pPr>
              <w:pStyle w:val="Compact"/>
              <w:jc w:val="left"/>
            </w:pPr>
            <w:r>
              <w:t xml:space="preserve">Active Learning</w:t>
            </w:r>
          </w:p>
        </w:tc>
        <w:tc>
          <w:tcPr>
            <w:tcW w:type="pct" w:w="3067"/>
            <w:vAlign w:val="center"/>
          </w:tcPr>
          <w:p>
            <w:pPr>
              <w:pStyle w:val="Compact"/>
              <w:jc w:val="left"/>
            </w:pPr>
            <w:r>
              <w:t xml:space="preserve">AI가 가장 판단하기 어려운 데이터를 우선 선별해 사람 검토를 요청하는 방식</w:t>
            </w:r>
          </w:p>
        </w:tc>
      </w:tr>
      <w:tr>
        <w:tc>
          <w:tcPr>
            <w:tcW w:type="pct" w:w="1733"/>
            <w:vAlign w:val="center"/>
          </w:tcPr>
          <w:p>
            <w:pPr>
              <w:pStyle w:val="Compact"/>
              <w:jc w:val="left"/>
            </w:pPr>
            <w:r>
              <w:t xml:space="preserve">Weak Supervision</w:t>
            </w:r>
          </w:p>
        </w:tc>
        <w:tc>
          <w:tcPr>
            <w:tcW w:type="pct" w:w="3067"/>
            <w:vAlign w:val="center"/>
          </w:tcPr>
          <w:p>
            <w:pPr>
              <w:pStyle w:val="Compact"/>
              <w:jc w:val="left"/>
            </w:pPr>
            <w:r>
              <w:t xml:space="preserve">규칙·휴리스틱으로 대량의 거친 라벨을 자동 생성하는 방식</w:t>
            </w:r>
          </w:p>
        </w:tc>
      </w:tr>
    </w:tbl>
    <w:p>
      <w:r>
        <w:pict>
          <v:rect style="width:0;height:1.5pt" o:hralign="center" o:hrstd="t" o:hr="t"/>
        </w:pict>
      </w:r>
    </w:p>
    <w:p>
      <w:pPr>
        <w:pStyle w:val="Heading2"/>
      </w:pPr>
      <w:bookmarkStart w:id="67" w:name="참고자료-references"/>
      <w:r>
        <w:t xml:space="preserve">참고자료 (References)</w:t>
      </w:r>
      <w:bookmarkEnd w:id="67"/>
    </w:p>
    <w:p>
      <w:pPr>
        <w:pStyle w:val="FirstParagraph"/>
      </w:pPr>
      <w:r>
        <w:t xml:space="preserve">라벨링 도구·플랫폼</w:t>
      </w:r>
    </w:p>
    <w:p>
      <w:pPr>
        <w:numPr>
          <w:ilvl w:val="0"/>
          <w:numId w:val="1012"/>
        </w:numPr>
        <w:pStyle w:val="Compact"/>
      </w:pPr>
      <w:bookmarkStart w:id="68" w:name="ref1"/>
      <w:bookmarkEnd w:id="68"/>
      <w:r>
        <w:rPr>
          <w:b/>
        </w:rPr>
        <w:t xml:space="preserve">[1]</w:t>
      </w:r>
      <w:r>
        <w:t xml:space="preserve"> </w:t>
      </w:r>
      <w:r>
        <w:t xml:space="preserve">Labelbox —</w:t>
      </w:r>
      <w:r>
        <w:t xml:space="preserve"> </w:t>
      </w:r>
      <w:hyperlink r:id="rId69">
        <w:r>
          <w:rPr>
            <w:rStyle w:val="Hyperlink"/>
          </w:rPr>
          <w:t xml:space="preserve">https://labelbox.com/</w:t>
        </w:r>
      </w:hyperlink>
    </w:p>
    <w:p>
      <w:pPr>
        <w:numPr>
          <w:ilvl w:val="0"/>
          <w:numId w:val="1012"/>
        </w:numPr>
        <w:pStyle w:val="Compact"/>
      </w:pPr>
      <w:bookmarkStart w:id="70" w:name="ref2"/>
      <w:bookmarkEnd w:id="70"/>
      <w:r>
        <w:rPr>
          <w:b/>
        </w:rPr>
        <w:t xml:space="preserve">[2]</w:t>
      </w:r>
      <w:r>
        <w:t xml:space="preserve"> </w:t>
      </w:r>
      <w:r>
        <w:t xml:space="preserve">Scale AI — Data Engine —</w:t>
      </w:r>
      <w:r>
        <w:t xml:space="preserve"> </w:t>
      </w:r>
      <w:hyperlink r:id="rId71">
        <w:r>
          <w:rPr>
            <w:rStyle w:val="Hyperlink"/>
          </w:rPr>
          <w:t xml:space="preserve">https://scale.com/data-engine</w:t>
        </w:r>
      </w:hyperlink>
    </w:p>
    <w:p>
      <w:pPr>
        <w:numPr>
          <w:ilvl w:val="0"/>
          <w:numId w:val="1012"/>
        </w:numPr>
        <w:pStyle w:val="Compact"/>
      </w:pPr>
      <w:bookmarkStart w:id="72" w:name="ref3"/>
      <w:bookmarkEnd w:id="72"/>
      <w:r>
        <w:rPr>
          <w:b/>
        </w:rPr>
        <w:t xml:space="preserve">[3]</w:t>
      </w:r>
      <w:r>
        <w:t xml:space="preserve"> </w:t>
      </w:r>
      <w:r>
        <w:t xml:space="preserve">Label Studio (HumanSignal) —</w:t>
      </w:r>
      <w:r>
        <w:t xml:space="preserve"> </w:t>
      </w:r>
      <w:hyperlink r:id="rId73">
        <w:r>
          <w:rPr>
            <w:rStyle w:val="Hyperlink"/>
          </w:rPr>
          <w:t xml:space="preserve">https://labelstud.io/</w:t>
        </w:r>
      </w:hyperlink>
    </w:p>
    <w:p>
      <w:pPr>
        <w:numPr>
          <w:ilvl w:val="0"/>
          <w:numId w:val="1012"/>
        </w:numPr>
        <w:pStyle w:val="Compact"/>
      </w:pPr>
      <w:bookmarkStart w:id="74" w:name="ref4"/>
      <w:bookmarkEnd w:id="74"/>
      <w:r>
        <w:rPr>
          <w:b/>
        </w:rPr>
        <w:t xml:space="preserve">[4]</w:t>
      </w:r>
      <w:r>
        <w:t xml:space="preserve"> </w:t>
      </w:r>
      <w:r>
        <w:t xml:space="preserve">Roboflow —</w:t>
      </w:r>
      <w:r>
        <w:t xml:space="preserve"> </w:t>
      </w:r>
      <w:hyperlink r:id="rId75">
        <w:r>
          <w:rPr>
            <w:rStyle w:val="Hyperlink"/>
          </w:rPr>
          <w:t xml:space="preserve">https://roboflow.com/</w:t>
        </w:r>
      </w:hyperlink>
    </w:p>
    <w:p>
      <w:pPr>
        <w:numPr>
          <w:ilvl w:val="0"/>
          <w:numId w:val="1012"/>
        </w:numPr>
        <w:pStyle w:val="Compact"/>
      </w:pPr>
      <w:bookmarkStart w:id="76" w:name="ref5"/>
      <w:bookmarkEnd w:id="76"/>
      <w:r>
        <w:rPr>
          <w:b/>
        </w:rPr>
        <w:t xml:space="preserve">[5]</w:t>
      </w:r>
      <w:r>
        <w:t xml:space="preserve"> </w:t>
      </w:r>
      <w:r>
        <w:t xml:space="preserve">Snorkel Flow / Weak Supervision —</w:t>
      </w:r>
      <w:r>
        <w:t xml:space="preserve"> </w:t>
      </w:r>
      <w:hyperlink r:id="rId77">
        <w:r>
          <w:rPr>
            <w:rStyle w:val="Hyperlink"/>
          </w:rPr>
          <w:t xml:space="preserve">https://snorkel.ai/</w:t>
        </w:r>
      </w:hyperlink>
    </w:p>
    <w:p>
      <w:pPr>
        <w:numPr>
          <w:ilvl w:val="0"/>
          <w:numId w:val="1012"/>
        </w:numPr>
        <w:pStyle w:val="Compact"/>
      </w:pPr>
      <w:bookmarkStart w:id="78" w:name="ref6"/>
      <w:bookmarkEnd w:id="78"/>
      <w:r>
        <w:rPr>
          <w:b/>
        </w:rPr>
        <w:t xml:space="preserve">[6]</w:t>
      </w:r>
      <w:r>
        <w:t xml:space="preserve"> </w:t>
      </w:r>
      <w:r>
        <w:t xml:space="preserve">Amazon SageMaker Ground Truth —</w:t>
      </w:r>
      <w:r>
        <w:t xml:space="preserve"> </w:t>
      </w:r>
      <w:hyperlink r:id="rId79">
        <w:r>
          <w:rPr>
            <w:rStyle w:val="Hyperlink"/>
          </w:rPr>
          <w:t xml:space="preserve">https://aws.amazon.com/sagemaker/ai/groundtruth/</w:t>
        </w:r>
      </w:hyperlink>
    </w:p>
    <w:p>
      <w:pPr>
        <w:numPr>
          <w:ilvl w:val="0"/>
          <w:numId w:val="1012"/>
        </w:numPr>
        <w:pStyle w:val="Compact"/>
      </w:pPr>
      <w:bookmarkStart w:id="80" w:name="ref7"/>
      <w:bookmarkEnd w:id="80"/>
      <w:r>
        <w:rPr>
          <w:b/>
        </w:rPr>
        <w:t xml:space="preserve">[7]</w:t>
      </w:r>
      <w:r>
        <w:t xml:space="preserve"> </w:t>
      </w:r>
      <w:r>
        <w:t xml:space="preserve">Prodigy (Explosion) —</w:t>
      </w:r>
      <w:r>
        <w:t xml:space="preserve"> </w:t>
      </w:r>
      <w:hyperlink r:id="rId81">
        <w:r>
          <w:rPr>
            <w:rStyle w:val="Hyperlink"/>
          </w:rPr>
          <w:t xml:space="preserve">https://prodi.gy/</w:t>
        </w:r>
      </w:hyperlink>
    </w:p>
    <w:p>
      <w:pPr>
        <w:numPr>
          <w:ilvl w:val="0"/>
          <w:numId w:val="1012"/>
        </w:numPr>
        <w:pStyle w:val="Compact"/>
      </w:pPr>
      <w:bookmarkStart w:id="82" w:name="ref8"/>
      <w:bookmarkEnd w:id="82"/>
      <w:r>
        <w:rPr>
          <w:b/>
        </w:rPr>
        <w:t xml:space="preserve">[8]</w:t>
      </w:r>
      <w:r>
        <w:t xml:space="preserve"> </w:t>
      </w:r>
      <w:r>
        <w:t xml:space="preserve">Cleanlab —</w:t>
      </w:r>
      <w:r>
        <w:t xml:space="preserve"> </w:t>
      </w:r>
      <w:hyperlink r:id="rId83">
        <w:r>
          <w:rPr>
            <w:rStyle w:val="Hyperlink"/>
          </w:rPr>
          <w:t xml:space="preserve">https://cleanlab.ai/</w:t>
        </w:r>
      </w:hyperlink>
    </w:p>
    <w:p>
      <w:pPr>
        <w:numPr>
          <w:ilvl w:val="0"/>
          <w:numId w:val="1012"/>
        </w:numPr>
        <w:pStyle w:val="Compact"/>
      </w:pPr>
      <w:bookmarkStart w:id="84" w:name="ref9"/>
      <w:bookmarkEnd w:id="84"/>
      <w:r>
        <w:rPr>
          <w:b/>
        </w:rPr>
        <w:t xml:space="preserve">[9]</w:t>
      </w:r>
      <w:r>
        <w:t xml:space="preserve"> </w:t>
      </w:r>
      <w:r>
        <w:t xml:space="preserve">CVAT —</w:t>
      </w:r>
      <w:r>
        <w:t xml:space="preserve"> </w:t>
      </w:r>
      <w:hyperlink r:id="rId85">
        <w:r>
          <w:rPr>
            <w:rStyle w:val="Hyperlink"/>
          </w:rPr>
          <w:t xml:space="preserve">https://www.cvat.ai/</w:t>
        </w:r>
      </w:hyperlink>
    </w:p>
    <w:p>
      <w:pPr>
        <w:numPr>
          <w:ilvl w:val="0"/>
          <w:numId w:val="1012"/>
        </w:numPr>
        <w:pStyle w:val="Compact"/>
      </w:pPr>
      <w:bookmarkStart w:id="86" w:name="ref10"/>
      <w:bookmarkEnd w:id="86"/>
      <w:r>
        <w:rPr>
          <w:b/>
        </w:rPr>
        <w:t xml:space="preserve">[10]</w:t>
      </w:r>
      <w:r>
        <w:t xml:space="preserve"> </w:t>
      </w:r>
      <w:r>
        <w:t xml:space="preserve">SAM 2 / Segment Anything (Meta) —</w:t>
      </w:r>
      <w:r>
        <w:t xml:space="preserve"> </w:t>
      </w:r>
      <w:hyperlink r:id="rId87">
        <w:r>
          <w:rPr>
            <w:rStyle w:val="Hyperlink"/>
          </w:rPr>
          <w:t xml:space="preserve">https://ai.meta.com/research/sam2/</w:t>
        </w:r>
      </w:hyperlink>
    </w:p>
    <w:p>
      <w:pPr>
        <w:numPr>
          <w:ilvl w:val="0"/>
          <w:numId w:val="1012"/>
        </w:numPr>
        <w:pStyle w:val="Compact"/>
      </w:pPr>
      <w:bookmarkStart w:id="88" w:name="ref15"/>
      <w:bookmarkEnd w:id="88"/>
      <w:r>
        <w:rPr>
          <w:b/>
        </w:rPr>
        <w:t xml:space="preserve">[15]</w:t>
      </w:r>
      <w:r>
        <w:t xml:space="preserve"> </w:t>
      </w:r>
      <w:r>
        <w:t xml:space="preserve">DVC —</w:t>
      </w:r>
      <w:r>
        <w:t xml:space="preserve"> </w:t>
      </w:r>
      <w:hyperlink r:id="rId89">
        <w:r>
          <w:rPr>
            <w:rStyle w:val="Hyperlink"/>
          </w:rPr>
          <w:t xml:space="preserve">https://dvc.org/</w:t>
        </w:r>
      </w:hyperlink>
    </w:p>
    <w:p>
      <w:pPr>
        <w:numPr>
          <w:ilvl w:val="0"/>
          <w:numId w:val="1012"/>
        </w:numPr>
        <w:pStyle w:val="Compact"/>
      </w:pPr>
      <w:bookmarkStart w:id="90" w:name="ref16"/>
      <w:bookmarkEnd w:id="90"/>
      <w:r>
        <w:rPr>
          <w:b/>
        </w:rPr>
        <w:t xml:space="preserve">[16]</w:t>
      </w:r>
      <w:r>
        <w:t xml:space="preserve"> </w:t>
      </w:r>
      <w:r>
        <w:t xml:space="preserve">lakeFS —</w:t>
      </w:r>
      <w:r>
        <w:t xml:space="preserve"> </w:t>
      </w:r>
      <w:hyperlink r:id="rId91">
        <w:r>
          <w:rPr>
            <w:rStyle w:val="Hyperlink"/>
          </w:rPr>
          <w:t xml:space="preserve">https://lakefs.io/</w:t>
        </w:r>
      </w:hyperlink>
    </w:p>
    <w:p>
      <w:pPr>
        <w:pStyle w:val="FirstParagraph"/>
      </w:pPr>
      <w:r>
        <w:t xml:space="preserve">작업자 간 일치도(IAA) 통계</w:t>
      </w:r>
    </w:p>
    <w:p>
      <w:pPr>
        <w:numPr>
          <w:ilvl w:val="0"/>
          <w:numId w:val="1013"/>
        </w:numPr>
        <w:pStyle w:val="Compact"/>
      </w:pPr>
      <w:bookmarkStart w:id="92" w:name="ref12"/>
      <w:bookmarkEnd w:id="92"/>
      <w:r>
        <w:rPr>
          <w:b/>
        </w:rPr>
        <w:t xml:space="preserve">[12]</w:t>
      </w:r>
      <w:r>
        <w:t xml:space="preserve"> </w:t>
      </w:r>
      <w:r>
        <w:t xml:space="preserve">Cohen’s kappa (Landis &amp; Koch 1977 해석 기준 포함) —</w:t>
      </w:r>
      <w:r>
        <w:t xml:space="preserve"> </w:t>
      </w:r>
      <w:hyperlink r:id="rId93">
        <w:r>
          <w:rPr>
            <w:rStyle w:val="Hyperlink"/>
          </w:rPr>
          <w:t xml:space="preserve">https://en.wikipedia.org/wiki/Cohen's_kappa</w:t>
        </w:r>
      </w:hyperlink>
    </w:p>
    <w:p>
      <w:pPr>
        <w:numPr>
          <w:ilvl w:val="0"/>
          <w:numId w:val="1013"/>
        </w:numPr>
        <w:pStyle w:val="Compact"/>
      </w:pPr>
      <w:bookmarkStart w:id="94" w:name="ref13"/>
      <w:bookmarkEnd w:id="94"/>
      <w:r>
        <w:rPr>
          <w:b/>
        </w:rPr>
        <w:t xml:space="preserve">[13]</w:t>
      </w:r>
      <w:r>
        <w:t xml:space="preserve"> </w:t>
      </w:r>
      <w:r>
        <w:t xml:space="preserve">Fleiss’ kappa —</w:t>
      </w:r>
      <w:r>
        <w:t xml:space="preserve"> </w:t>
      </w:r>
      <w:hyperlink r:id="rId95">
        <w:r>
          <w:rPr>
            <w:rStyle w:val="Hyperlink"/>
          </w:rPr>
          <w:t xml:space="preserve">https://en.wikipedia.org/wiki/Fleiss'_kappa</w:t>
        </w:r>
      </w:hyperlink>
    </w:p>
    <w:p>
      <w:pPr>
        <w:numPr>
          <w:ilvl w:val="0"/>
          <w:numId w:val="1013"/>
        </w:numPr>
        <w:pStyle w:val="Compact"/>
      </w:pPr>
      <w:bookmarkStart w:id="96" w:name="ref14"/>
      <w:bookmarkEnd w:id="96"/>
      <w:r>
        <w:rPr>
          <w:b/>
        </w:rPr>
        <w:t xml:space="preserve">[14]</w:t>
      </w:r>
      <w:r>
        <w:t xml:space="preserve"> </w:t>
      </w:r>
      <w:r>
        <w:t xml:space="preserve">Krippendorff’s alpha —</w:t>
      </w:r>
      <w:r>
        <w:t xml:space="preserve"> </w:t>
      </w:r>
      <w:hyperlink r:id="rId97">
        <w:r>
          <w:rPr>
            <w:rStyle w:val="Hyperlink"/>
          </w:rPr>
          <w:t xml:space="preserve">https://en.wikipedia.org/wiki/Krippendorff's_alpha</w:t>
        </w:r>
      </w:hyperlink>
    </w:p>
    <w:p>
      <w:pPr>
        <w:pStyle w:val="FirstParagraph"/>
      </w:pPr>
      <w:r>
        <w:t xml:space="preserve">어노테이션 유형 참고</w:t>
      </w:r>
    </w:p>
    <w:p>
      <w:pPr>
        <w:numPr>
          <w:ilvl w:val="0"/>
          <w:numId w:val="1014"/>
        </w:numPr>
        <w:pStyle w:val="Compact"/>
      </w:pPr>
      <w:bookmarkStart w:id="98" w:name="ref11"/>
      <w:bookmarkEnd w:id="98"/>
      <w:r>
        <w:rPr>
          <w:b/>
        </w:rPr>
        <w:t xml:space="preserve">[11]</w:t>
      </w:r>
      <w:r>
        <w:t xml:space="preserve"> </w:t>
      </w:r>
      <w:r>
        <w:t xml:space="preserve">Sama — Image Annotation Guide —</w:t>
      </w:r>
      <w:r>
        <w:t xml:space="preserve"> </w:t>
      </w:r>
      <w:hyperlink r:id="rId99">
        <w:r>
          <w:rPr>
            <w:rStyle w:val="Hyperlink"/>
          </w:rPr>
          <w:t xml:space="preserve">https://www.sama.com/blog/image-annotation-guide</w:t>
        </w:r>
      </w:hyperlink>
      <w:r>
        <w:t xml:space="preserve"> </w:t>
      </w:r>
      <w:r>
        <w:t xml:space="preserve">· Humans in the Loop —</w:t>
      </w:r>
      <w:r>
        <w:t xml:space="preserve"> </w:t>
      </w:r>
      <w:hyperlink r:id="rId100">
        <w:r>
          <w:rPr>
            <w:rStyle w:val="Hyperlink"/>
          </w:rPr>
          <w:t xml:space="preserve">https://humansintheloop.org/types-of-image-annotation/</w:t>
        </w:r>
      </w:hyperlink>
      <w:r>
        <w:t xml:space="preserve"> </w:t>
      </w:r>
      <w:r>
        <w:t xml:space="preserve">· Roboflow Annotation Formats —</w:t>
      </w:r>
      <w:r>
        <w:t xml:space="preserve"> </w:t>
      </w:r>
      <w:hyperlink r:id="rId101">
        <w:r>
          <w:rPr>
            <w:rStyle w:val="Hyperlink"/>
          </w:rPr>
          <w:t xml:space="preserve">https://roboflow.com/formats</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ascii="Noto Sans KR" w:hAnsi="Noto Sans KR" w:eastAsia="Noto Sans KR" w:cs="Noto Sans KR"/>
        <w:sz w:val="20"/>
        <w:szCs w:val="20"/>
        <w:lang w:val="ko" w:eastAsia="en-US" w:bidi="ar-SA"/>
      </w:rPr>
    </w:rPrDefault>
    <w:pPrDefault>
      <w:pPr>
        <w:spacing w:after="200"/>
        <w:jc w:val="both"/>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0"/>
      <w:szCs w:val="2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0"/>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pBdr>
        <w:top w:val="single" w:sz="8" w:space="6" w:color="6B9AD1"/>
        <w:left w:val="single" w:sz="8" w:space="6" w:color="6B9AD1"/>
        <w:bottom w:val="single" w:sz="8" w:space="6" w:color="6B9AD1"/>
        <w:right w:val="single" w:sz="8" w:space="6" w:color="6B9AD1"/>
      </w:pBdr>
      <w:shd w:val="clear" w:color="auto" w:fill="EEF4FB"/>
      <w:spacing w:before="120" w:after="120"/>
      <w:ind w:left="120" w:right="120" w:firstLine="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4" Target="media/rId64.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56" Target="../../Tech%20Player/01%20Tech%20Stack%20&#48708;&#44368;%20(&#49556;&#47336;&#49496;&#215;&#51452;&#51228;).md" TargetMode="External" /><Relationship Type="http://schemas.openxmlformats.org/officeDocument/2006/relationships/hyperlink" Id="rId22" Target="../A-3%20&#48708;&#51592;&#45768;&#49828;%20Glossary/A-3%20&#48708;&#51592;&#45768;&#49828;%20Glossary.md" TargetMode="External" /><Relationship Type="http://schemas.openxmlformats.org/officeDocument/2006/relationships/hyperlink" Id="rId23" Target="../B-1%20&#45936;&#51060;&#53552;%20&#51204;&#52376;&#47532;/B-1%20&#45936;&#51060;&#53552;%20&#51204;&#52376;&#47532;.md" TargetMode="External" /><Relationship Type="http://schemas.openxmlformats.org/officeDocument/2006/relationships/hyperlink" Id="rId24" Target="../B-3%20&#50728;&#53672;&#47196;&#51648;/B-3%20&#50728;&#53672;&#47196;&#51648;.md" TargetMode="External" /><Relationship Type="http://schemas.openxmlformats.org/officeDocument/2006/relationships/hyperlink" Id="rId25" Target="../C-2%20&#45936;&#51060;&#53552;%20&#54408;&#51656;%20&#44288;&#47532;/C-2%20&#45936;&#51060;&#53552;%20&#54408;&#51656;%20&#44288;&#47532;.md" TargetMode="External" /><Relationship Type="http://schemas.openxmlformats.org/officeDocument/2006/relationships/hyperlink" Id="rId87" Target="https://ai.meta.com/research/sam2/" TargetMode="External" /><Relationship Type="http://schemas.openxmlformats.org/officeDocument/2006/relationships/hyperlink" Id="rId79" Target="https://aws.amazon.com/sagemaker/ai/groundtruth/" TargetMode="External" /><Relationship Type="http://schemas.openxmlformats.org/officeDocument/2006/relationships/hyperlink" Id="rId83" Target="https://cleanlab.ai/" TargetMode="External" /><Relationship Type="http://schemas.openxmlformats.org/officeDocument/2006/relationships/hyperlink" Id="rId89" Target="https://dvc.org/" TargetMode="External" /><Relationship Type="http://schemas.openxmlformats.org/officeDocument/2006/relationships/hyperlink" Id="rId93" Target="https://en.wikipedia.org/wiki/Cohen&#39;s_kappa" TargetMode="External" /><Relationship Type="http://schemas.openxmlformats.org/officeDocument/2006/relationships/hyperlink" Id="rId95" Target="https://en.wikipedia.org/wiki/Fleiss&#39;_kappa" TargetMode="External" /><Relationship Type="http://schemas.openxmlformats.org/officeDocument/2006/relationships/hyperlink" Id="rId97" Target="https://en.wikipedia.org/wiki/Krippendorff&#39;s_alpha" TargetMode="External" /><Relationship Type="http://schemas.openxmlformats.org/officeDocument/2006/relationships/hyperlink" Id="rId100" Target="https://humansintheloop.org/types-of-image-annotation/" TargetMode="External" /><Relationship Type="http://schemas.openxmlformats.org/officeDocument/2006/relationships/hyperlink" Id="rId69" Target="https://labelbox.com/" TargetMode="External" /><Relationship Type="http://schemas.openxmlformats.org/officeDocument/2006/relationships/hyperlink" Id="rId73" Target="https://labelstud.io/" TargetMode="External" /><Relationship Type="http://schemas.openxmlformats.org/officeDocument/2006/relationships/hyperlink" Id="rId91" Target="https://lakefs.io/" TargetMode="External" /><Relationship Type="http://schemas.openxmlformats.org/officeDocument/2006/relationships/hyperlink" Id="rId81" Target="https://prodi.gy/" TargetMode="External" /><Relationship Type="http://schemas.openxmlformats.org/officeDocument/2006/relationships/hyperlink" Id="rId75" Target="https://roboflow.com/" TargetMode="External" /><Relationship Type="http://schemas.openxmlformats.org/officeDocument/2006/relationships/hyperlink" Id="rId101" Target="https://roboflow.com/formats" TargetMode="External" /><Relationship Type="http://schemas.openxmlformats.org/officeDocument/2006/relationships/hyperlink" Id="rId71" Target="https://scale.com/data-engine" TargetMode="External" /><Relationship Type="http://schemas.openxmlformats.org/officeDocument/2006/relationships/hyperlink" Id="rId77" Target="https://snorkel.ai/" TargetMode="External" /><Relationship Type="http://schemas.openxmlformats.org/officeDocument/2006/relationships/hyperlink" Id="rId85" Target="https://www.cvat.ai/" TargetMode="External" /><Relationship Type="http://schemas.openxmlformats.org/officeDocument/2006/relationships/hyperlink" Id="rId99" Target="https://www.sama.com/blog/image-annotation-guide" TargetMode="External" /></Relationships>
</file>

<file path=word/_rels/footnotes.xml.rels><?xml version="1.0" encoding="UTF-8"?>
<Relationships xmlns="http://schemas.openxmlformats.org/package/2006/relationships"><Relationship Type="http://schemas.openxmlformats.org/officeDocument/2006/relationships/hyperlink" Id="rId56" Target="../../Tech%20Player/01%20Tech%20Stack%20&#48708;&#44368;%20(&#49556;&#47336;&#49496;&#215;&#51452;&#51228;).md" TargetMode="External" /><Relationship Type="http://schemas.openxmlformats.org/officeDocument/2006/relationships/hyperlink" Id="rId22" Target="../A-3%20&#48708;&#51592;&#45768;&#49828;%20Glossary/A-3%20&#48708;&#51592;&#45768;&#49828;%20Glossary.md" TargetMode="External" /><Relationship Type="http://schemas.openxmlformats.org/officeDocument/2006/relationships/hyperlink" Id="rId23" Target="../B-1%20&#45936;&#51060;&#53552;%20&#51204;&#52376;&#47532;/B-1%20&#45936;&#51060;&#53552;%20&#51204;&#52376;&#47532;.md" TargetMode="External" /><Relationship Type="http://schemas.openxmlformats.org/officeDocument/2006/relationships/hyperlink" Id="rId24" Target="../B-3%20&#50728;&#53672;&#47196;&#51648;/B-3%20&#50728;&#53672;&#47196;&#51648;.md" TargetMode="External" /><Relationship Type="http://schemas.openxmlformats.org/officeDocument/2006/relationships/hyperlink" Id="rId25" Target="../C-2%20&#45936;&#51060;&#53552;%20&#54408;&#51656;%20&#44288;&#47532;/C-2%20&#45936;&#51060;&#53552;%20&#54408;&#51656;%20&#44288;&#47532;.md" TargetMode="External" /><Relationship Type="http://schemas.openxmlformats.org/officeDocument/2006/relationships/hyperlink" Id="rId87" Target="https://ai.meta.com/research/sam2/" TargetMode="External" /><Relationship Type="http://schemas.openxmlformats.org/officeDocument/2006/relationships/hyperlink" Id="rId79" Target="https://aws.amazon.com/sagemaker/ai/groundtruth/" TargetMode="External" /><Relationship Type="http://schemas.openxmlformats.org/officeDocument/2006/relationships/hyperlink" Id="rId83" Target="https://cleanlab.ai/" TargetMode="External" /><Relationship Type="http://schemas.openxmlformats.org/officeDocument/2006/relationships/hyperlink" Id="rId89" Target="https://dvc.org/" TargetMode="External" /><Relationship Type="http://schemas.openxmlformats.org/officeDocument/2006/relationships/hyperlink" Id="rId93" Target="https://en.wikipedia.org/wiki/Cohen&#39;s_kappa" TargetMode="External" /><Relationship Type="http://schemas.openxmlformats.org/officeDocument/2006/relationships/hyperlink" Id="rId95" Target="https://en.wikipedia.org/wiki/Fleiss&#39;_kappa" TargetMode="External" /><Relationship Type="http://schemas.openxmlformats.org/officeDocument/2006/relationships/hyperlink" Id="rId97" Target="https://en.wikipedia.org/wiki/Krippendorff&#39;s_alpha" TargetMode="External" /><Relationship Type="http://schemas.openxmlformats.org/officeDocument/2006/relationships/hyperlink" Id="rId100" Target="https://humansintheloop.org/types-of-image-annotation/" TargetMode="External" /><Relationship Type="http://schemas.openxmlformats.org/officeDocument/2006/relationships/hyperlink" Id="rId69" Target="https://labelbox.com/" TargetMode="External" /><Relationship Type="http://schemas.openxmlformats.org/officeDocument/2006/relationships/hyperlink" Id="rId73" Target="https://labelstud.io/" TargetMode="External" /><Relationship Type="http://schemas.openxmlformats.org/officeDocument/2006/relationships/hyperlink" Id="rId91" Target="https://lakefs.io/" TargetMode="External" /><Relationship Type="http://schemas.openxmlformats.org/officeDocument/2006/relationships/hyperlink" Id="rId81" Target="https://prodi.gy/" TargetMode="External" /><Relationship Type="http://schemas.openxmlformats.org/officeDocument/2006/relationships/hyperlink" Id="rId75" Target="https://roboflow.com/" TargetMode="External" /><Relationship Type="http://schemas.openxmlformats.org/officeDocument/2006/relationships/hyperlink" Id="rId101" Target="https://roboflow.com/formats" TargetMode="External" /><Relationship Type="http://schemas.openxmlformats.org/officeDocument/2006/relationships/hyperlink" Id="rId71" Target="https://scale.com/data-engine" TargetMode="External" /><Relationship Type="http://schemas.openxmlformats.org/officeDocument/2006/relationships/hyperlink" Id="rId77" Target="https://snorkel.ai/" TargetMode="External" /><Relationship Type="http://schemas.openxmlformats.org/officeDocument/2006/relationships/hyperlink" Id="rId85" Target="https://www.cvat.ai/" TargetMode="External" /><Relationship Type="http://schemas.openxmlformats.org/officeDocument/2006/relationships/hyperlink" Id="rId99" Target="https://www.sama.com/blog/image-annotation-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oto Sans KR"/>
        <a:ea typeface="Noto Sans KR"/>
        <a:cs typeface="Noto Sans KR"/>
        <a:font script="Jpan" typeface="ＭＳ ゴシック"/>
        <a:font script="Hang" typeface="Noto Sans KR"/>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oto Sans KR"/>
        <a:ea typeface="Noto Sans KR"/>
        <a:cs typeface="Noto Sans KR"/>
        <a:font script="Jpan" typeface="ＭＳ 明朝"/>
        <a:font script="Hang" typeface="Noto Sans KR"/>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B-2 데이터 해설·주석 가이드</dc:title>
  <dc:creator/>
  <dc:language>ko</dc:language>
  <cp:keywords/>
  <dcterms:created xsi:type="dcterms:W3CDTF">2026-06-29T13:23:13Z</dcterms:created>
  <dcterms:modified xsi:type="dcterms:W3CDTF">2026-06-29T13:23:13Z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updated">
    <vt:lpwstr>2026-06-29</vt:lpwstr>
  </property>
  <property fmtid="{D5CDD505-2E9C-101B-9397-08002B2CF9AE}" pid="3" name="status">
    <vt:lpwstr>draft</vt:lpwstr>
  </property>
  <property fmtid="{D5CDD505-2E9C-101B-9397-08002B2CF9AE}" pid="4" name="tags">
    <vt:lpwstr/>
  </property>
  <property fmtid="{D5CDD505-2E9C-101B-9397-08002B2CF9AE}" pid="5" name="topic">
    <vt:lpwstr>데이터 해설·주석</vt:lpwstr>
  </property>
  <property fmtid="{D5CDD505-2E9C-101B-9397-08002B2CF9AE}" pid="6" name="topic-code">
    <vt:lpwstr>B-2</vt:lpwstr>
  </property>
  <property fmtid="{D5CDD505-2E9C-101B-9397-08002B2CF9AE}" pid="7" name="type">
    <vt:lpwstr>guide</vt:lpwstr>
  </property>
  <property fmtid="{D5CDD505-2E9C-101B-9397-08002B2CF9AE}" pid="8" name="version">
    <vt:lpwstr>2.1</vt:lpwstr>
  </property>
</Properties>
</file>