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简介</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FD.io（the Fast Data Project），快速数据项目是旨在为开源软件提供高性能网络解决方案的的综合项目。</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VPP( the Vector Packet Processing library)，矢量数据包处理库，是FD.io中的核心项目之一。 VPP是一种可扩展的框架，为通用CPU提供产品级质量的用户空间交换机/路由器功能。在虚拟化的路由交换中，DPDK+VPP，是一种能极大提升虚拟转发设备性能的技术方案。</w:t>
      </w:r>
    </w:p>
    <w:p>
      <w:p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VPP内部业务逻辑是通过一系列的node连接来实现的，这些node通常在初始化时定义好，比如二层以太处理ethernet-input，三层ip4-input等，通过初始化定义，将node连接成一个有序的向量图，来实现VPP的业务功能。</w:t>
      </w:r>
    </w:p>
    <w:p>
      <w:p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PP可以通过Feature机制灵活地控制node之间的连接。每个feature是一个node，用户可以启用或停止某个或某些feature，来达到自己想要处理的逻辑。用户可以自己写插件，把自己定义的node（业务逻辑）加入的指定的位置。通过为接口指定feature可以在接口上启用对应的feature功能。</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PP中，将不同的feature按照类型分成了不同的组，每组feature称之为一个arc。arc中的feature按照代码指定的顺序串接起来。arc结构中，记录这组feature中的起始node和结束node。系统初始化时，会完成初步的排序，但并没有应用到对应的接口中。</w:t>
      </w:r>
    </w:p>
    <w:p>
      <w:p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本文以VPP 2020.2.27日主分支上的代码来分析。</w:t>
      </w:r>
    </w:p>
    <w:p>
      <w:pPr>
        <w:pStyle w:val="2"/>
        <w:bidi w:val="0"/>
        <w:rPr>
          <w:rFonts w:hint="eastAsia"/>
          <w:lang w:val="en-US" w:eastAsia="zh-CN"/>
        </w:rPr>
      </w:pPr>
      <w:r>
        <w:rPr>
          <w:rFonts w:hint="eastAsia"/>
          <w:lang w:val="en-US" w:eastAsia="zh-CN"/>
        </w:rPr>
        <w:t>初始化</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VNET_FEATURE_ARC_INIT宏用来注册</w:t>
      </w:r>
      <w:r>
        <w:rPr>
          <w:rFonts w:hint="default" w:ascii="Calibri" w:hAnsi="Calibri" w:eastAsia="Calibri"/>
          <w:color w:val="000000"/>
          <w:sz w:val="20"/>
          <w:lang w:val="en-US"/>
        </w:rPr>
        <w:t xml:space="preserve">vnet_feature_arc_registration_t </w:t>
      </w:r>
      <w:r>
        <w:rPr>
          <w:rFonts w:hint="eastAsia" w:ascii="微软雅黑" w:hAnsi="微软雅黑" w:eastAsia="微软雅黑" w:cs="微软雅黑"/>
          <w:sz w:val="24"/>
          <w:szCs w:val="24"/>
          <w:lang w:val="en-US" w:eastAsia="zh-CN"/>
        </w:rPr>
        <w:t>类型的arc，将其注册到</w:t>
      </w:r>
      <w:r>
        <w:rPr>
          <w:rFonts w:hint="default" w:ascii="Calibri" w:hAnsi="Calibri" w:eastAsia="Calibri"/>
          <w:color w:val="000000"/>
          <w:sz w:val="20"/>
          <w:lang w:val="en-US"/>
        </w:rPr>
        <w:t>vnet_feature_main_t</w:t>
      </w:r>
      <w:r>
        <w:rPr>
          <w:rFonts w:hint="eastAsia" w:ascii="微软雅黑" w:hAnsi="微软雅黑" w:eastAsia="微软雅黑" w:cs="微软雅黑"/>
          <w:sz w:val="24"/>
          <w:szCs w:val="24"/>
          <w:lang w:val="en-US" w:eastAsia="zh-CN"/>
        </w:rPr>
        <w:t>类型的全局变量</w:t>
      </w:r>
      <w:r>
        <w:rPr>
          <w:rFonts w:hint="eastAsia" w:ascii="微软雅黑" w:hAnsi="微软雅黑" w:eastAsia="微软雅黑" w:cs="微软雅黑"/>
          <w:color w:val="FF0000"/>
          <w:sz w:val="24"/>
          <w:szCs w:val="24"/>
          <w:lang w:val="en-US" w:eastAsia="zh-CN"/>
        </w:rPr>
        <w:t>feature_main</w:t>
      </w:r>
      <w:r>
        <w:rPr>
          <w:rFonts w:hint="eastAsia" w:ascii="微软雅黑" w:hAnsi="微软雅黑" w:eastAsia="微软雅黑" w:cs="微软雅黑"/>
          <w:sz w:val="24"/>
          <w:szCs w:val="24"/>
          <w:lang w:val="en-US" w:eastAsia="zh-CN"/>
        </w:rPr>
        <w:t>。每个arc包含一组feature。</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arc类型如下：</w:t>
      </w:r>
    </w:p>
    <w:p>
      <w:pPr>
        <w:ind w:firstLine="420" w:firstLineChars="0"/>
        <w:jc w:val="center"/>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object>
          <v:shape id="_x0000_i1025" o:spt="75" type="#_x0000_t75" style="height:372pt;width:201.75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ind w:firstLine="420" w:firstLineChars="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每种arc都对应了不同的一组功能，常用的如ip4-unicast（处理IPv4报文单播）、ip4-local（处理目的为自己的IPv4报文）、ip4-punt（处理IPv4本地上送报文）等。</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VNET_FEATURE_INIT宏用来注册</w:t>
      </w:r>
      <w:r>
        <w:rPr>
          <w:rFonts w:hint="default" w:ascii="Calibri" w:hAnsi="Calibri" w:eastAsia="Calibri"/>
          <w:color w:val="000000"/>
          <w:sz w:val="20"/>
          <w:lang w:val="en-US"/>
        </w:rPr>
        <w:t>vnet_feature_registration_t</w:t>
      </w:r>
      <w:r>
        <w:rPr>
          <w:rFonts w:hint="eastAsia" w:ascii="Calibri" w:hAnsi="Calibri" w:eastAsia="宋体"/>
          <w:color w:val="000000"/>
          <w:sz w:val="20"/>
          <w:lang w:val="en-US" w:eastAsia="zh-CN"/>
        </w:rPr>
        <w:t xml:space="preserve"> </w:t>
      </w:r>
      <w:r>
        <w:rPr>
          <w:rFonts w:hint="eastAsia" w:ascii="微软雅黑" w:hAnsi="微软雅黑" w:eastAsia="微软雅黑" w:cs="微软雅黑"/>
          <w:sz w:val="24"/>
          <w:szCs w:val="24"/>
          <w:lang w:val="en-US" w:eastAsia="zh-CN"/>
        </w:rPr>
        <w:t>类型的feature，将其注册到</w:t>
      </w:r>
      <w:r>
        <w:rPr>
          <w:rFonts w:hint="default" w:ascii="Calibri" w:hAnsi="Calibri" w:eastAsia="Calibri"/>
          <w:color w:val="000000"/>
          <w:sz w:val="20"/>
          <w:lang w:val="en-US"/>
        </w:rPr>
        <w:t>vnet_feature_main_t</w:t>
      </w:r>
      <w:r>
        <w:rPr>
          <w:rFonts w:hint="eastAsia" w:ascii="微软雅黑" w:hAnsi="微软雅黑" w:eastAsia="微软雅黑" w:cs="微软雅黑"/>
          <w:sz w:val="24"/>
          <w:szCs w:val="24"/>
          <w:lang w:val="en-US" w:eastAsia="zh-CN"/>
        </w:rPr>
        <w:t>类型的全局变量</w:t>
      </w:r>
      <w:r>
        <w:rPr>
          <w:rFonts w:hint="eastAsia" w:ascii="微软雅黑" w:hAnsi="微软雅黑" w:eastAsia="微软雅黑" w:cs="微软雅黑"/>
          <w:color w:val="FF0000"/>
          <w:sz w:val="24"/>
          <w:szCs w:val="24"/>
          <w:lang w:val="en-US" w:eastAsia="zh-CN"/>
        </w:rPr>
        <w:t>feature_main</w:t>
      </w:r>
      <w:r>
        <w:rPr>
          <w:rFonts w:hint="eastAsia" w:ascii="微软雅黑" w:hAnsi="微软雅黑" w:eastAsia="微软雅黑" w:cs="微软雅黑"/>
          <w:sz w:val="24"/>
          <w:szCs w:val="24"/>
          <w:lang w:val="en-US" w:eastAsia="zh-CN"/>
        </w:rPr>
        <w:t>。一个feature等价于一个node。每个feature都可以通过外部命令行启用/停止。</w:t>
      </w:r>
    </w:p>
    <w:p>
      <w:pPr>
        <w:ind w:firstLine="420" w:firstLineChars="0"/>
        <w:rPr>
          <w:rFonts w:hint="default" w:ascii="微软雅黑" w:hAnsi="微软雅黑" w:eastAsia="微软雅黑" w:cs="微软雅黑"/>
          <w:sz w:val="24"/>
          <w:szCs w:val="24"/>
          <w:lang w:val="en-US" w:eastAsia="zh-CN"/>
        </w:rPr>
      </w:pPr>
    </w:p>
    <w:p>
      <w:pPr>
        <w:pStyle w:val="2"/>
        <w:bidi w:val="0"/>
        <w:rPr>
          <w:rFonts w:hint="default"/>
          <w:lang w:val="en-US" w:eastAsia="zh-CN"/>
        </w:rPr>
      </w:pPr>
      <w:r>
        <w:rPr>
          <w:rFonts w:hint="eastAsia"/>
          <w:lang w:val="en-US" w:eastAsia="zh-CN"/>
        </w:rPr>
        <w:t>关键数据结构</w:t>
      </w:r>
    </w:p>
    <w:p>
      <w:pPr>
        <w:pStyle w:val="3"/>
        <w:bidi w:val="0"/>
        <w:rPr>
          <w:rFonts w:hint="default"/>
          <w:lang w:val="en-US" w:eastAsia="zh-CN"/>
        </w:rPr>
      </w:pPr>
      <w:r>
        <w:rPr>
          <w:rFonts w:hint="default"/>
          <w:lang w:val="en-US" w:eastAsia="zh-CN"/>
        </w:rPr>
        <w:t>vnet_feature_main_t</w:t>
      </w:r>
    </w:p>
    <w:p>
      <w:pPr>
        <w:jc w:val="center"/>
        <w:rPr>
          <w:rFonts w:hint="default" w:ascii="Calibri" w:hAnsi="Calibri" w:eastAsia="Calibri"/>
          <w:color w:val="000000"/>
          <w:sz w:val="20"/>
          <w:lang w:val="en-US" w:eastAsia="zh-CN"/>
        </w:rPr>
      </w:pPr>
      <w:r>
        <w:rPr>
          <w:rFonts w:hint="default" w:ascii="Calibri" w:hAnsi="Calibri" w:eastAsia="Calibri"/>
          <w:color w:val="000000"/>
          <w:sz w:val="20"/>
          <w:lang w:val="en-US" w:eastAsia="zh-CN"/>
        </w:rPr>
        <w:object>
          <v:shape id="_x0000_i1026" o:spt="75" type="#_x0000_t75" style="height:245.4pt;width:415.55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该结构是所有feature数据结构的入口主结构体。具体的功能如注释，其中红色框内的在初始化时由vnet_feature_init对相关参数做对应的初始化。</w:t>
      </w:r>
    </w:p>
    <w:p>
      <w:pPr>
        <w:pStyle w:val="3"/>
        <w:bidi w:val="0"/>
        <w:rPr>
          <w:rFonts w:hint="default"/>
          <w:lang w:val="en-US" w:eastAsia="zh-CN"/>
        </w:rPr>
      </w:pPr>
      <w:r>
        <w:rPr>
          <w:rFonts w:hint="default"/>
          <w:lang w:val="en-US" w:eastAsia="zh-CN"/>
        </w:rPr>
        <w:t>vnet_feature_config_main_t</w:t>
      </w:r>
    </w:p>
    <w:p>
      <w:pPr>
        <w:jc w:val="center"/>
        <w:rPr>
          <w:rFonts w:hint="default" w:ascii="Calibri" w:hAnsi="Calibri" w:eastAsia="Calibri"/>
          <w:color w:val="000000"/>
          <w:sz w:val="20"/>
          <w:lang w:val="en-US" w:eastAsia="zh-CN"/>
        </w:rPr>
      </w:pPr>
      <w:r>
        <w:rPr>
          <w:rFonts w:hint="default" w:ascii="Calibri" w:hAnsi="Calibri" w:eastAsia="Calibri"/>
          <w:color w:val="000000"/>
          <w:sz w:val="20"/>
          <w:lang w:val="en-US" w:eastAsia="zh-CN"/>
        </w:rPr>
        <w:object>
          <v:shape id="_x0000_i1027" o:spt="75" type="#_x0000_t75" style="height:88.5pt;width:315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ind w:firstLine="420" w:firstLineChars="0"/>
        <w:rPr>
          <w:rFonts w:hint="default" w:ascii="Calibri" w:hAnsi="Calibri" w:eastAsia="Calibri"/>
          <w:color w:val="000000"/>
          <w:sz w:val="20"/>
          <w:lang w:val="en-US" w:eastAsia="zh-CN"/>
        </w:rPr>
      </w:pPr>
      <w:r>
        <w:rPr>
          <w:rFonts w:hint="eastAsia" w:ascii="微软雅黑" w:hAnsi="微软雅黑" w:eastAsia="微软雅黑" w:cs="微软雅黑"/>
          <w:sz w:val="24"/>
          <w:szCs w:val="24"/>
          <w:lang w:val="en-US" w:eastAsia="zh-CN"/>
        </w:rPr>
        <w:t>该结构是所有feature相关的配置主结构体，每个arc有一个对应的该结构体。在为接口开启feature时，会创建对应的接口体，并按照接口索引设置config_index_by_sw_if_index这个vec向量，保存配置的索引。</w:t>
      </w:r>
    </w:p>
    <w:p>
      <w:pPr>
        <w:pStyle w:val="3"/>
        <w:bidi w:val="0"/>
        <w:rPr>
          <w:rFonts w:hint="default"/>
          <w:lang w:val="en-US" w:eastAsia="zh-CN"/>
        </w:rPr>
      </w:pPr>
      <w:r>
        <w:rPr>
          <w:rFonts w:hint="default"/>
          <w:lang w:val="en-US" w:eastAsia="zh-CN"/>
        </w:rPr>
        <w:t>vnet_config_main_</w:t>
      </w:r>
      <w:r>
        <w:rPr>
          <w:rFonts w:hint="default"/>
          <w:lang w:val="zh-CN" w:eastAsia="zh-CN"/>
        </w:rPr>
        <w:t>t</w:t>
      </w:r>
    </w:p>
    <w:p>
      <w:pPr>
        <w:jc w:val="center"/>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object>
          <v:shape id="_x0000_i1028" o:spt="75" type="#_x0000_t75" style="height:188.9pt;width:415.55pt;" o:ole="t" filled="f" o:preferrelative="t" stroked="f" coordsize="21600,21600">
            <v:path/>
            <v:fill on="f" focussize="0,0"/>
            <v:stroke on="f"/>
            <v:imagedata r:id="rId11" o:title=""/>
            <o:lock v:ext="edit" aspectratio="f"/>
            <w10:wrap type="none"/>
            <w10:anchorlock/>
          </v:shape>
          <o:OLEObject Type="Embed" ProgID="Visio.Drawing.15" ShapeID="_x0000_i1028" DrawAspect="Content" ObjectID="_1468075728" r:id="rId10">
            <o:LockedField>false</o:LockedField>
          </o:OLEObject>
        </w:object>
      </w:r>
    </w:p>
    <w:p>
      <w:pPr>
        <w:ind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feature配置主结构体，里面的config_pool是配置的内存池，不同的接口如果设置了不同的feature就会申请不同的vnet_config_t。</w:t>
      </w:r>
    </w:p>
    <w:p>
      <w:pPr>
        <w:ind w:firstLine="420" w:firstLineChars="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每创建一个vnet_config_t，都会先对其调用vnet_config_init进行初始化。config_pool是真正存放vnet_config_t的池子，而下文描述的config_string则保存在config_string_heap中。</w:t>
      </w:r>
    </w:p>
    <w:p>
      <w:pPr>
        <w:pStyle w:val="3"/>
        <w:bidi w:val="0"/>
        <w:rPr>
          <w:rFonts w:hint="default"/>
          <w:lang w:val="en-US" w:eastAsia="zh-CN"/>
        </w:rPr>
      </w:pPr>
      <w:r>
        <w:rPr>
          <w:rFonts w:hint="default"/>
          <w:lang w:val="en-US" w:eastAsia="zh-CN"/>
        </w:rPr>
        <w:t>vnet_config_t</w:t>
      </w:r>
    </w:p>
    <w:p>
      <w:pPr>
        <w:rPr>
          <w:rFonts w:hint="default" w:ascii="Calibri" w:hAnsi="Calibri" w:eastAsia="Calibri"/>
          <w:color w:val="000000"/>
          <w:sz w:val="20"/>
          <w:lang w:val="en-US"/>
        </w:rPr>
      </w:pPr>
    </w:p>
    <w:p>
      <w:pPr>
        <w:jc w:val="center"/>
        <w:rPr>
          <w:rFonts w:hint="default" w:ascii="Calibri" w:hAnsi="Calibri" w:eastAsia="Calibri"/>
          <w:color w:val="000000"/>
          <w:sz w:val="20"/>
          <w:lang w:val="en-US" w:eastAsia="zh-CN"/>
        </w:rPr>
      </w:pPr>
      <w:r>
        <w:rPr>
          <w:rFonts w:hint="default" w:ascii="Calibri" w:hAnsi="Calibri" w:eastAsia="Calibri"/>
          <w:color w:val="000000"/>
          <w:sz w:val="20"/>
          <w:lang w:val="en-US" w:eastAsia="zh-CN"/>
        </w:rPr>
        <w:object>
          <v:shape id="_x0000_i1029" o:spt="75" type="#_x0000_t75" style="height:258pt;width:372pt;" o:ole="t" filled="f" o:preferrelative="t" stroked="f" coordsize="21600,21600">
            <v:path/>
            <v:fill on="f" focussize="0,0"/>
            <v:stroke on="f"/>
            <v:imagedata r:id="rId13" o:title=""/>
            <o:lock v:ext="edit" aspectratio="f"/>
            <w10:wrap type="none"/>
            <w10:anchorlock/>
          </v:shape>
          <o:OLEObject Type="Embed" ProgID="Visio.Drawing.15" ShapeID="_x0000_i1029" DrawAspect="Content" ObjectID="_1468075729" r:id="rId12">
            <o:LockedField>false</o:LockedField>
          </o:OLEObject>
        </w:objec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feature的配置结构体，里面保存了多个feature，当一个接口开启多个特性时，会在对应的feature中增加多个vnet_config_feature_t。该结构体中还在config_string中保存了feature之间的node关系。</w:t>
      </w:r>
    </w:p>
    <w:p>
      <w:p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接口开启feature时，将会调用vnet_config_add_feature来添加feature，在首次添加时，会创建vnet_config_t这个结构体。</w:t>
      </w:r>
    </w:p>
    <w:p>
      <w:pPr>
        <w:pStyle w:val="3"/>
        <w:bidi w:val="0"/>
        <w:rPr>
          <w:rFonts w:hint="default"/>
          <w:lang w:val="en-US" w:eastAsia="zh-CN"/>
        </w:rPr>
      </w:pPr>
      <w:r>
        <w:rPr>
          <w:rFonts w:hint="default"/>
          <w:lang w:val="en-US" w:eastAsia="zh-CN"/>
        </w:rPr>
        <w:t>vnet_config_feature_</w:t>
      </w:r>
      <w:r>
        <w:rPr>
          <w:rFonts w:hint="default"/>
          <w:lang w:val="zh-CN" w:eastAsia="zh-CN"/>
        </w:rPr>
        <w:t>t</w:t>
      </w:r>
    </w:p>
    <w:p>
      <w:pPr>
        <w:jc w:val="center"/>
        <w:rPr>
          <w:rFonts w:hint="default" w:ascii="微软雅黑" w:hAnsi="微软雅黑" w:eastAsia="宋体" w:cs="微软雅黑"/>
          <w:sz w:val="24"/>
          <w:szCs w:val="24"/>
          <w:lang w:val="en-US" w:eastAsia="zh-CN"/>
        </w:rPr>
      </w:pPr>
      <w:r>
        <w:rPr>
          <w:rFonts w:hint="default" w:ascii="微软雅黑" w:hAnsi="微软雅黑" w:eastAsia="宋体" w:cs="微软雅黑"/>
          <w:sz w:val="24"/>
          <w:szCs w:val="24"/>
          <w:lang w:val="en-US" w:eastAsia="zh-CN"/>
        </w:rPr>
        <w:object>
          <v:shape id="_x0000_i1030" o:spt="75" type="#_x0000_t75" style="height:144.75pt;width:372pt;" o:ole="t" filled="f" o:preferrelative="t" stroked="f" coordsize="21600,21600">
            <v:path/>
            <v:fill on="f" focussize="0,0"/>
            <v:stroke on="f"/>
            <v:imagedata r:id="rId15" o:title=""/>
            <o:lock v:ext="edit" aspectratio="f"/>
            <w10:wrap type="none"/>
            <w10:anchorlock/>
          </v:shape>
          <o:OLEObject Type="Embed" ProgID="Visio.Drawing.15" ShapeID="_x0000_i1030" DrawAspect="Content" ObjectID="_1468075730" r:id="rId14">
            <o:LockedField>false</o:LockedField>
          </o:OLEObject>
        </w:object>
      </w:r>
    </w:p>
    <w:p>
      <w:p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config中的具体的feature，当为接口配置feature时，将会为该配置最终生成此数据结构，以区别与其他feature。</w:t>
      </w:r>
    </w:p>
    <w:p>
      <w:pPr>
        <w:pStyle w:val="3"/>
        <w:bidi w:val="0"/>
        <w:rPr>
          <w:rFonts w:hint="eastAsia"/>
          <w:lang w:val="en-US" w:eastAsia="zh-CN"/>
        </w:rPr>
      </w:pPr>
      <w:r>
        <w:rPr>
          <w:rFonts w:hint="eastAsia"/>
          <w:lang w:val="en-US" w:eastAsia="zh-CN"/>
        </w:rPr>
        <w:t>config_string</w:t>
      </w:r>
    </w:p>
    <w:p>
      <w:pPr>
        <w:rPr>
          <w:rFonts w:hint="default" w:ascii="微软雅黑" w:hAnsi="微软雅黑" w:eastAsia="宋体" w:cs="微软雅黑"/>
          <w:sz w:val="24"/>
          <w:szCs w:val="24"/>
          <w:lang w:val="en-US" w:eastAsia="zh-CN"/>
        </w:rPr>
      </w:pPr>
      <w:r>
        <w:rPr>
          <w:rFonts w:hint="default" w:ascii="微软雅黑" w:hAnsi="微软雅黑" w:eastAsia="宋体" w:cs="微软雅黑"/>
          <w:sz w:val="24"/>
          <w:szCs w:val="24"/>
          <w:lang w:val="en-US" w:eastAsia="zh-CN"/>
        </w:rPr>
        <w:object>
          <v:shape id="_x0000_i1031" o:spt="75" type="#_x0000_t75" style="height:86.4pt;width:415.15pt;" o:ole="t" filled="f" o:preferrelative="t" stroked="f" coordsize="21600,21600">
            <v:path/>
            <v:fill on="f" focussize="0,0"/>
            <v:stroke on="f"/>
            <v:imagedata r:id="rId17" o:title=""/>
            <o:lock v:ext="edit" aspectratio="f"/>
            <w10:wrap type="none"/>
            <w10:anchorlock/>
          </v:shape>
          <o:OLEObject Type="Embed" ProgID="Visio.Drawing.15" ShapeID="_x0000_i1031" DrawAspect="Content" ObjectID="_1468075731" r:id="rId16">
            <o:LockedField>false</o:LockedField>
          </o:OLEObject>
        </w:object>
      </w: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config_string里保存了与feature相关的node之间的前后调度关系，主要是通过保存next node的索引而实现的，具体可见下面的例子。</w:t>
      </w:r>
    </w:p>
    <w:p>
      <w:pPr>
        <w:rPr>
          <w:rFonts w:hint="eastAsia"/>
          <w:lang w:val="en-US" w:eastAsia="zh-CN"/>
        </w:rPr>
      </w:pPr>
    </w:p>
    <w:p>
      <w:pPr>
        <w:pStyle w:val="3"/>
        <w:bidi w:val="0"/>
        <w:rPr>
          <w:rFonts w:hint="default"/>
          <w:lang w:val="en-US" w:eastAsia="zh-CN"/>
        </w:rPr>
      </w:pPr>
      <w:r>
        <w:rPr>
          <w:rFonts w:hint="eastAsia"/>
          <w:lang w:val="en-US" w:eastAsia="zh-CN"/>
        </w:rPr>
        <w:t>数据关系图</w:t>
      </w:r>
    </w:p>
    <w:p>
      <w:pPr>
        <w:rPr>
          <w:rFonts w:hint="eastAsia"/>
          <w:lang w:val="en-US" w:eastAsia="zh-CN"/>
        </w:rPr>
      </w:pPr>
      <w:r>
        <w:rPr>
          <w:rFonts w:hint="eastAsia"/>
          <w:lang w:val="en-US" w:eastAsia="zh-CN"/>
        </w:rPr>
        <w:object>
          <v:shape id="_x0000_i1032" o:spt="75" type="#_x0000_t75" style="height:125.75pt;width:414.8pt;" o:ole="t" filled="f" o:preferrelative="t" stroked="f" coordsize="21600,21600">
            <v:path/>
            <v:fill on="f" focussize="0,0"/>
            <v:stroke on="f"/>
            <v:imagedata r:id="rId19" o:title=""/>
            <o:lock v:ext="edit" aspectratio="f"/>
            <w10:wrap type="none"/>
            <w10:anchorlock/>
          </v:shape>
          <o:OLEObject Type="Embed" ProgID="Visio.Drawing.15" ShapeID="_x0000_i1032" DrawAspect="Content" ObjectID="_1468075732" r:id="rId18">
            <o:LockedField>false</o:LockedField>
          </o:OLEObject>
        </w:object>
      </w: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上述四个结构体的关系图如上图所示，其结构层层包含，层级之间，采用vec变长数组。</w:t>
      </w:r>
    </w:p>
    <w:p>
      <w:pPr>
        <w:pStyle w:val="2"/>
        <w:bidi w:val="0"/>
        <w:rPr>
          <w:rFonts w:hint="default"/>
          <w:lang w:val="en-US" w:eastAsia="zh-CN"/>
        </w:rPr>
      </w:pPr>
      <w:r>
        <w:rPr>
          <w:rFonts w:hint="eastAsia"/>
          <w:lang w:val="en-US" w:eastAsia="zh-CN"/>
        </w:rPr>
        <w:t>关键函数</w:t>
      </w:r>
    </w:p>
    <w:p>
      <w:pPr>
        <w:pStyle w:val="3"/>
        <w:bidi w:val="0"/>
        <w:rPr>
          <w:rFonts w:hint="eastAsia"/>
          <w:lang w:val="en-US" w:eastAsia="zh-CN"/>
        </w:rPr>
      </w:pPr>
      <w:r>
        <w:rPr>
          <w:rFonts w:hint="eastAsia"/>
          <w:lang w:val="en-US" w:eastAsia="zh-CN"/>
        </w:rPr>
        <w:t>vnet_feature_init</w:t>
      </w:r>
    </w:p>
    <w:p>
      <w:pPr>
        <w:ind w:firstLine="42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该函数负责feature的初始化，将注册的arc和feature做整合处理，具体处理见如下流程图：</w:t>
      </w:r>
    </w:p>
    <w:p>
      <w:pPr>
        <w:ind w:firstLine="420" w:firstLineChars="0"/>
        <w:jc w:val="center"/>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object>
          <v:shape id="_x0000_i1033" o:spt="75" type="#_x0000_t75" style="height:470.25pt;width:243.75pt;" o:ole="t" filled="f" o:preferrelative="t" stroked="f" coordsize="21600,21600">
            <v:path/>
            <v:fill on="f" focussize="0,0"/>
            <v:stroke on="f"/>
            <v:imagedata r:id="rId21" o:title=""/>
            <o:lock v:ext="edit" aspectratio="f"/>
            <w10:wrap type="none"/>
            <w10:anchorlock/>
          </v:shape>
          <o:OLEObject Type="Embed" ProgID="Visio.Drawing.15" ShapeID="_x0000_i1033" DrawAspect="Content" ObjectID="_1468075733" r:id="rId20">
            <o:LockedField>false</o:LockedField>
          </o:OLEObject>
        </w:object>
      </w:r>
    </w:p>
    <w:p>
      <w:pPr>
        <w:ind w:firstLine="42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其中，只有第5步做的事情较为复杂，其主要是通过vnet_feature_arc_init函数对arc内的feature进行排序，而排序也只针对初始化时那些定义了runs_before的进行排序处理，然后生成对应的feature_index。</w:t>
      </w:r>
    </w:p>
    <w:p>
      <w:pPr>
        <w:pStyle w:val="3"/>
        <w:bidi w:val="0"/>
        <w:rPr>
          <w:rFonts w:hint="eastAsia"/>
          <w:lang w:val="en-US" w:eastAsia="zh-CN"/>
        </w:rPr>
      </w:pPr>
      <w:r>
        <w:rPr>
          <w:rFonts w:hint="eastAsia"/>
          <w:lang w:val="en-US" w:eastAsia="zh-CN"/>
        </w:rPr>
        <w:t>vnet_feature_enable_disable</w:t>
      </w:r>
    </w:p>
    <w:p>
      <w:pPr>
        <w:ind w:firstLine="420" w:firstLineChars="0"/>
        <w:rPr>
          <w:rFonts w:hint="default"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该函数主要是将某个feature开启或关闭，内部生成对应的config配置数据，最重要的是config_string，并将配置的各个feature按照顺序设置node矢量图（即node的next_index），通过这个函数，可以将arc内使能的feature按照前后关系生成对应的node的矢量图。</w:t>
      </w:r>
    </w:p>
    <w:p>
      <w:pPr>
        <w:ind w:firstLine="42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object>
          <v:shape id="_x0000_i1034" o:spt="75" type="#_x0000_t75" style="height:357pt;width:357.75pt;" o:ole="t" filled="f" o:preferrelative="t" stroked="f" coordsize="21600,21600">
            <v:path/>
            <v:fill on="f" focussize="0,0"/>
            <v:stroke on="f"/>
            <v:imagedata r:id="rId23" o:title=""/>
            <o:lock v:ext="edit" aspectratio="f"/>
            <w10:wrap type="none"/>
            <w10:anchorlock/>
          </v:shape>
          <o:OLEObject Type="Embed" ProgID="Visio.Drawing.15" ShapeID="_x0000_i1034" DrawAspect="Content" ObjectID="_1468075734" r:id="rId22">
            <o:LockedField>false</o:LockedField>
          </o:OLEObject>
        </w:object>
      </w:r>
    </w:p>
    <w:p>
      <w:pPr>
        <w:ind w:firstLine="42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生成config、对config内部的feature设置node矢量图等都是在find_config_with_features中处理的。</w:t>
      </w:r>
    </w:p>
    <w:p>
      <w:pPr>
        <w:pStyle w:val="3"/>
        <w:bidi w:val="0"/>
        <w:rPr>
          <w:rFonts w:hint="eastAsia"/>
          <w:lang w:val="en-US" w:eastAsia="zh-CN"/>
        </w:rPr>
      </w:pPr>
      <w:r>
        <w:rPr>
          <w:rFonts w:hint="eastAsia"/>
          <w:lang w:val="en-US" w:eastAsia="zh-CN"/>
        </w:rPr>
        <w:t>vnet_feature_arc_start</w:t>
      </w:r>
    </w:p>
    <w:p>
      <w:pPr>
        <w:ind w:firstLine="42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该函数主要由arc内的start node调用，在start node中通过该函数，进入到已经组织好的feature的node的矢量图中。feature中的node处理完当前节点后，需要调用 vnet_get_config_data 去设置下一个节点，保存在buffer的opaque信息里，以指导下一步进入哪个node。</w:t>
      </w:r>
    </w:p>
    <w:p>
      <w:pPr>
        <w:ind w:firstLine="420" w:firstLineChars="0"/>
        <w:rPr>
          <w:rFonts w:hint="default"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比如在ipv4-unicast这个arc中，其start node之一是ip4-input，那么在ip4-input的处理函数中，将会调用此函数进入到feature的node矢量图中。</w:t>
      </w:r>
      <w:bookmarkStart w:id="0" w:name="_GoBack"/>
      <w:bookmarkEnd w:id="0"/>
    </w:p>
    <w:p>
      <w:pPr>
        <w:pStyle w:val="2"/>
        <w:bidi w:val="0"/>
        <w:rPr>
          <w:rFonts w:hint="eastAsia"/>
          <w:lang w:val="en-US" w:eastAsia="zh-CN"/>
        </w:rPr>
      </w:pPr>
      <w:r>
        <w:rPr>
          <w:rFonts w:hint="eastAsia"/>
          <w:lang w:val="en-US" w:eastAsia="zh-CN"/>
        </w:rPr>
        <w:t>示例</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通过show命令可以看到所有的arc和arc内的feature：</w:t>
      </w:r>
    </w:p>
    <w:p>
      <w:pPr>
        <w:bidi w:val="0"/>
        <w:ind w:firstLine="420" w:firstLineChars="0"/>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object>
          <v:shape id="_x0000_i1035" o:spt="75" type="#_x0000_t75" style="height:336.15pt;width:415.2pt;" o:ole="t" filled="f" o:preferrelative="t" stroked="f" coordsize="21600,21600">
            <v:path/>
            <v:fill on="f" focussize="0,0"/>
            <v:stroke on="f"/>
            <v:imagedata r:id="rId25" o:title=""/>
            <o:lock v:ext="edit" aspectratio="f"/>
            <w10:wrap type="none"/>
            <w10:anchorlock/>
          </v:shape>
          <o:OLEObject Type="Embed" ProgID="Visio.Drawing.15" ShapeID="_x0000_i1035" DrawAspect="Content" ObjectID="_1468075735" r:id="rId24">
            <o:LockedField>false</o:LockedField>
          </o:OLEObject>
        </w:objec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通过set interface feature命令可以在接口上使能某个feature，通过show interface &lt;ifname&gt; features可以看到接口使能了哪些特性：</w:t>
      </w:r>
    </w:p>
    <w:p>
      <w:pPr>
        <w:bidi w:val="0"/>
        <w:ind w:firstLine="420" w:firstLineChars="0"/>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object>
          <v:shape id="_x0000_i1036" o:spt="75" type="#_x0000_t75" style="height:280.2pt;width:415.4pt;" o:ole="t" filled="f" o:preferrelative="t" stroked="f" coordsize="21600,21600">
            <v:path/>
            <v:fill on="f" focussize="0,0"/>
            <v:stroke on="f"/>
            <v:imagedata r:id="rId27" o:title=""/>
            <o:lock v:ext="edit" aspectratio="f"/>
            <w10:wrap type="none"/>
            <w10:anchorlock/>
          </v:shape>
          <o:OLEObject Type="Embed" ProgID="Visio.Drawing.15" ShapeID="_x0000_i1036" DrawAspect="Content" ObjectID="_1468075736" r:id="rId26">
            <o:LockedField>false</o:LockedField>
          </o:OLEObject>
        </w:objec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下面以ip4-unicast这个arc为示例：</w:t>
      </w: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接口GigabitEthernet0/c/0未配置任何IP地址，并且状态为down，此时通过show命令看到ip4-unicast中默认启用了ip4-not-enabled</w:t>
      </w:r>
    </w:p>
    <w:p>
      <w:pPr>
        <w:bidi w:val="0"/>
        <w:ind w:firstLine="420" w:firstLineChars="0"/>
        <w:jc w:val="center"/>
      </w:pPr>
      <w:r>
        <w:drawing>
          <wp:inline distT="0" distB="0" distL="114300" distR="114300">
            <wp:extent cx="2171700" cy="676275"/>
            <wp:effectExtent l="0" t="0" r="0" b="9525"/>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28"/>
                    <a:stretch>
                      <a:fillRect/>
                    </a:stretch>
                  </pic:blipFill>
                  <pic:spPr>
                    <a:xfrm>
                      <a:off x="0" y="0"/>
                      <a:ext cx="2171700" cy="676275"/>
                    </a:xfrm>
                    <a:prstGeom prst="rect">
                      <a:avLst/>
                    </a:prstGeom>
                    <a:noFill/>
                    <a:ln>
                      <a:noFill/>
                    </a:ln>
                  </pic:spPr>
                </pic:pic>
              </a:graphicData>
            </a:graphic>
          </wp:inline>
        </w:drawing>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代码在注册时，起始节点为ip4-input和ip4-input-no-checksum，尾节点为ip4-lookup：</w:t>
      </w:r>
    </w:p>
    <w:p>
      <w:pPr>
        <w:bidi w:val="0"/>
        <w:jc w:val="center"/>
      </w:pPr>
      <w:r>
        <w:drawing>
          <wp:inline distT="0" distB="0" distL="114300" distR="114300">
            <wp:extent cx="5272405" cy="997585"/>
            <wp:effectExtent l="0" t="0" r="4445" b="12065"/>
            <wp:docPr id="3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
                    <pic:cNvPicPr>
                      <a:picLocks noChangeAspect="1"/>
                    </pic:cNvPicPr>
                  </pic:nvPicPr>
                  <pic:blipFill>
                    <a:blip r:embed="rId29"/>
                    <a:stretch>
                      <a:fillRect/>
                    </a:stretch>
                  </pic:blipFill>
                  <pic:spPr>
                    <a:xfrm>
                      <a:off x="0" y="0"/>
                      <a:ext cx="5272405" cy="997585"/>
                    </a:xfrm>
                    <a:prstGeom prst="rect">
                      <a:avLst/>
                    </a:prstGeom>
                    <a:noFill/>
                    <a:ln>
                      <a:noFill/>
                    </a:ln>
                  </pic:spPr>
                </pic:pic>
              </a:graphicData>
            </a:graphic>
          </wp:inline>
        </w:drawing>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通过show命令看一下这三个节点：</w:t>
      </w:r>
    </w:p>
    <w:p>
      <w:pPr>
        <w:bidi w:val="0"/>
        <w:jc w:val="both"/>
        <w:rPr>
          <w:rFonts w:hint="default"/>
          <w:lang w:val="en-US" w:eastAsia="zh-CN"/>
        </w:rPr>
      </w:pPr>
      <w:r>
        <w:rPr>
          <w:rFonts w:hint="default"/>
          <w:lang w:val="en-US" w:eastAsia="zh-CN"/>
        </w:rPr>
        <w:object>
          <v:shape id="_x0000_i1037" o:spt="75" type="#_x0000_t75" style="height:135.7pt;width:415.4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r>
        <w:rPr>
          <w:rFonts w:hint="default"/>
          <w:lang w:val="en-US" w:eastAsia="zh-CN"/>
        </w:rPr>
        <w:object>
          <v:shape id="_x0000_i1038" o:spt="75" type="#_x0000_t75" style="height:176pt;width:415.4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bidi w:val="0"/>
        <w:jc w:val="both"/>
        <w:rPr>
          <w:rFonts w:hint="default"/>
          <w:lang w:val="en-US" w:eastAsia="zh-CN"/>
        </w:rPr>
      </w:pPr>
      <w:r>
        <w:rPr>
          <w:rFonts w:hint="default"/>
          <w:lang w:val="en-US" w:eastAsia="zh-CN"/>
        </w:rPr>
        <w:object>
          <v:shape id="_x0000_i1039" o:spt="75" type="#_x0000_t75" style="height:158.7pt;width:415.3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其中7这个值是对应于config_string里存的feature在前一节点的next索引，在这里是ip4-not-enabled这个feature在start node里的next索引。</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ip4-not-enabled这个特性是在接口创建时，就通过vnet_feature_enable_disable 设置上去的。</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下面通过CLI配置命令再增添一个，可以看到node关系对应的变化：</w:t>
      </w:r>
    </w:p>
    <w:p>
      <w:pPr>
        <w:bidi w:val="0"/>
        <w:ind w:firstLine="420" w:firstLineChars="0"/>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t>set interface feature GigabitEthernet0/c/0 ipsec4-input-feature arc ip4-unicast</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在配置命令之前，先看一下ipsec4-input-feature这个节点：</w:t>
      </w:r>
    </w:p>
    <w:p>
      <w:pPr>
        <w:bidi w:val="0"/>
        <w:jc w:val="both"/>
        <w:rPr>
          <w:rFonts w:hint="default" w:ascii="微软雅黑" w:hAnsi="微软雅黑" w:eastAsia="微软雅黑" w:cs="微软雅黑"/>
          <w:sz w:val="24"/>
          <w:szCs w:val="24"/>
          <w:lang w:val="en-US" w:eastAsia="zh-CN"/>
        </w:rPr>
      </w:pPr>
      <w:r>
        <w:drawing>
          <wp:inline distT="0" distB="0" distL="114300" distR="114300">
            <wp:extent cx="5272405" cy="2482850"/>
            <wp:effectExtent l="0" t="0" r="4445" b="12700"/>
            <wp:docPr id="3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6"/>
                    <pic:cNvPicPr>
                      <a:picLocks noChangeAspect="1"/>
                    </pic:cNvPicPr>
                  </pic:nvPicPr>
                  <pic:blipFill>
                    <a:blip r:embed="rId36"/>
                    <a:stretch>
                      <a:fillRect/>
                    </a:stretch>
                  </pic:blipFill>
                  <pic:spPr>
                    <a:xfrm>
                      <a:off x="0" y="0"/>
                      <a:ext cx="5272405" cy="2482850"/>
                    </a:xfrm>
                    <a:prstGeom prst="rect">
                      <a:avLst/>
                    </a:prstGeom>
                    <a:noFill/>
                    <a:ln>
                      <a:noFill/>
                    </a:ln>
                  </pic:spPr>
                </pic:pic>
              </a:graphicData>
            </a:graphic>
          </wp:inline>
        </w:drawing>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可以看到，目前其next-index有4个节点。</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命令配置之后，看接口的特性已经增加了ipsec4-input-feature：</w:t>
      </w:r>
    </w:p>
    <w:p>
      <w:pPr>
        <w:bidi w:val="0"/>
        <w:ind w:firstLine="420" w:firstLineChars="0"/>
        <w:jc w:val="center"/>
        <w:rPr>
          <w:rFonts w:hint="default"/>
          <w:lang w:val="en-US" w:eastAsia="zh-CN"/>
        </w:rPr>
      </w:pPr>
      <w:r>
        <w:drawing>
          <wp:inline distT="0" distB="0" distL="114300" distR="114300">
            <wp:extent cx="2638425" cy="7715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7"/>
                    <a:stretch>
                      <a:fillRect/>
                    </a:stretch>
                  </pic:blipFill>
                  <pic:spPr>
                    <a:xfrm>
                      <a:off x="0" y="0"/>
                      <a:ext cx="2638425" cy="771525"/>
                    </a:xfrm>
                    <a:prstGeom prst="rect">
                      <a:avLst/>
                    </a:prstGeom>
                    <a:noFill/>
                    <a:ln>
                      <a:noFill/>
                    </a:ln>
                  </pic:spPr>
                </pic:pic>
              </a:graphicData>
            </a:graphic>
          </wp:inline>
        </w:drawing>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再重新看一下这个节点：</w:t>
      </w:r>
    </w:p>
    <w:p>
      <w:pPr>
        <w:bidi w:val="0"/>
        <w:jc w:val="center"/>
        <w:rPr>
          <w:rFonts w:hint="default" w:ascii="微软雅黑" w:hAnsi="微软雅黑" w:eastAsia="微软雅黑" w:cs="微软雅黑"/>
          <w:sz w:val="24"/>
          <w:szCs w:val="24"/>
          <w:lang w:val="en-US" w:eastAsia="zh-CN"/>
        </w:rPr>
      </w:pPr>
      <w:r>
        <w:drawing>
          <wp:inline distT="0" distB="0" distL="114300" distR="114300">
            <wp:extent cx="5276215" cy="2165985"/>
            <wp:effectExtent l="0" t="0" r="63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5276215" cy="2165985"/>
                    </a:xfrm>
                    <a:prstGeom prst="rect">
                      <a:avLst/>
                    </a:prstGeom>
                    <a:noFill/>
                    <a:ln>
                      <a:noFill/>
                    </a:ln>
                  </pic:spPr>
                </pic:pic>
              </a:graphicData>
            </a:graphic>
          </wp:inline>
        </w:drawing>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增加了一个next-index，指明下一个节点是ip4-lookup，同时把ip4-not-enabled置为了自己的前置节点。</w:t>
      </w:r>
    </w:p>
    <w:p>
      <w:pPr>
        <w:bidi w:val="0"/>
        <w:jc w:val="center"/>
        <w:rPr>
          <w:rFonts w:hint="default" w:ascii="微软雅黑" w:hAnsi="微软雅黑" w:eastAsia="微软雅黑" w:cs="微软雅黑"/>
          <w:sz w:val="24"/>
          <w:szCs w:val="24"/>
          <w:lang w:val="en-US" w:eastAsia="zh-CN"/>
        </w:rPr>
      </w:pPr>
      <w:r>
        <w:drawing>
          <wp:inline distT="0" distB="0" distL="114300" distR="114300">
            <wp:extent cx="5270500" cy="1801495"/>
            <wp:effectExtent l="0" t="0" r="635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5270500" cy="1801495"/>
                    </a:xfrm>
                    <a:prstGeom prst="rect">
                      <a:avLst/>
                    </a:prstGeom>
                    <a:noFill/>
                    <a:ln>
                      <a:noFill/>
                    </a:ln>
                  </pic:spPr>
                </pic:pic>
              </a:graphicData>
            </a:graphic>
          </wp:inline>
        </w:drawing>
      </w: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对ip4-not-enabled这个节点，也增加了对应的next-index，指向了ipsec4-input-feature这个节点，这样就将特性的node传入到node处理图中。</w:t>
      </w:r>
    </w:p>
    <w:p>
      <w:pPr>
        <w:bidi w:val="0"/>
        <w:jc w:val="center"/>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object>
          <v:shape id="_x0000_i1040" o:spt="75" type="#_x0000_t75" style="height:121.5pt;width:357pt;" o:ole="t" filled="f" o:preferrelative="t" stroked="f" coordsize="21600,21600">
            <v:path/>
            <v:fill on="f" focussize="0,0"/>
            <v:stroke on="f"/>
            <v:imagedata r:id="rId41" o:title=""/>
            <o:lock v:ext="edit" aspectratio="f"/>
            <w10:wrap type="none"/>
            <w10:anchorlock/>
          </v:shape>
          <o:OLEObject Type="Embed" ProgID="Visio.Drawing.15" ShapeID="_x0000_i1040" DrawAspect="Content" ObjectID="_1468075740" r:id="rId40">
            <o:LockedField>false</o:LockedField>
          </o:OLEObject>
        </w:object>
      </w:r>
    </w:p>
    <w:p>
      <w:pPr>
        <w:bidi w:val="0"/>
        <w:ind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config_string中，指明了每个节点的顺序，当报文从ip4-input进来后，根据接口开启特性，在config_string里查找对应的下一个node节点，理论上的node逻辑就应该如下：</w:t>
      </w:r>
    </w:p>
    <w:p>
      <w:pPr>
        <w:bidi w:val="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object>
          <v:shape id="_x0000_i1041" o:spt="75" type="#_x0000_t75" style="height:27.8pt;width:415.4pt;" o:ole="t" filled="f" o:preferrelative="t" stroked="f" coordsize="21600,21600">
            <v:path/>
            <v:fill on="f" focussize="0,0"/>
            <v:stroke on="f"/>
            <v:imagedata r:id="rId43" o:title=""/>
            <o:lock v:ext="edit" aspectratio="f"/>
            <w10:wrap type="none"/>
            <w10:anchorlock/>
          </v:shape>
          <o:OLEObject Type="Embed" ProgID="Visio.Drawing.15" ShapeID="_x0000_i1041" DrawAspect="Content" ObjectID="_1468075741" r:id="rId42">
            <o:LockedField>false</o:LockedField>
          </o:OLEObject>
        </w:objec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这里只是个逻辑示意，真正流程上，这样组合feature，报文在第二步就会丢弃掉。</w:t>
      </w:r>
    </w:p>
    <w:p>
      <w:pPr>
        <w:pStyle w:val="2"/>
        <w:bidi w:val="0"/>
        <w:rPr>
          <w:rFonts w:hint="default"/>
          <w:lang w:val="en-US" w:eastAsia="zh-CN"/>
        </w:rPr>
      </w:pPr>
      <w:r>
        <w:rPr>
          <w:rFonts w:hint="eastAsia"/>
          <w:lang w:val="en-US" w:eastAsia="zh-CN"/>
        </w:rPr>
        <w:t>总结</w:t>
      </w:r>
    </w:p>
    <w:p>
      <w:pPr>
        <w:bidi w:val="0"/>
        <w:ind w:firstLine="420" w:firstLineChars="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上文所述，通过VPP的feature机制，可以在不改变VPP现有框架下，灵活地增加/删除业务功能。虚拟化网络设备相比于传统的硬件设备的一大优势就是灵活，而VPP的feature机制，更是适合虚拟化网络功能的开发，加上其性能优势，让VPP在虚拟化转发的诸多技术中占有一席之地。</w:t>
      </w:r>
    </w:p>
    <w:p>
      <w:pPr>
        <w:pStyle w:val="2"/>
        <w:bidi w:val="0"/>
        <w:rPr>
          <w:rFonts w:hint="eastAsia"/>
          <w:lang w:val="en-US" w:eastAsia="zh-CN"/>
        </w:rPr>
      </w:pPr>
      <w:r>
        <w:rPr>
          <w:rFonts w:hint="eastAsia"/>
          <w:lang w:val="en-US" w:eastAsia="zh-CN"/>
        </w:rPr>
        <w:t>参考</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"https://blog.csdn.net/jqh9804/article/details/54772764" </w:instrText>
      </w:r>
      <w:r>
        <w:rPr>
          <w:rFonts w:ascii="宋体" w:hAnsi="宋体" w:eastAsia="宋体" w:cs="宋体"/>
          <w:sz w:val="24"/>
          <w:szCs w:val="24"/>
        </w:rPr>
        <w:fldChar w:fldCharType="separate"/>
      </w:r>
      <w:r>
        <w:rPr>
          <w:rStyle w:val="7"/>
          <w:rFonts w:ascii="宋体" w:hAnsi="宋体" w:eastAsia="宋体" w:cs="宋体"/>
          <w:sz w:val="24"/>
          <w:szCs w:val="24"/>
        </w:rPr>
        <w:t>https://blog.csdn.net/jqh9804/article/details/54772764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"https://blog.csdn.net/sjin_1314/article/details/103022635" </w:instrText>
      </w:r>
      <w:r>
        <w:rPr>
          <w:rFonts w:ascii="宋体" w:hAnsi="宋体" w:eastAsia="宋体" w:cs="宋体"/>
          <w:sz w:val="24"/>
          <w:szCs w:val="24"/>
        </w:rPr>
        <w:fldChar w:fldCharType="separate"/>
      </w:r>
      <w:r>
        <w:rPr>
          <w:rStyle w:val="7"/>
          <w:rFonts w:ascii="宋体" w:hAnsi="宋体" w:eastAsia="宋体" w:cs="宋体"/>
          <w:sz w:val="24"/>
          <w:szCs w:val="24"/>
        </w:rPr>
        <w:t>https://blog.csdn.net/sjin_1314/article/details/103022635</w:t>
      </w:r>
      <w:r>
        <w:rPr>
          <w:rFonts w:ascii="宋体" w:hAnsi="宋体" w:eastAsia="宋体" w:cs="宋体"/>
          <w:sz w:val="24"/>
          <w:szCs w:val="24"/>
        </w:rPr>
        <w:fldChar w:fldCharType="end"/>
      </w:r>
    </w:p>
    <w:p>
      <w:pPr>
        <w:bidi w:val="0"/>
        <w:rPr>
          <w:rFonts w:hint="default" w:ascii="微软雅黑" w:hAnsi="微软雅黑" w:eastAsia="微软雅黑" w:cs="微软雅黑"/>
          <w:sz w:val="24"/>
          <w:szCs w:val="24"/>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B94BA3"/>
    <w:rsid w:val="0786424E"/>
    <w:rsid w:val="154B167D"/>
    <w:rsid w:val="1AC534CF"/>
    <w:rsid w:val="1C4C0FB4"/>
    <w:rsid w:val="2A7E7F47"/>
    <w:rsid w:val="499455CA"/>
    <w:rsid w:val="58C835A6"/>
    <w:rsid w:val="5CF54989"/>
    <w:rsid w:val="5D723763"/>
    <w:rsid w:val="5F11077A"/>
    <w:rsid w:val="609923EA"/>
    <w:rsid w:val="620E45EB"/>
    <w:rsid w:val="6C794D2B"/>
    <w:rsid w:val="6E9B2037"/>
    <w:rsid w:val="73D50879"/>
    <w:rsid w:val="7602266C"/>
    <w:rsid w:val="78EB0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23.emf"/><Relationship Id="rId42" Type="http://schemas.openxmlformats.org/officeDocument/2006/relationships/oleObject" Target="embeddings/oleObject17.bin"/><Relationship Id="rId41" Type="http://schemas.openxmlformats.org/officeDocument/2006/relationships/image" Target="media/image22.emf"/><Relationship Id="rId40" Type="http://schemas.openxmlformats.org/officeDocument/2006/relationships/oleObject" Target="embeddings/oleObject16.bin"/><Relationship Id="rId4" Type="http://schemas.openxmlformats.org/officeDocument/2006/relationships/oleObject" Target="embeddings/oleObject1.bin"/><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emf"/><Relationship Id="rId34" Type="http://schemas.openxmlformats.org/officeDocument/2006/relationships/oleObject" Target="embeddings/oleObject15.bin"/><Relationship Id="rId33" Type="http://schemas.openxmlformats.org/officeDocument/2006/relationships/image" Target="media/image16.emf"/><Relationship Id="rId32" Type="http://schemas.openxmlformats.org/officeDocument/2006/relationships/oleObject" Target="embeddings/oleObject14.bin"/><Relationship Id="rId31" Type="http://schemas.openxmlformats.org/officeDocument/2006/relationships/image" Target="media/image15.e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2020-04-15T08:58:00Z</dcterms:created>
  <dc:creator>xingyeping</dc:creator>
  <cp:lastModifiedBy>奕杭平川</cp:lastModifiedBy>
  <dcterms:modified xsi:type="dcterms:W3CDTF">2020-04-20T09:15:05Z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