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cover"/>
      </w:sdtPr>
      <w:sdtContent>
        <w:p>
          <w:pPr>
            <w:keepNext/>
            <w:keepLines/>
            <w:spacing w:before="520" w:after="160" w:line="1440" w:lineRule="atLeast"/>
          </w:pPr>
          <w:r>
            <w:drawing>
              <wp:inline distT="0" distB="0" distL="0" distR="0" wp14:anchorId="509CC60A" wp14:editId="296644B4">
                <wp:extent cx="1371600" cy="914400"/>
                <wp:effectExtent l="0" t="0" r="0" b="0"/>
                <wp:docPr id="1001" name="TOM'S EDU cover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1" name="TOM'S EDU cover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CoverLogo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keepNext/>
            <w:keepLines/>
            <w:spacing w:before="0" w:after="240" w:line="364" w:lineRule="atLeast"/>
          </w:pPr>
          <w:r>
            <w:rPr>
              <w:rFonts w:ascii="맑은 고딕" w:hAnsi="맑은 고딕" w:eastAsia="맑은 고딕"/>
              <w:b/>
              <w:color w:val="203864"/>
              <w:sz w:val="28"/>
              <w:szCs w:val="28"/>
            </w:rPr>
            <w:t xml:space="preserve">혼공교재 독해편</w:t>
          </w:r>
        </w:p>
        <w:p>
          <w:pPr>
            <w:keepNext/>
            <w:keepLines/>
            <w:spacing w:before="0" w:after="200" w:line="884" w:lineRule="atLeast"/>
          </w:pPr>
          <w:r>
            <w:rPr>
              <w:rFonts w:ascii="맑은 고딕" w:hAnsi="맑은 고딕" w:eastAsia="맑은 고딕"/>
              <w:b/>
              <w:color w:val="203864"/>
              <w:sz w:val="68"/>
              <w:szCs w:val="68"/>
            </w:rPr>
            <w:t xml:space="preserve">공통영어2</w:t>
          </w:r>
        </w:p>
        <w:p>
          <w:pPr>
            <w:keepNext/>
            <w:keepLines/>
            <w:spacing w:before="0" w:after="560" w:line="364" w:lineRule="atLeast"/>
          </w:pPr>
          <w:r>
            <w:rPr>
              <w:rFonts w:ascii="맑은 고딕" w:hAnsi="맑은 고딕" w:eastAsia="맑은 고딕"/>
              <w:color w:val="65748A"/>
              <w:sz w:val="28"/>
              <w:szCs w:val="28"/>
            </w:rPr>
            <w:t xml:space="preserve">YBM(박준언)  ·  2과 (Further Reading)</w:t>
          </w:r>
        </w:p>
        <w:tbl>
          <w:tblPr>
            <w:tblW w:w="10466" w:type="dxa"/>
            <w:tblLayout w:type="fixed"/>
            <w:tblCellMar>
              <w:top w:w="280" w:type="dxa"/>
              <w:left w:w="320" w:type="dxa"/>
              <w:bottom w:w="280" w:type="dxa"/>
              <w:right w:w="320" w:type="dxa"/>
            </w:tblCellMar>
          </w:tblPr>
          <w:tblGrid>
            <w:gridCol w:w="10466"/>
          </w:tblGrid>
          <w:tr>
            <w:tc>
              <w:tcPr>
                <w:tcW w:w="10466" w:type="dxa"/>
                <w:shd w:fill="203864" w:val="clear"/>
                <w:tcMar>
                  <w:top w:w="280" w:type="dxa"/>
                  <w:left w:w="320" w:type="dxa"/>
                  <w:bottom w:w="280" w:type="dxa"/>
                  <w:right w:w="320" w:type="dxa"/>
                </w:tcMar>
              </w:tcPr>
              <w:p>
                <w:pPr>
                  <w:keepNext/>
                  <w:keepLines/>
                  <w:spacing w:before="0" w:after="200" w:line="572" w:lineRule="atLeast"/>
                </w:pPr>
                <w:r>
                  <w:rPr>
                    <w:rFonts w:ascii="맑은 고딕" w:hAnsi="맑은 고딕" w:eastAsia="맑은 고딕"/>
                    <w:b w:val="1"/>
                    <w:color w:val="FFFFFF"/>
                    <w:sz w:val="44"/>
                    <w:szCs w:val="44"/>
                    <w:bCs w:val="1"/>
                  </w:rPr>
                  <w:t xml:space="preserve">Hunger Stones</w:t>
                </w:r>
              </w:p>
              <w:p>
                <w:pPr>
                  <w:keepNext/>
                  <w:keepLines/>
                  <w:spacing w:before="0" w:after="0" w:line="273" w:lineRule="atLeast"/>
                </w:pPr>
                <w:r>
                  <w:rPr>
                    <w:rFonts w:ascii="맑은 고딕" w:hAnsi="맑은 고딕" w:eastAsia="맑은 고딕"/>
                    <w:color w:val="DCE6F1"/>
                    <w:sz w:val="21"/>
                    <w:szCs w:val="21"/>
                  </w:rPr>
                  <w:t xml:space="preserve">기아석(헝거 스톤)</w:t>
                </w:r>
              </w:p>
            </w:tc>
          </w:tr>
        </w:tbl>
        <w:p>
          <w:pPr>
            <w:keepNext/>
            <w:keepLines/>
            <w:spacing w:before="320" w:after="80" w:line="286" w:lineRule="atLeast"/>
          </w:pPr>
          <w:r>
            <w:rPr>
              <w:rFonts w:ascii="맑은 고딕" w:hAnsi="맑은 고딕" w:eastAsia="맑은 고딕"/>
              <w:b/>
              <w:color w:val="203864"/>
              <w:sz w:val="22"/>
              <w:szCs w:val="22"/>
            </w:rPr>
            <w:t xml:space="preserve">1개 문단   /   본문 9문장   /   전체 6문항</w:t>
          </w:r>
        </w:p>
        <w:p>
          <w:pPr>
            <w:keepNext/>
            <w:keepLines/>
            <w:spacing w:before="0" w:after="500" w:line="260" w:lineRule="atLeast"/>
          </w:pPr>
          <w:r>
            <w:rPr>
              <w:rFonts w:ascii="맑은 고딕" w:hAnsi="맑은 고딕" w:eastAsia="맑은 고딕"/>
              <w:color w:val="65748A"/>
              <w:sz w:val="20"/>
              <w:szCs w:val="20"/>
            </w:rPr>
            <w:t xml:space="preserve">워크북 실전문제 1문항  +  미니 모의고사 5문항×1회</w:t>
          </w:r>
        </w:p>
        <w:p>
          <w:pPr>
            <w:keepNext/>
            <w:keepLines/>
            <w:spacing w:before="0" w:after="200" w:line="312" w:lineRule="atLeast"/>
          </w:pPr>
          <w:r>
            <w:rPr>
              <w:rFonts w:ascii="맑은 고딕" w:hAnsi="맑은 고딕" w:eastAsia="맑은 고딕"/>
              <w:b/>
              <w:color w:val="203864"/>
              <w:sz w:val="24"/>
              <w:szCs w:val="24"/>
            </w:rPr>
            <w:t xml:space="preserve">이 한 권으로 이어지는 학습</w:t>
          </w:r>
        </w:p>
        <w:p>
          <w:pPr>
            <w:keepNext w:val="1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01   혼공해석지 — 먼저 스스로 해석하기</w:t>
          </w:r>
        </w:p>
        <w:p>
          <w:pPr>
            <w:keepNext w:val="1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02   지문 분석 — 해석을 비교하고 흐름과 어법 확인하기</w:t>
          </w:r>
        </w:p>
        <w:p>
          <w:pPr>
            <w:keepNext w:val="1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03   워크북 — 단어와 문단별 실전문제 풀기</w:t>
          </w:r>
        </w:p>
        <w:p>
          <w:pPr>
            <w:keepNext w:val="0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04   미니 모의고사 — 1회로 학습 마무리하기</w:t>
          </w:r>
        </w:p>
      </w:sdtContent>
    </w:sdt>
    <w:sdt>
      <w:sdtPr>
        <w:tag w:val="gyogwaseo:u1/reading"/>
      </w:sdtPr>
      <w:sdtContent>
        <w:p>
          <w:pPr>
            <w:keepNext/>
            <w:keepLines/>
            <w:pageBreakBefore w:val="1"/>
            <w:spacing w:after="40" w:line="372" w:lineRule="exact" w:before="30"/>
            <w:jc w:val="center"/>
          </w:pPr>
          <w:r>
            <w:rPr>
              <w:b/>
              <w:bCs/>
              <w:color w:val="1F4E79"/>
              <w:sz w:val="26"/>
              <w:szCs w:val="26"/>
            </w:rPr>
            <w:t xml:space="preserve">공통영어2 YBM(박준언) · 2과 혼공해석지</w:t>
          </w:r>
        </w:p>
        <w:p>
          <w:pPr>
            <w:keepNext/>
            <w:keepLines/>
            <w:spacing w:after="40" w:line="372" w:lineRule="exact" w:before="30"/>
            <w:jc w:val="center"/>
          </w:pPr>
          <w:r>
            <w:rPr>
              <w:b/>
              <w:color w:val="1F3864"/>
              <w:sz w:val="26"/>
              <w:szCs w:val="26"/>
            </w:rPr>
            <w:t xml:space="preserve">문단 1 · Further Reading · 문장 1~9</w:t>
          </w: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Stones That Warn of Drought</w:t>
          </w:r>
          <w:r>
            <w:rPr>
              <w:color w:val="595959"/>
              <w:sz w:val="14"/>
              <w:szCs w:val="14"/>
            </w:rPr>
            <w:t xml:space="preserve"> (가뭄을 경고하는 돌)</w:t>
          </w:r>
        </w:p>
        <w:p>
          <w:pPr>
            <w:keepNext w:val="1"/>
            <w:spacing w:line="236" w:lineRule="exact" w:before="0" w:after="0"/>
          </w:pPr>
        </w:p>
        <w:p>
          <w:pPr>
            <w:keepNext/>
            <w:keepLines/>
            <w:spacing w:after="34" w:line="236" w:lineRule="exact"/>
          </w:pPr>
          <w:r>
            <w:rPr>
              <w:b/>
              <w:sz w:val="17"/>
              <w:szCs w:val="17"/>
            </w:rPr>
            <w:t xml:space="preserve">읽는 법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①</w:t>
          </w:r>
          <w:r>
            <w:rPr>
              <w:sz w:val="17"/>
              <w:szCs w:val="17"/>
            </w:rPr>
            <w:t xml:space="preserve"> / 마다 끊어 읽기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②</w:t>
          </w:r>
          <w:r>
            <w:rPr>
              <w:sz w:val="17"/>
              <w:szCs w:val="17"/>
            </w:rPr>
            <w:t xml:space="preserve"> 동사(V) 찾기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③</w:t>
          </w:r>
          <w:r>
            <w:rPr>
              <w:sz w:val="17"/>
              <w:szCs w:val="17"/>
            </w:rPr>
            <w:t xml:space="preserve"> 주어(S) 찾기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④</w:t>
          </w:r>
          <w:r>
            <w:rPr>
              <w:sz w:val="17"/>
              <w:szCs w:val="17"/>
            </w:rPr>
            <w:t xml:space="preserve"> ※ 단어 뜻 보기(★부터)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⑤</w:t>
          </w:r>
          <w:r>
            <w:rPr>
              <w:sz w:val="17"/>
              <w:szCs w:val="17"/>
            </w:rPr>
            <w:t xml:space="preserve"> 아래 줄에 내 해석 쓰기   ⑥ 지문 분석지의 끊어읽기 해석과 비교</w:t>
          </w:r>
        </w:p>
        <w:p>
          <w:pPr>
            <w:keepNext/>
            <w:keepLines/>
            <w:spacing w:after="44" w:line="236" w:lineRule="exact"/>
          </w:pPr>
          <w:r>
            <w:rPr>
              <w:b/>
              <w:sz w:val="17"/>
              <w:szCs w:val="17"/>
            </w:rPr>
            <w:t xml:space="preserve">기호  </w:t>
          </w:r>
          <w:r>
            <w:rPr>
              <w:sz w:val="17"/>
              <w:szCs w:val="17"/>
            </w:rPr>
            <w:t xml:space="preserve">/ 끊어 읽는 곳     ★ 꼭 외울 말     S 주어     V 동사     S′·V′ 절 속의 주어·동사</w:t>
          </w:r>
          <w:r>
            <w:rPr>
              <w:sz w:val="17"/>
              <w:szCs w:val="17"/>
            </w:rPr>
            <w:t xml:space="preserve"/>
            <w:br/>
            <w:t xml:space="preserve">        (주격 관계대명사 뒤에는 별도 주어가 없어 V′만 표시)     [ ] 그 절을 이끄는 말(that·if·when 등)</w:t>
          </w:r>
          <w:r>
            <w:rPr>
              <w:sz w:val="17"/>
              <w:szCs w:val="17"/>
            </w:rPr>
            <w:t xml:space="preserve"/>
            <w:br/>
            <w:t xml:space="preserve">        [( )] 생략된 접속사·관계사     ／ 절과 절의 경계     [and]·[;]는 절을 잇는 표시이며, S·V/S′·V′는 실제 절의 범위에 따릅니다.</w:t>
          </w:r>
          <w:r>
            <w:rPr>
              <w:sz w:val="17"/>
              <w:szCs w:val="17"/>
            </w:rPr>
            <w:t xml:space="preserve"/>
            <w:br/>
            <w:t xml:space="preserve">        주어 없이 동사로 시작하면 명령문 — 주어를 적지 않습니다     ~ 다른 말이 들어갈 자리     ★핵심 워크북에서 다시 해석할 핵심 문장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100" w:line="236" w:lineRule="exact" w:before="0"/>
          </w:pPr>
          <w:r>
            <w:rPr>
              <w:rFonts w:ascii="Malgun Gothic" w:hAnsi="Malgun Gothic" w:eastAsia="맑은 고딕"/>
              <w:b/>
              <w:color w:val="1F4E79"/>
              <w:sz w:val="20"/>
            </w:rPr>
            <w:t xml:space="preserve">시작하기 전에 꼭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100" w:line="236" w:lineRule="exact" w:before="0"/>
          </w:pPr>
          <w:r>
            <w:rPr>
              <w:rFonts w:ascii="맑은 고딕" w:hAnsi="맑은 고딕" w:eastAsia="맑은 고딕" w:cs="맑은 고딕" w:hint="eastAsia"/>
              <w:b/>
              <w:color w:val="000000"/>
              <w:sz w:val="17"/>
            </w:rPr>
            <w:t xml:space="preserve">①</w:t>
          </w:r>
          <w:r>
            <w:rPr>
              <w:rFonts w:ascii="Malgun Gothic" w:hAnsi="Malgun Gothic" w:eastAsia="맑은 고딕"/>
              <w:b/>
              <w:color w:val="000000"/>
              <w:sz w:val="17"/>
            </w:rPr>
            <w:t xml:space="preserve"> 문장 맨 앞이 늘 주어는 아닙니다.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In · At · On · With · For · From · By 같은 전치사로 시작하는 덩어리는 지우고, 그 뒤에서 「누가·무엇이」를 찾으세요.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In flexible-time cultures, it seems …  →  In flexible-time cultures를 지우면 주어는 it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문두의 접속사절 범위를 먼저 확인하고 주절의 주어를 찾으세요. 콤마 유무만으로 구분하지 않습니다.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When we bought the bookshelves, the manager said …  →  주어는 the manager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100" w:line="236" w:lineRule="exact" w:before="0"/>
          </w:pPr>
          <w:r>
            <w:rPr>
              <w:rFonts w:ascii="맑은 고딕" w:hAnsi="맑은 고딕" w:eastAsia="맑은 고딕" w:cs="맑은 고딕" w:hint="eastAsia"/>
              <w:b/>
              <w:color w:val="000000"/>
              <w:sz w:val="17"/>
            </w:rPr>
            <w:t xml:space="preserve">②</w:t>
          </w:r>
          <w:r>
            <w:rPr>
              <w:rFonts w:ascii="Malgun Gothic" w:hAnsi="Malgun Gothic" w:eastAsia="맑은 고딕"/>
              <w:b/>
              <w:color w:val="000000"/>
              <w:sz w:val="17"/>
            </w:rPr>
            <w:t xml:space="preserve"> 해석은 S에 「은·는」, S′에 「이·가」를 붙여 시작합니다.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S they → 그들은        S′ the meeting → 그 회의가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0" w:line="236" w:lineRule="exact" w:before="0"/>
          </w:pPr>
          <w:r>
            <w:rPr>
              <w:rFonts w:ascii="맑은 고딕" w:hAnsi="맑은 고딕" w:eastAsia="맑은 고딕" w:cs="맑은 고딕" w:hint="eastAsia"/>
              <w:b/>
              <w:color w:val="000000"/>
              <w:sz w:val="17"/>
            </w:rPr>
            <w:t xml:space="preserve">③</w:t>
          </w:r>
          <w:r>
            <w:rPr>
              <w:rFonts w:ascii="Malgun Gothic" w:hAnsi="Malgun Gothic" w:eastAsia="맑은 고딕"/>
              <w:b/>
              <w:color w:val="000000"/>
              <w:sz w:val="17"/>
            </w:rPr>
            <w:t xml:space="preserve"> 한 문장에 동사가 둘이면 둘 다 적어 뒀어요.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and로 이어지면 V1 and V2, 절이 나뉘면 S·V를 따로 적었습니다.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주어·동사 줄은 문장에 나온 순서 그대로입니다. [ ] 안에는 그 절을 이끄는 말을 적었습니다. 이끄는 말이 없는 주절은 S·V로 바로 표시합니다.</w:t>
          </w:r>
        </w:p>
        <w:p>
          <w:pPr>
            <w:keepNext w:val="0"/>
            <w:pBdr>
              <w:bottom w:val="single" w:sz="6" w:space="0" w:color="1F4E79"/>
            </w:pBdr>
            <w:spacing w:after="12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1.  </w:t>
          </w:r>
          <w:r>
            <w:rPr>
              <w:color w:val="000000"/>
              <w:sz w:val="20"/>
              <w:szCs w:val="20"/>
            </w:rPr>
            <w:t xml:space="preserve">In the summer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2022,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during the worst drought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500 years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Europe,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 stone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known as a “hunger stone”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was found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a Czech town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along the Elbe River.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a stone, V: was found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in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summer — 여름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during — ~ 동안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worst — 최악의 (bad의 최상급)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drought — 가뭄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500 years — 500년 만에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Europe — Europe (유럽)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stone — 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known — 알려진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as — ~으로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hunger stone — 기아석 (가뭄 때 드러나 굶주림을 경고하는 돌)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found — 발견된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Czech — Czech (체코의)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town — 마을, 소도시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along — ~을 따라 있는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Elbe River — Elbe River (엘베강, 체코와 독일을 흐르는 강)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stone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known</w:t>
          </w:r>
          <w:r>
            <w:rPr>
              <w:color w:val="7030A0"/>
              <w:sz w:val="15"/>
              <w:szCs w:val="15"/>
            </w:rPr>
            <w:t xml:space="preserve"> as a “hunger stone”]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[‘기아석’으로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알려진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돌</w:t>
          </w:r>
          <w:r>
            <w:rPr>
              <w:color w:val="7030A0"/>
              <w:sz w:val="15"/>
              <w:szCs w:val="15"/>
            </w:rPr>
            <w:t xml:space="preserve"> (과거분사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2.  </w:t>
          </w:r>
          <w:r>
            <w:rPr>
              <w:color w:val="000000"/>
              <w:sz w:val="20"/>
              <w:szCs w:val="20"/>
            </w:rPr>
            <w:t xml:space="preserve">The stone had a sentence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written on it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read: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“If you see me,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then cry.”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stone, V: had ／ [that] V′: read ／ [If] S′: you, V′: see ／ V: cry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stone — 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had — 가지고 있었다 (have의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sentence — 문장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written — 쓰인, 새겨진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 — ~ 위에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 (그 돌)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V′ — V′하던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read — (~라고) 적혀 있었다 (흔한 뜻: 읽었다)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if S′ V′ — S′(이/가) V′한다면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see — 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me — 나를 (기아석)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then — 그러면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cry — 울다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sentence written on it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read]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그것[그 돌] 위에 쓰인, [적혀 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던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문장</w:t>
          </w:r>
          <w:r>
            <w:rPr>
              <w:color w:val="7030A0"/>
              <w:sz w:val="15"/>
              <w:szCs w:val="15"/>
            </w:rPr>
            <w:t xml:space="preserve"> (주격 관계대명사 that)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If</w:t>
          </w:r>
          <w:r>
            <w:rPr>
              <w:color w:val="7030A0"/>
              <w:sz w:val="15"/>
              <w:szCs w:val="15"/>
            </w:rPr>
            <w:t xml:space="preserve"> you see]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[네[이 글을 읽는 사람]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본다면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(조건 접속사 if)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3.  </w:t>
          </w:r>
          <w:r>
            <w:rPr>
              <w:color w:val="000000"/>
              <w:sz w:val="20"/>
              <w:szCs w:val="20"/>
            </w:rPr>
            <w:t xml:space="preserve">The hunger stones,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found in rivers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across central Europe,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typically remain underwater.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hunger stones, V: remain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hunger stones — 기아석들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found — 발견되는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rivers — 강들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across — ~ 전역의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central — 중부의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typically — 보통, 일반적으로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remain — (~한 상태로) 남아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underwater — 물속에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The hunger stones,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found</w:t>
          </w:r>
          <w:r>
            <w:rPr>
              <w:color w:val="7030A0"/>
              <w:sz w:val="15"/>
              <w:szCs w:val="15"/>
            </w:rPr>
            <w:t xml:space="preserve"> in rivers]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[강들에서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발견되는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기아석들</w:t>
          </w:r>
          <w:r>
            <w:rPr>
              <w:color w:val="7030A0"/>
              <w:sz w:val="15"/>
              <w:szCs w:val="15"/>
            </w:rPr>
            <w:t xml:space="preserve"> (과거분사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4.  </w:t>
          </w:r>
          <w:r>
            <w:rPr>
              <w:color w:val="000000"/>
              <w:sz w:val="20"/>
              <w:szCs w:val="20"/>
            </w:rPr>
            <w:t xml:space="preserve">However,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when droughts occur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water levels retreat,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these stones become visible.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[when] S′: droughts, V′: occur ／ [and] S′: water levels, V′: retreat ／ S: these stones, V: become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however — 하지만, 그러나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when S′ V′ — S′(이/가) V′할 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droughts — 가뭄들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occur — 발생하다, 일어나다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water levels — 수위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retreat — (물이) 빠지다, 낮아지다 (흔한 뜻: 후퇴하다)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these — 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stones — 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become — ~하게 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visible — (눈에) 보이는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when</w:t>
          </w:r>
          <w:r>
            <w:rPr>
              <w:color w:val="7030A0"/>
              <w:sz w:val="15"/>
              <w:szCs w:val="15"/>
            </w:rPr>
            <w:t xml:space="preserve"> droughts occur and water levels retreat]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[가뭄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발생하고 수위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낮아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질 때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(시간 접속사 when)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5.  </w:t>
          </w:r>
          <w:r>
            <w:rPr>
              <w:color w:val="000000"/>
              <w:sz w:val="20"/>
              <w:szCs w:val="20"/>
            </w:rPr>
            <w:t xml:space="preserve">The stones are significant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because they bear records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the past severe droughts.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stones, V: are ／ [because] S′: they, V′: bear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stones — 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are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significant — 중요한, 의미 있는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because S′ V′ — S′(이/가) V′하기 때문에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그것들이 (기아석들)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bear — (기록 등을) 지니다, 담고 있다 (흔한 뜻: 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records — 기록들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past — 과거의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severe — 극심한, 심각한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droughts — 가뭄들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because</w:t>
          </w:r>
          <w:r>
            <w:rPr>
              <w:color w:val="7030A0"/>
              <w:sz w:val="15"/>
              <w:szCs w:val="15"/>
            </w:rPr>
            <w:t xml:space="preserve"> they bear]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[그것들[기아석들]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지니고 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기 때문에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(이유 접속사 because)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6.  </w:t>
          </w:r>
          <w:r>
            <w:rPr>
              <w:color w:val="000000"/>
              <w:sz w:val="20"/>
              <w:szCs w:val="20"/>
            </w:rPr>
            <w:t xml:space="preserve">Droughts cause reduced harvests,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food shortages, and hunger,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especially for the poor.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Droughts, V: cause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droughts — 가뭄들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cause — 초래하다, 일으키다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reduced — 줄어든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harvests — 수확량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food shortages — 식량 부족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hunger — 굶주림, 기아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especially — 특히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~에게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 poor — 가난한 사람들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7.  </w:t>
          </w:r>
          <w:r>
            <w:rPr>
              <w:color w:val="000000"/>
              <w:sz w:val="20"/>
              <w:szCs w:val="20"/>
            </w:rPr>
            <w:t xml:space="preserve">The words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on the hunger stones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are believed to warn of these hardships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to urge people to be prepared.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words, V: are believed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words — 글귀들, 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 — ~ 위의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hunger stones — 기아석들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believed to V — ~하는 것으로 여겨지는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warn of — ~에 대해 경고하다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these — 이러한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hardships — 어려움들, 고난들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urge A to V — A에게 V하라고 촉구하다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prepared — 대비하다, 준비가 되어 있다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[are believed </w:t>
          </w:r>
          <w:r>
            <w:rPr>
              <w:color w:val="7030A0"/>
              <w:sz w:val="15"/>
              <w:szCs w:val="15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warn]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[경고하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 것으로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여겨진다]</w:t>
          </w:r>
          <w:r>
            <w:rPr>
              <w:color w:val="7030A0"/>
              <w:sz w:val="15"/>
              <w:szCs w:val="15"/>
            </w:rPr>
            <w:t xml:space="preserve"> (be believed to V 구문)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urge people [</w:t>
          </w:r>
          <w:r>
            <w:rPr>
              <w:color w:val="7030A0"/>
              <w:sz w:val="15"/>
              <w:szCs w:val="15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be prepared]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사람들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에게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[대비하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라고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촉구하다</w:t>
          </w:r>
          <w:r>
            <w:rPr>
              <w:color w:val="7030A0"/>
              <w:sz w:val="15"/>
              <w:szCs w:val="15"/>
            </w:rPr>
            <w:t xml:space="preserve"> (urge A to V 구문)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8.  </w:t>
          </w:r>
          <w:r>
            <w:rPr>
              <w:color w:val="000000"/>
              <w:sz w:val="20"/>
              <w:szCs w:val="20"/>
            </w:rPr>
            <w:t xml:space="preserve">Considering the continuation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climate change,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experts warn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the situation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we face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is not just a simple, occasional drought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but a severe drought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could persist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for decades.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experts, V: warn ／ [that] S′: the situation, V′: is ／ [(that)] S′: we, V′: face ／ [that] V′: could persist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considering — ~을 고려할 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continuation — 지속, 계속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climate change — 기후 변화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experts — 전문가들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warn — 경고하다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V′라고 (접속사)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situation — 상황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 — 우리가 (사람들, 인류)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face — 직면하다 (흔한 뜻: 얼굴)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not just A but B — 단지 A가 아니라 B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simple — 단순한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occasional — 가끔 일어나는, 이따금의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drought — 가뭄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severe — 심각한, 극심한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drought — 가뭄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V′ —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could V — ~할 수 있을 것이다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persist — 지속되다, 계속되다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 동안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decades — 수십 년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the situation [(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) we face]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[우리[사람들]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직면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상황</w:t>
          </w:r>
          <w:r>
            <w:rPr>
              <w:color w:val="7030A0"/>
              <w:sz w:val="15"/>
              <w:szCs w:val="15"/>
            </w:rPr>
            <w:t xml:space="preserve"> (목적격 관계대명사 that 생략)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severe drought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could persist]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[지속될 수 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심각한 가뭄</w:t>
          </w:r>
          <w:r>
            <w:rPr>
              <w:color w:val="7030A0"/>
              <w:sz w:val="15"/>
              <w:szCs w:val="15"/>
            </w:rPr>
            <w:t xml:space="preserve"> (주격 관계대명사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9.  </w:t>
          </w:r>
          <w:r>
            <w:rPr>
              <w:color w:val="000000"/>
              <w:sz w:val="20"/>
              <w:szCs w:val="20"/>
            </w:rPr>
            <w:t xml:space="preserve">The United Nations has predicted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by 2050,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75 percent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the global population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could suffer from the effects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drought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unless significant action is taken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address climate change.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United Nations, V: has predicted ／ [that] S′: 75 percent of the global population, V′: could suffer ／ [unless] S′: significant action, V′: is taken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United Nations — United Nations (유엔, 국제 연합)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p.p. — ~했다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predict — 예측하다 (predicted는 predict의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V′라고 (접속사)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by — ~까지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percent — 퍼센트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global — 전 세계의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population — 인구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could V — ~할 수 있을 것이다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suffer from — ~으로 고통받다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effects — 영향들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drought — 가뭄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unless S′ V′ — S′(이/가) V′하지 않는다면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significant — 중대한, 상당한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action — 조치, 행동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taken — 취해진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V — ~하기 위해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address — (문제를) 다루다, 대처하다 (흔한 뜻: 주소)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climate change — 기후 변화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by 2050, 75 percent of the global population could suffer]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[2050년까지 전 세계 인구의 75퍼센트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고통받을 수 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다고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(명사절 접속사 that)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unless</w:t>
          </w:r>
          <w:r>
            <w:rPr>
              <w:color w:val="7030A0"/>
              <w:sz w:val="15"/>
              <w:szCs w:val="15"/>
            </w:rPr>
            <w:t xml:space="preserve"> significant action is taken]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[중대한 조치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취해지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지 않는다면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(조건 접속사 unless)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1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 w:val="0"/>
            <w:keepLines/>
            <w:spacing w:before="120" w:after="20" w:line="195" w:lineRule="exact"/>
          </w:pPr>
          <w:r>
            <w:rPr>
              <w:b/>
              <w:bCs/>
              <w:color w:val="1F4E79"/>
              <w:sz w:val="15"/>
              <w:szCs w:val="15"/>
            </w:rPr>
            <w:t xml:space="preserve">틀린 문장은 다음에 다시!  </w:t>
          </w:r>
          <w:r>
            <w:rPr>
              <w:color w:val="333333"/>
              <w:sz w:val="15"/>
              <w:szCs w:val="15"/>
            </w:rPr>
            <w:t xml:space="preserve">지문 분석지의 해석과 달랐던 문장 번호를 여기 적어 두고, 다음엔 그것만 다시 풀어요 → </w:t>
          </w:r>
          <w:r>
            <w:rPr>
              <w:color w:val="808080"/>
              <w:sz w:val="15"/>
              <w:szCs w:val="15"/>
            </w:rPr>
            <w:t xml:space="preserve">________________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