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hint-style"/>
      </w:sdtPr>
      <w:sdtContent>
        <w:p>
          <w:pPr>
            <w:keepNext/>
            <w:keepLines/>
            <w:spacing w:after="120" w:line="300" w:lineRule="auto" w:before="140"/>
          </w:pPr>
          <w:r>
            <w:rPr>
              <w:b/>
              <w:bCs/>
              <w:color w:val="7030A0"/>
              <w:sz w:val="15"/>
              <w:szCs w:val="15"/>
            </w:rPr>
            <w:t xml:space="preserve">구조 힌트   </w:t>
          </w:r>
          <w:r>
            <w:rPr>
              <w:color w:val="7030A0"/>
              <w:sz w:val="15"/>
              <w:szCs w:val="15"/>
            </w:rPr>
            <w:t xml:space="preserve">[us</w:t>
          </w:r>
          <w:r>
            <w:rPr>
              <w:b/>
              <w:bCs/>
              <w:color w:val="7030A0"/>
              <w:sz w:val="15"/>
              <w:szCs w:val="15"/>
              <w:u w:val="single"/>
            </w:rPr>
            <w:t xml:space="preserve">ing</w:t>
          </w:r>
          <w:r>
            <w:rPr>
              <w:color w:val="7030A0"/>
              <w:sz w:val="15"/>
              <w:szCs w:val="15"/>
            </w:rPr>
            <w:t xml:space="preserve"> her miniature crime scenes]</w:t>
          </w:r>
          <w:r>
            <w:rPr>
              <w:color w:val="7030A0"/>
              <w:sz w:val="15"/>
              <w:szCs w:val="15"/>
            </w:rPr>
            <w:t xml:space="preserve"> → </w:t>
          </w:r>
          <w:r>
            <w:rPr>
              <w:b w:val="1"/>
              <w:bCs w:val="0"/>
              <w:color w:val="000000"/>
              <w:sz w:val="15"/>
              <w:szCs w:val="15"/>
              <w:u w:val="none"/>
            </w:rPr>
            <w:t xml:space="preserve">[그녀의 범죄 현장 미니어처를 사용</w:t>
          </w:r>
          <w:r>
            <w:rPr>
              <w:b w:val="1"/>
              <w:bCs w:val="1"/>
              <w:color w:val="000000"/>
              <w:sz w:val="15"/>
              <w:szCs w:val="15"/>
              <w:u w:val="single"/>
            </w:rPr>
            <w:t xml:space="preserve">하여</w:t>
          </w:r>
          <w:r>
            <w:rPr>
              <w:b w:val="0"/>
              <w:bCs w:val="0"/>
              <w:color w:val="000000"/>
              <w:sz w:val="15"/>
              <w:szCs w:val="15"/>
              <w:u w:val="none"/>
            </w:rPr>
            <w:t xml:space="preserve">]</w:t>
          </w:r>
          <w:r>
            <w:rPr>
              <w:color w:val="7030A0"/>
              <w:sz w:val="15"/>
              <w:szCs w:val="15"/>
            </w:rPr>
            <w:t xml:space="preserve"> (분사구문)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