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Style w:val="AuditInherited"/>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 w:type="paragraph" w:styleId="AuditInherited">
    <w:basedOn w:val="a"/>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