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7812" w14:textId="04586052" w:rsidR="00327D0E" w:rsidRDefault="00E40B4C">
      <w:pPr>
        <w:rPr>
          <w:b/>
          <w:bCs/>
        </w:rPr>
      </w:pPr>
      <w:r>
        <w:rPr>
          <w:b/>
          <w:bCs/>
        </w:rPr>
        <w:t>LECTURE 7</w:t>
      </w:r>
    </w:p>
    <w:p w14:paraId="4D73CD61" w14:textId="6E9AE6CA" w:rsidR="00E40B4C" w:rsidRDefault="00E40B4C">
      <w:pPr>
        <w:rPr>
          <w:b/>
          <w:bCs/>
        </w:rPr>
      </w:pPr>
    </w:p>
    <w:p w14:paraId="4794CA72" w14:textId="052765BC" w:rsidR="00E40B4C" w:rsidRDefault="00E40B4C">
      <w:r>
        <w:t>-</w:t>
      </w:r>
      <w:r>
        <w:rPr>
          <w:rFonts w:hint="eastAsia"/>
        </w:rPr>
        <w:t>배열:</w:t>
      </w:r>
      <w:r>
        <w:t xml:space="preserve"> </w:t>
      </w:r>
      <w:r>
        <w:rPr>
          <w:rFonts w:hint="eastAsia"/>
        </w:rPr>
        <w:t>여러 데이터를 하나로 묶은 것</w:t>
      </w:r>
    </w:p>
    <w:p w14:paraId="53769F28" w14:textId="436F614A" w:rsidR="00E40B4C" w:rsidRDefault="00E40B4C">
      <w:r>
        <w:rPr>
          <w:rFonts w:hint="eastAsia"/>
        </w:rPr>
        <w:t xml:space="preserve"> </w:t>
      </w:r>
      <w:r>
        <w:t xml:space="preserve">    : </w:t>
      </w:r>
      <w:r>
        <w:rPr>
          <w:rFonts w:hint="eastAsia"/>
        </w:rPr>
        <w:t>일련의 공간을 여러 칸으로 나눈 것</w:t>
      </w:r>
    </w:p>
    <w:p w14:paraId="7B33E0B9" w14:textId="47F16894" w:rsidR="00E40B4C" w:rsidRDefault="00E40B4C">
      <w:r>
        <w:rPr>
          <w:rFonts w:hint="eastAsia"/>
        </w:rPr>
        <w:t>-배열의 특징</w:t>
      </w:r>
    </w:p>
    <w:p w14:paraId="5F1712A6" w14:textId="3B322591" w:rsidR="00E40B4C" w:rsidRDefault="00E40B4C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배열의 값은 모두 같은 타입</w:t>
      </w:r>
    </w:p>
    <w:p w14:paraId="0DD80BD0" w14:textId="4AD46CF1" w:rsidR="00E40B4C" w:rsidRDefault="00E40B4C" w:rsidP="00E40B4C">
      <w:pPr>
        <w:ind w:firstLine="204"/>
      </w:pPr>
      <w:r>
        <w:t xml:space="preserve">: </w:t>
      </w:r>
      <w:r>
        <w:rPr>
          <w:rFonts w:hint="eastAsia"/>
        </w:rPr>
        <w:t xml:space="preserve">정수형 배열에는 </w:t>
      </w:r>
      <w:proofErr w:type="spellStart"/>
      <w:r>
        <w:rPr>
          <w:rFonts w:hint="eastAsia"/>
        </w:rPr>
        <w:t>정숫값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실수형 배열에는 </w:t>
      </w:r>
      <w:proofErr w:type="spellStart"/>
      <w:r>
        <w:rPr>
          <w:rFonts w:hint="eastAsia"/>
        </w:rPr>
        <w:t>실숫값만</w:t>
      </w:r>
      <w:proofErr w:type="spellEnd"/>
      <w:r>
        <w:rPr>
          <w:rFonts w:hint="eastAsia"/>
        </w:rPr>
        <w:t xml:space="preserve"> 담겨야 함</w:t>
      </w:r>
    </w:p>
    <w:p w14:paraId="1E194763" w14:textId="0286381B" w:rsidR="00E40B4C" w:rsidRDefault="00E40B4C" w:rsidP="00E40B4C">
      <w:r>
        <w:t xml:space="preserve"> 2) </w:t>
      </w:r>
      <w:r>
        <w:rPr>
          <w:rFonts w:hint="eastAsia"/>
        </w:rPr>
        <w:t>배열은 인덱스로 구분</w:t>
      </w:r>
    </w:p>
    <w:p w14:paraId="72231269" w14:textId="51651A2F" w:rsidR="00E40B4C" w:rsidRDefault="00E40B4C" w:rsidP="00E40B4C">
      <w:pPr>
        <w:ind w:firstLine="204"/>
      </w:pPr>
      <w:r>
        <w:t xml:space="preserve">: </w:t>
      </w:r>
      <w:r>
        <w:rPr>
          <w:rFonts w:hint="eastAsia"/>
        </w:rPr>
        <w:t>인덱스란 배열 공간을 번호로 구분한 것으로,</w:t>
      </w:r>
      <w:r>
        <w:t xml:space="preserve"> 0</w:t>
      </w:r>
      <w:r>
        <w:rPr>
          <w:rFonts w:hint="eastAsia"/>
        </w:rPr>
        <w:t>부터 시작</w:t>
      </w:r>
    </w:p>
    <w:p w14:paraId="5AC91EAA" w14:textId="4FD448AB" w:rsidR="00E40B4C" w:rsidRDefault="00E40B4C" w:rsidP="00E40B4C">
      <w:r>
        <w:rPr>
          <w:rFonts w:hint="eastAsia"/>
        </w:rPr>
        <w:t xml:space="preserve"> </w:t>
      </w:r>
      <w:r>
        <w:t xml:space="preserve">3) </w:t>
      </w:r>
      <w:r>
        <w:rPr>
          <w:rFonts w:hint="eastAsia"/>
        </w:rPr>
        <w:t>배열의 길이는 변하지 않음</w:t>
      </w:r>
    </w:p>
    <w:p w14:paraId="1DF4AB07" w14:textId="0F8A374B" w:rsidR="00E40B4C" w:rsidRDefault="00E40B4C" w:rsidP="004E3392">
      <w:pPr>
        <w:ind w:firstLine="204"/>
      </w:pPr>
      <w:r>
        <w:t xml:space="preserve">: </w:t>
      </w:r>
      <w:r>
        <w:rPr>
          <w:rFonts w:hint="eastAsia"/>
        </w:rPr>
        <w:t xml:space="preserve">배열의 길이는 </w:t>
      </w:r>
      <w:r>
        <w:t xml:space="preserve">length </w:t>
      </w:r>
      <w:r>
        <w:rPr>
          <w:rFonts w:hint="eastAsia"/>
        </w:rPr>
        <w:t>키워드를 통해 가져올 수 있음</w:t>
      </w:r>
    </w:p>
    <w:p w14:paraId="180B961B" w14:textId="5BDD695B" w:rsidR="004E3392" w:rsidRDefault="004E3392" w:rsidP="004E3392"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 xml:space="preserve">배열의 길이가 </w:t>
      </w:r>
      <w:r>
        <w:t>N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인덱스의 범위는 </w:t>
      </w:r>
      <w:r>
        <w:t>0</w:t>
      </w:r>
      <w:r>
        <w:rPr>
          <w:rFonts w:hint="eastAsia"/>
        </w:rPr>
        <w:t xml:space="preserve">부터 </w:t>
      </w:r>
      <w:r>
        <w:t>N-1</w:t>
      </w:r>
      <w:r>
        <w:rPr>
          <w:rFonts w:hint="eastAsia"/>
        </w:rPr>
        <w:t>까지)</w:t>
      </w:r>
    </w:p>
    <w:p w14:paraId="581FA797" w14:textId="0D9CEBB4" w:rsidR="004E3392" w:rsidRDefault="004E3392" w:rsidP="004E3392">
      <w:r>
        <w:rPr>
          <w:rFonts w:hint="eastAsia"/>
        </w:rPr>
        <w:t>-배열 생성</w:t>
      </w:r>
    </w:p>
    <w:p w14:paraId="580B0A84" w14:textId="0DE82DD3" w:rsidR="004E3392" w:rsidRDefault="004E3392" w:rsidP="004E3392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초기화를 통한 생성</w:t>
      </w:r>
    </w:p>
    <w:p w14:paraId="1F32BBEA" w14:textId="71DA6B7D" w:rsidR="009C3190" w:rsidRDefault="009C3190" w:rsidP="004E3392">
      <w:pPr>
        <w:rPr>
          <w:rFonts w:hint="eastAsia"/>
        </w:rPr>
      </w:pPr>
      <w:r>
        <w:rPr>
          <w:rFonts w:hint="eastAsia"/>
        </w:rPr>
        <w:t xml:space="preserve"> E</w:t>
      </w:r>
      <w:r>
        <w:t xml:space="preserve">x) </w:t>
      </w:r>
      <w:proofErr w:type="gramStart"/>
      <w:r>
        <w:rPr>
          <w:rFonts w:hint="eastAsia"/>
        </w:rPr>
        <w:t>i</w:t>
      </w:r>
      <w:r>
        <w:t>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{1,2,3,4,5}</w:t>
      </w:r>
    </w:p>
    <w:p w14:paraId="32DFFF4F" w14:textId="6FC36FAE" w:rsidR="004E3392" w:rsidRDefault="004E3392" w:rsidP="004E3392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초기화를 통한 생성은 중괄호 안에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명시하여 만드는 방법</w:t>
      </w:r>
    </w:p>
    <w:p w14:paraId="37A06B36" w14:textId="31679545" w:rsidR="004E3392" w:rsidRDefault="004E3392" w:rsidP="004E3392"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길이 지정을 통한 생성</w:t>
      </w:r>
    </w:p>
    <w:p w14:paraId="6DD6565C" w14:textId="635A822F" w:rsidR="004E3392" w:rsidRDefault="004E3392" w:rsidP="004E3392">
      <w:r>
        <w:rPr>
          <w:rFonts w:hint="eastAsia"/>
        </w:rPr>
        <w:t xml:space="preserve"> </w:t>
      </w:r>
      <w:r>
        <w:t xml:space="preserve">Ex) double[] grades = new double[4]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길이가 </w:t>
      </w:r>
      <w:r>
        <w:t>4</w:t>
      </w:r>
      <w:r>
        <w:rPr>
          <w:rFonts w:hint="eastAsia"/>
        </w:rPr>
        <w:t>인 실수형 배열을 생성</w:t>
      </w:r>
    </w:p>
    <w:p w14:paraId="224134F2" w14:textId="6EAE8745" w:rsidR="009C3190" w:rsidRDefault="009C3190" w:rsidP="004E3392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길이를 지정하여 만든 배열은 타입에 따라 </w:t>
      </w:r>
      <w:proofErr w:type="spellStart"/>
      <w:r>
        <w:rPr>
          <w:rFonts w:hint="eastAsia"/>
        </w:rPr>
        <w:t>초깃값이</w:t>
      </w:r>
      <w:proofErr w:type="spellEnd"/>
      <w:r>
        <w:rPr>
          <w:rFonts w:hint="eastAsia"/>
        </w:rPr>
        <w:t xml:space="preserve"> 결정</w:t>
      </w:r>
    </w:p>
    <w:p w14:paraId="38885947" w14:textId="3EAEBD19" w:rsidR="009C3190" w:rsidRDefault="009C3190" w:rsidP="004E3392">
      <w:r>
        <w:t>-</w:t>
      </w:r>
      <w:r>
        <w:rPr>
          <w:rFonts w:hint="eastAsia"/>
        </w:rPr>
        <w:t>문자열과 배열</w:t>
      </w:r>
    </w:p>
    <w:p w14:paraId="683EFE6E" w14:textId="3D0CD364" w:rsidR="009C3190" w:rsidRDefault="009C3190" w:rsidP="009C319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문자열은 </w:t>
      </w:r>
      <w:proofErr w:type="spellStart"/>
      <w:r>
        <w:t>toCharArray</w:t>
      </w:r>
      <w:proofErr w:type="spellEnd"/>
      <w:r>
        <w:t xml:space="preserve">() </w:t>
      </w:r>
      <w:r>
        <w:rPr>
          <w:rFonts w:hint="eastAsia"/>
        </w:rPr>
        <w:t>메소드를 통해 문자의 배열로 바뀔 수 있음</w:t>
      </w:r>
    </w:p>
    <w:p w14:paraId="30166A70" w14:textId="66FE0C9F" w:rsidR="009C3190" w:rsidRDefault="009C3190" w:rsidP="009C3190"/>
    <w:p w14:paraId="3B3729F8" w14:textId="3299B180" w:rsidR="009C3190" w:rsidRDefault="009C3190" w:rsidP="009C3190">
      <w:r>
        <w:rPr>
          <w:rFonts w:hint="eastAsia"/>
        </w:rPr>
        <w:t>&lt;다차원 배열&gt;</w:t>
      </w:r>
    </w:p>
    <w:p w14:paraId="20D36510" w14:textId="6AE99396" w:rsidR="006123CB" w:rsidRDefault="009C3190" w:rsidP="009C3190">
      <w:r>
        <w:rPr>
          <w:rFonts w:hint="eastAsia"/>
        </w:rPr>
        <w:t>-이차원 배열</w:t>
      </w:r>
    </w:p>
    <w:p w14:paraId="5FD54A8E" w14:textId="5A8FE74A" w:rsidR="006123CB" w:rsidRDefault="006123CB" w:rsidP="009C3190">
      <w:r>
        <w:rPr>
          <w:rFonts w:hint="eastAsia"/>
        </w:rPr>
        <w:t>E</w:t>
      </w:r>
      <w:r>
        <w:t xml:space="preserve">x) </w:t>
      </w:r>
      <w:r w:rsidR="0041049D">
        <w:t xml:space="preserve">int </w:t>
      </w:r>
      <w:proofErr w:type="gramStart"/>
      <w:r w:rsidR="0041049D">
        <w:t>[][</w:t>
      </w:r>
      <w:proofErr w:type="gramEnd"/>
      <w:r w:rsidR="0041049D">
        <w:t>] scores = new int[3][5]</w:t>
      </w:r>
    </w:p>
    <w:p w14:paraId="62CA1620" w14:textId="68D8CA49" w:rsidR="009C3190" w:rsidRDefault="009C3190" w:rsidP="009C319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배열(일차원 배열)을 묶어 새로운 배열을 이루는 형태</w:t>
      </w:r>
    </w:p>
    <w:p w14:paraId="038243B9" w14:textId="42F750E5" w:rsidR="009C3190" w:rsidRDefault="009C3190" w:rsidP="009C319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41049D">
        <w:t>-</w:t>
      </w:r>
      <w:r w:rsidR="0041049D">
        <w:rPr>
          <w:rFonts w:hint="eastAsia"/>
        </w:rPr>
        <w:t>삼차원 배열</w:t>
      </w:r>
      <w:r w:rsidR="00E95872">
        <w:rPr>
          <w:rFonts w:hint="eastAsia"/>
        </w:rPr>
        <w:t>:</w:t>
      </w:r>
      <w:r w:rsidR="00E95872">
        <w:t xml:space="preserve"> </w:t>
      </w:r>
      <w:r w:rsidR="00E95872">
        <w:rPr>
          <w:rFonts w:hint="eastAsia"/>
        </w:rPr>
        <w:t>이차원 배열을 묶어 만든 배열</w:t>
      </w:r>
    </w:p>
    <w:p w14:paraId="5D2149AE" w14:textId="24E747D8" w:rsidR="00E95872" w:rsidRDefault="00E95872" w:rsidP="009C3190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9A9E6EF" wp14:editId="768B9CB5">
            <wp:extent cx="1958340" cy="1994472"/>
            <wp:effectExtent l="0" t="0" r="381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922" cy="19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FD76" w14:textId="733C4DDE" w:rsidR="00E95872" w:rsidRDefault="00E95872" w:rsidP="009C3190"/>
    <w:p w14:paraId="4E4F293A" w14:textId="15ACF503" w:rsidR="00E95872" w:rsidRDefault="00E95872" w:rsidP="009C3190">
      <w:r>
        <w:rPr>
          <w:rFonts w:hint="eastAsia"/>
        </w:rPr>
        <w:t>동적 배열:</w:t>
      </w:r>
      <w:r>
        <w:t xml:space="preserve"> </w:t>
      </w:r>
      <w:r>
        <w:rPr>
          <w:rFonts w:hint="eastAsia"/>
        </w:rPr>
        <w:t>처리할 데이터의 개수가 고정된 경우가 아닐 때를 의미</w:t>
      </w:r>
    </w:p>
    <w:p w14:paraId="098D8381" w14:textId="0813D80D" w:rsidR="00E95872" w:rsidRPr="00E95872" w:rsidRDefault="00E95872" w:rsidP="00E9587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는 크기가 유동적인 배열을 지원하기 위하여 </w:t>
      </w:r>
      <w:proofErr w:type="spellStart"/>
      <w:r>
        <w:rPr>
          <w:b/>
          <w:bCs/>
        </w:rPr>
        <w:t>ArrayList</w:t>
      </w:r>
      <w:proofErr w:type="spellEnd"/>
      <w:r>
        <w:t xml:space="preserve"> </w:t>
      </w:r>
      <w:r>
        <w:rPr>
          <w:rFonts w:hint="eastAsia"/>
        </w:rPr>
        <w:t>클래스를 제공</w:t>
      </w:r>
    </w:p>
    <w:sectPr w:rsidR="00E95872" w:rsidRPr="00E95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9CA"/>
    <w:multiLevelType w:val="hybridMultilevel"/>
    <w:tmpl w:val="1DF82696"/>
    <w:lvl w:ilvl="0" w:tplc="82706B6A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2A802CD3"/>
    <w:multiLevelType w:val="hybridMultilevel"/>
    <w:tmpl w:val="3C1C6A2E"/>
    <w:lvl w:ilvl="0" w:tplc="0D5018A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C53811"/>
    <w:multiLevelType w:val="hybridMultilevel"/>
    <w:tmpl w:val="3C5E39E0"/>
    <w:lvl w:ilvl="0" w:tplc="E3C806D4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3" w15:restartNumberingAfterBreak="0">
    <w:nsid w:val="5BBA35E6"/>
    <w:multiLevelType w:val="hybridMultilevel"/>
    <w:tmpl w:val="E1B0DAAC"/>
    <w:lvl w:ilvl="0" w:tplc="665E8BC0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 w16cid:durableId="995261843">
    <w:abstractNumId w:val="0"/>
  </w:num>
  <w:num w:numId="2" w16cid:durableId="1157107708">
    <w:abstractNumId w:val="2"/>
  </w:num>
  <w:num w:numId="3" w16cid:durableId="378817959">
    <w:abstractNumId w:val="3"/>
  </w:num>
  <w:num w:numId="4" w16cid:durableId="33168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4C"/>
    <w:rsid w:val="00327D0E"/>
    <w:rsid w:val="0041049D"/>
    <w:rsid w:val="004E3392"/>
    <w:rsid w:val="006123CB"/>
    <w:rsid w:val="009C3190"/>
    <w:rsid w:val="00E40B4C"/>
    <w:rsid w:val="00E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ACFE"/>
  <w15:chartTrackingRefBased/>
  <w15:docId w15:val="{52C2CD27-92B7-4D43-BAE1-C70856E2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3456</dc:creator>
  <cp:keywords/>
  <dc:description/>
  <cp:lastModifiedBy>3456</cp:lastModifiedBy>
  <cp:revision>1</cp:revision>
  <dcterms:created xsi:type="dcterms:W3CDTF">2022-08-14T11:01:00Z</dcterms:created>
  <dcterms:modified xsi:type="dcterms:W3CDTF">2022-08-14T11:48:00Z</dcterms:modified>
</cp:coreProperties>
</file>