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  <w:rPr>
          <w:bCs/>
          <w:sz w:val="26"/>
          <w:szCs w:val="26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  <w:rPr>
          <w:bCs/>
          <w:sz w:val="26"/>
          <w:szCs w:val="26"/>
        </w:rPr>
      </w:pPr>
      <w:r>
        <w:rPr>
          <w:bCs/>
          <w:sz w:val="26"/>
          <w:szCs w:val="26"/>
        </w:rPr>
        <w:t>Trường ĐH Công Nghệ Sài Gòn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</w:pPr>
      <w:r>
        <w:rPr>
          <w:b/>
          <w:bCs/>
          <w:sz w:val="26"/>
          <w:szCs w:val="26"/>
        </w:rPr>
        <w:t>KHOA CÔNG NGHỆ THÔNG TIN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TRIỂN KHAI HỆ THỐNG THÔNG TIN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ĐỒ ÁN GIỮA KỲ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i/>
          <w:sz w:val="36"/>
          <w:szCs w:val="36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rFonts w:hint="default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GVHD: ThS </w:t>
      </w:r>
      <w:r>
        <w:rPr>
          <w:rFonts w:hint="default"/>
          <w:i/>
          <w:sz w:val="28"/>
          <w:szCs w:val="28"/>
          <w:lang w:val="en-US"/>
        </w:rPr>
        <w:t>Lê Thị Mỹ Dung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i/>
          <w:sz w:val="28"/>
          <w:szCs w:val="28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Sinh viên thực hiện :</w:t>
      </w: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  <w:r>
        <w:t>DH51</w:t>
      </w:r>
      <w:r>
        <w:rPr>
          <w:rFonts w:hint="default"/>
          <w:lang w:val="en-US"/>
        </w:rPr>
        <w:t>7</w:t>
      </w:r>
      <w:r>
        <w:t>00</w:t>
      </w:r>
      <w:r>
        <w:rPr>
          <w:rFonts w:hint="default"/>
          <w:lang w:val="en-US"/>
        </w:rPr>
        <w:t>402</w:t>
      </w:r>
      <w:bookmarkStart w:id="0" w:name="_GoBack"/>
      <w:bookmarkEnd w:id="0"/>
      <w:r>
        <w:t xml:space="preserve"> – </w:t>
      </w:r>
      <w:r>
        <w:rPr>
          <w:rFonts w:hint="default"/>
          <w:lang w:val="en-US"/>
        </w:rPr>
        <w:t>Trần Quốc Hùng</w:t>
      </w:r>
      <w:r>
        <w:t xml:space="preserve"> – D17_TH01</w:t>
      </w: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rPr>
          <w:sz w:val="26"/>
          <w:szCs w:val="26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bCs/>
          <w:sz w:val="28"/>
          <w:szCs w:val="28"/>
        </w:rPr>
        <w:t>TPHCM – Năm 202</w:t>
      </w:r>
      <w:r>
        <w:rPr>
          <w:rFonts w:hint="default"/>
          <w:bCs/>
          <w:sz w:val="28"/>
          <w:szCs w:val="28"/>
          <w:lang w:val="en-US"/>
        </w:rPr>
        <w:t>1</w:t>
      </w:r>
    </w:p>
    <w:p>
      <w:pPr>
        <w:pStyle w:val="4"/>
        <w:spacing w:after="0" w:line="360" w:lineRule="auto"/>
        <w:jc w:val="both"/>
        <w:rPr>
          <w:b/>
          <w:bCs/>
        </w:rPr>
      </w:pPr>
      <w:r>
        <w:rPr>
          <w:b/>
          <w:bCs/>
        </w:rPr>
        <w:t>Xây dựng một module đơn giản có thể tích hợp vào OpenERP để quản lý việc đăng ký học phần của sinh viên:</w:t>
      </w:r>
    </w:p>
    <w:p>
      <w:pPr>
        <w:pStyle w:val="4"/>
        <w:numPr>
          <w:ilvl w:val="0"/>
          <w:numId w:val="1"/>
        </w:numPr>
        <w:spacing w:after="0" w:line="360" w:lineRule="auto"/>
        <w:rPr>
          <w:b/>
        </w:rPr>
      </w:pPr>
      <w:r>
        <w:t>Module có thể cài đặt được trong OpenERP 7.0</w:t>
      </w:r>
      <w:r>
        <w:rPr>
          <w:b/>
        </w:rPr>
        <w:t xml:space="preserve">.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2000" cy="2183765"/>
            <wp:effectExtent l="0" t="0" r="0" b="6985"/>
            <wp:docPr id="1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"/>
                    <pic:cNvPicPr>
                      <a:picLocks noChangeAspect="1"/>
                    </pic:cNvPicPr>
                  </pic:nvPicPr>
                  <pic:blipFill>
                    <a:blip r:embed="rId5"/>
                    <a:srcRect t="12859" r="61195" b="5420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1. Module Quản lý đăng ký học phần trong OpenERP.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IMG: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5269230" cy="2461895"/>
            <wp:effectExtent l="0" t="0" r="762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u w:val="single"/>
          <w:lang w:val="en-US"/>
        </w:rPr>
        <w:t>CODE chuẩn bị:</w:t>
      </w:r>
      <w:r>
        <w:rPr>
          <w:rFonts w:hint="default"/>
          <w:b w:val="0"/>
          <w:bCs w:val="0"/>
          <w:u w:val="none"/>
          <w:lang w:val="en-US"/>
        </w:rPr>
        <w:t xml:space="preserve"> 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182495"/>
            <wp:effectExtent l="0" t="0" r="7620" b="8255"/>
            <wp:docPr id="13" name="Picture 13" descr="open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ener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2405" cy="2407920"/>
            <wp:effectExtent l="0" t="0" r="4445" b="1143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b w:val="0"/>
          <w:bCs w:val="0"/>
          <w:u w:val="none"/>
          <w:lang w:val="en-US"/>
        </w:rPr>
      </w:pPr>
      <w:r>
        <w:drawing>
          <wp:inline distT="0" distB="0" distL="114300" distR="114300">
            <wp:extent cx="5268595" cy="4645025"/>
            <wp:effectExtent l="0" t="0" r="8255" b="31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Xây dựng chức năng </w:t>
      </w:r>
      <w:r>
        <w:rPr>
          <w:b/>
          <w:bCs/>
          <w:i/>
        </w:rPr>
        <w:t>quản lý danh mục học phần</w:t>
      </w:r>
    </w:p>
    <w:p>
      <w:pPr>
        <w:pStyle w:val="4"/>
        <w:numPr>
          <w:ilvl w:val="1"/>
          <w:numId w:val="1"/>
        </w:numPr>
        <w:spacing w:after="0" w:line="360" w:lineRule="auto"/>
        <w:jc w:val="both"/>
        <w:rPr>
          <w:rFonts w:hint="default"/>
          <w:lang w:val="en-US"/>
        </w:rPr>
      </w:pPr>
      <w:r>
        <w:t>Tạo học phần mới ở dạng form_view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101725"/>
            <wp:effectExtent l="0" t="0" r="7620" b="3175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10"/>
                    <a:srcRect t="13438" b="493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lang w:val="en-US"/>
        </w:rPr>
        <w:t>Hình 2.1. View quản lý danh mục học phần.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600200"/>
            <wp:effectExtent l="0" t="0" r="7620" b="0"/>
            <wp:docPr id="4" name="Picture 4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"/>
                    <pic:cNvPicPr>
                      <a:picLocks noChangeAspect="1"/>
                    </pic:cNvPicPr>
                  </pic:nvPicPr>
                  <pic:blipFill>
                    <a:blip r:embed="rId11"/>
                    <a:srcRect t="13845" b="321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2.2. Form quản lý danh mục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Menu tổng: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5271770" cy="2367915"/>
            <wp:effectExtent l="0" t="0" r="5080" b="133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form, tree: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230" cy="5407660"/>
            <wp:effectExtent l="0" t="0" r="7620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1549400"/>
            <wp:effectExtent l="0" t="0" r="5715" b="1270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424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</w:p>
    <w:p>
      <w:pPr>
        <w:pStyle w:val="4"/>
        <w:keepNext/>
        <w:numPr>
          <w:ilvl w:val="1"/>
          <w:numId w:val="1"/>
        </w:numPr>
        <w:spacing w:after="0" w:line="360" w:lineRule="auto"/>
        <w:ind w:left="1080" w:leftChars="0" w:hanging="360" w:firstLineChars="0"/>
        <w:jc w:val="both"/>
      </w:pPr>
      <w:r>
        <w:t>Xem danh sách các học phần dưới dạng tree_view</w:t>
      </w:r>
      <w:r>
        <w:rPr>
          <w:rFonts w:hint="default"/>
          <w:lang w:val="en-US"/>
        </w:rPr>
        <w:tab/>
      </w:r>
    </w:p>
    <w:p>
      <w:pPr>
        <w:spacing w:line="36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10285"/>
            <wp:effectExtent l="0" t="0" r="7620" b="18415"/>
            <wp:docPr id="5" name="Picture 5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.2"/>
                    <pic:cNvPicPr>
                      <a:picLocks noChangeAspect="1"/>
                    </pic:cNvPicPr>
                  </pic:nvPicPr>
                  <pic:blipFill>
                    <a:blip r:embed="rId15"/>
                    <a:srcRect t="13480" b="524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2.2. Danh sách các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230" cy="1286510"/>
            <wp:effectExtent l="0" t="0" r="762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data: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1135" cy="2188210"/>
            <wp:effectExtent l="0" t="0" r="5715" b="254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Xây dựng chức năng </w:t>
      </w:r>
      <w:r>
        <w:rPr>
          <w:b/>
          <w:i/>
        </w:rPr>
        <w:t>quản lý lớp học phần</w:t>
      </w:r>
    </w:p>
    <w:p>
      <w:pPr>
        <w:pStyle w:val="4"/>
        <w:numPr>
          <w:ilvl w:val="1"/>
          <w:numId w:val="1"/>
        </w:numPr>
        <w:spacing w:after="0" w:line="360" w:lineRule="auto"/>
        <w:jc w:val="both"/>
        <w:rPr>
          <w:rFonts w:hint="default"/>
          <w:lang w:val="en-US"/>
        </w:rPr>
      </w:pPr>
      <w:r>
        <w:t>Tạo</w:t>
      </w:r>
      <w:r>
        <w:rPr>
          <w:rFonts w:hint="default"/>
          <w:lang w:val="en-US"/>
        </w:rPr>
        <w:t xml:space="preserve"> lớp</w:t>
      </w:r>
      <w:r>
        <w:t xml:space="preserve"> học phần mới ở dạng form_view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94105"/>
            <wp:effectExtent l="0" t="0" r="7620" b="10795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"/>
                    <pic:cNvPicPr>
                      <a:picLocks noChangeAspect="1"/>
                    </pic:cNvPicPr>
                  </pic:nvPicPr>
                  <pic:blipFill>
                    <a:blip r:embed="rId18"/>
                    <a:srcRect t="13652" b="494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3.1. View quản lý danh mục lớp học phần.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565910"/>
            <wp:effectExtent l="0" t="0" r="7620" b="15240"/>
            <wp:docPr id="10" name="Picture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.1"/>
                    <pic:cNvPicPr>
                      <a:picLocks noChangeAspect="1"/>
                    </pic:cNvPicPr>
                  </pic:nvPicPr>
                  <pic:blipFill>
                    <a:blip r:embed="rId19"/>
                    <a:srcRect t="13652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lang w:val="en-US"/>
        </w:rPr>
        <w:t>Hình 3.2. Form quản lý danh mục lớp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3040" cy="5403215"/>
            <wp:effectExtent l="0" t="0" r="3810" b="698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272405" cy="2158365"/>
            <wp:effectExtent l="0" t="0" r="4445" b="1333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rcRect b="324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pStyle w:val="4"/>
        <w:keepNext/>
        <w:numPr>
          <w:ilvl w:val="1"/>
          <w:numId w:val="1"/>
        </w:numPr>
        <w:spacing w:after="0" w:line="360" w:lineRule="auto"/>
        <w:ind w:left="1080" w:leftChars="0" w:hanging="360" w:firstLineChars="0"/>
        <w:jc w:val="both"/>
      </w:pPr>
      <w:r>
        <w:t>Xem danh sách các</w:t>
      </w:r>
      <w:r>
        <w:rPr>
          <w:rFonts w:hint="default"/>
          <w:lang w:val="en-US"/>
        </w:rPr>
        <w:t xml:space="preserve"> lớp</w:t>
      </w:r>
      <w:r>
        <w:t xml:space="preserve"> học phần dưới dạng tree_view</w:t>
      </w:r>
      <w:r>
        <w:rPr>
          <w:rFonts w:hint="default"/>
          <w:lang w:val="en-US"/>
        </w:rPr>
        <w:tab/>
      </w:r>
    </w:p>
    <w:p>
      <w:pPr>
        <w:spacing w:line="36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10285"/>
            <wp:effectExtent l="0" t="0" r="7620" b="18415"/>
            <wp:docPr id="11" name="Picture 11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.2"/>
                    <pic:cNvPicPr>
                      <a:picLocks noChangeAspect="1"/>
                    </pic:cNvPicPr>
                  </pic:nvPicPr>
                  <pic:blipFill>
                    <a:blip r:embed="rId22"/>
                    <a:srcRect t="13395" b="525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3.2. Danh sách các lớp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1262380"/>
            <wp:effectExtent l="0" t="0" r="7620" b="1397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data: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2405" cy="2265680"/>
            <wp:effectExtent l="0" t="0" r="4445" b="127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-US"/>
      </w:rPr>
    </w:pPr>
    <w:r>
      <w:rPr>
        <w:rFonts w:hint="default"/>
        <w:i/>
        <w:iCs/>
        <w:lang w:val="en-US"/>
      </w:rPr>
      <w:t xml:space="preserve">ĐỒ ÁN - TRIỂN KHAI HỆ THỐNG THÔNG TIN </w: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O2udgi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DtrnY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0354B8"/>
    <w:multiLevelType w:val="multilevel"/>
    <w:tmpl w:val="200354B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673B9F"/>
    <w:rsid w:val="07853A80"/>
    <w:rsid w:val="1E6A664C"/>
    <w:rsid w:val="20573D97"/>
    <w:rsid w:val="2DCA69FD"/>
    <w:rsid w:val="36E75F3B"/>
    <w:rsid w:val="436F689A"/>
    <w:rsid w:val="4C02465A"/>
    <w:rsid w:val="5F673B9F"/>
    <w:rsid w:val="7770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2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2021-03-17T04:39:00Z</dcterms:created>
  <dc:creator>Win10</dc:creator>
  <cp:lastModifiedBy>Win10</cp:lastModifiedBy>
  <dcterms:modified xsi:type="dcterms:W3CDTF">2021-03-17T14:07:12Z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