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8B0029"/>
          <w:sz w:val="40"/>
          <w:szCs w:val="40"/>
        </w:rPr>
        <w:t xml:space="preserve">Jinah Kim</w:t>
      </w:r>
    </w:p>
    <w:p>
      <w:pPr>
        <w:spacing w:after="0" w:before="0"/>
      </w:pPr>
      <w:r>
        <w:rPr>
          <w:rFonts w:ascii="Arial" w:cs="Arial" w:eastAsia="Arial" w:hAnsi="Arial"/>
          <w:color w:val="4A3F43"/>
          <w:sz w:val="21"/>
          <w:szCs w:val="21"/>
        </w:rPr>
        <w:t xml:space="preserve">Ph.D. Candidate, Department of Electrical Engineering, Korea University</w:t>
      </w:r>
    </w:p>
    <w:p>
      <w:pPr>
        <w:spacing w:after="60" w:before="0"/>
      </w:pPr>
      <w:r>
        <w:rPr>
          <w:rFonts w:ascii="Arial" w:cs="Arial" w:eastAsia="Arial" w:hAnsi="Arial"/>
          <w:color w:val="4A3F43"/>
          <w:sz w:val="21"/>
          <w:szCs w:val="21"/>
        </w:rPr>
        <w:t xml:space="preserve">Deep Image Processing Lab</w:t>
      </w:r>
    </w:p>
    <w:p>
      <w:pPr>
        <w:spacing w:after="40" w:before="0"/>
      </w:pPr>
      <w:hyperlink w:history="1" r:id="rId5w1jj92s062ppgafehypg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jina1649@korea.ac.kr</w:t>
        </w:r>
      </w:hyperlink>
      <w:r>
        <w:rPr>
          <w:rFonts w:ascii="Arial" w:cs="Arial" w:eastAsia="Arial" w:hAnsi="Arial"/>
          <w:color w:val="6E6266"/>
          <w:sz w:val="19"/>
          <w:szCs w:val="19"/>
        </w:rPr>
        <w:t xml:space="preserve">  ·  </w:t>
      </w:r>
      <w:r>
        <w:rPr>
          <w:rFonts w:ascii="Arial" w:cs="Arial" w:eastAsia="Arial" w:hAnsi="Arial"/>
          <w:sz w:val="19"/>
          <w:szCs w:val="19"/>
        </w:rPr>
        <w:t xml:space="preserve">+82-10-8811-1649</w:t>
      </w:r>
      <w:r>
        <w:rPr>
          <w:rFonts w:ascii="Arial" w:cs="Arial" w:eastAsia="Arial" w:hAnsi="Arial"/>
          <w:color w:val="6E6266"/>
          <w:sz w:val="19"/>
          <w:szCs w:val="19"/>
        </w:rPr>
        <w:t xml:space="preserve">  ·  </w:t>
      </w:r>
      <w:hyperlink w:history="1" r:id="rIdotgy34pw-dqcsyawinuxn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jinah-korea-univ.github.io</w:t>
        </w:r>
      </w:hyperlink>
    </w:p>
    <w:p>
      <w:pPr>
        <w:pBdr>
          <w:bottom w:val="single" w:color="E3D6DA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8B0029"/>
          <w:spacing w:val="20"/>
          <w:sz w:val="20"/>
          <w:szCs w:val="20"/>
        </w:rPr>
        <w:t xml:space="preserve">RESEARCH INTERESTS</w:t>
      </w:r>
    </w:p>
    <w:p>
      <w:pPr>
        <w:spacing w:after="0" w:before="40"/>
      </w:pPr>
      <w:r>
        <w:rPr>
          <w:rFonts w:ascii="Arial" w:cs="Arial" w:eastAsia="Arial" w:hAnsi="Arial"/>
          <w:sz w:val="20"/>
          <w:szCs w:val="20"/>
        </w:rPr>
        <w:t xml:space="preserve">Image Restoration (Low-Light Image Enhancement, Image Deblurring), Video Understanding (Temporal Action Localization, Pedestrian Attribute Recognition)</w:t>
      </w:r>
    </w:p>
    <w:p>
      <w:pPr>
        <w:pBdr>
          <w:bottom w:val="single" w:color="E3D6DA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8B0029"/>
          <w:spacing w:val="20"/>
          <w:sz w:val="20"/>
          <w:szCs w:val="20"/>
        </w:rPr>
        <w:t xml:space="preserve">EDUCATION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Korea University, Seoul, Republic of Korea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Aug 2024 – Present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Ph.D. Candidate, Department of Electrical Engineering</w:t>
      </w:r>
      <w:r>
        <w:rPr>
          <w:rFonts w:ascii="Arial" w:cs="Arial" w:eastAsia="Arial" w:hAnsi="Arial"/>
          <w:color w:val="6E6266"/>
          <w:sz w:val="20"/>
          <w:szCs w:val="20"/>
        </w:rPr>
        <w:t xml:space="preserve">  ·  Advisor: Prof. Seung-Won Jung, Deep Image Processing Lab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Gachon University, Seongnam, Republic of Korea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Mar 2018 – Aug 2023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sz w:val="20"/>
          <w:szCs w:val="20"/>
        </w:rPr>
        <w:t xml:space="preserve">B.S. &amp; M.S., Department of Software</w:t>
      </w:r>
      <w:r>
        <w:rPr>
          <w:rFonts w:ascii="Arial" w:cs="Arial" w:eastAsia="Arial" w:hAnsi="Arial"/>
          <w:color w:val="6E6266"/>
          <w:sz w:val="20"/>
          <w:szCs w:val="20"/>
        </w:rPr>
        <w:t xml:space="preserve">  ·  Advisor: Prof. Jungchan Cho, Visual AI Lab</w:t>
      </w:r>
    </w:p>
    <w:p>
      <w:pPr>
        <w:pBdr>
          <w:bottom w:val="single" w:color="E3D6DA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8B0029"/>
          <w:spacing w:val="20"/>
          <w:sz w:val="20"/>
          <w:szCs w:val="20"/>
        </w:rPr>
        <w:t xml:space="preserve">WORK EXPERIENCE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Research Intern, Video Team, NAVER Cloud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Oct 2023 – Jun 2024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Research topic: video shot boundary detection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Research Intern, Visual Intelligence Lab, ETRI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Jan 2022 – Feb 2022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Research topic: pedestrian state understanding in real-world CCTV domains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Programming Intern, Cloudike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4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Jul 2020 – Aug 2020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Android TV application programming</w:t>
      </w:r>
    </w:p>
    <w:p>
      <w:pPr>
        <w:pBdr>
          <w:bottom w:val="single" w:color="E3D6DA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8B0029"/>
          <w:spacing w:val="20"/>
          <w:sz w:val="20"/>
          <w:szCs w:val="20"/>
        </w:rPr>
        <w:t xml:space="preserve">PUBLICATIONS</w:t>
      </w:r>
    </w:p>
    <w:p>
      <w:pPr>
        <w:spacing w:after="0" w:before="60"/>
      </w:pPr>
      <w:r>
        <w:rPr>
          <w:rFonts w:ascii="Arial" w:cs="Arial" w:eastAsia="Arial" w:hAnsi="Arial"/>
          <w:b/>
          <w:bCs/>
          <w:color w:val="6E6266"/>
          <w:sz w:val="20"/>
          <w:szCs w:val="20"/>
        </w:rPr>
        <w:t xml:space="preserve">International Journals</w:t>
      </w:r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[J1]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Intrinsic Decomposition-Based Curriculum Learning for Low-Light Image Enhancement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Geon-Ho Park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Juhyun Bae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Seung-Won Jung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IEEE Signal Processing Letters, vol. 32, pp. 4019–4023, 2025</w:t>
      </w:r>
    </w:p>
    <w:p>
      <w:pPr>
        <w:spacing w:after="0" w:before="0"/>
        <w:ind w:left="520"/>
      </w:pPr>
      <w:hyperlink w:history="1" r:id="rIddmrxfvklgvmlbrbbrozkm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DOI: 10.1109/LSP.2025.3621115</w:t>
        </w:r>
      </w:hyperlink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[J2]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Background-Aware Robust Context Learning for Weakly-Supervised Temporal Action Localization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Jungchan Cho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IEEE Access, vol. 10, pp. 65315–65325, 2022</w:t>
      </w:r>
    </w:p>
    <w:p>
      <w:pPr>
        <w:spacing w:after="0" w:before="0"/>
        <w:ind w:left="520"/>
      </w:pPr>
      <w:hyperlink w:history="1" r:id="rIdt3ocznqfrue11insxj5i7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DOI: 10.1109/ACCESS.2022.3183789</w:t>
        </w:r>
      </w:hyperlink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[J3]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EgoExoChat: Leveraging Egocentric and Exocentric Perspectives for Video Understanding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Jun-Sang Yoo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Dongjea Kang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Seungjun Lee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Chunfei Ma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Byeongwon Lee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Seung-Won Jung</w:t>
      </w:r>
    </w:p>
    <w:p>
      <w:pPr>
        <w:keepNext w:val="false"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IEEE Transactions on Neural Networks and Learning Systems, Accepted</w:t>
      </w:r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[J4]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DnSAD: Defocus and Spatially Adaptive Deblurring for Mura Compensation in Display Panels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Geon-Ho Park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Juhyun Bae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Changeui Hong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Seung-Won Jung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Journal of the Society for Information Display, vol. 34, no. 3, pp. 99–108, 2026</w:t>
      </w:r>
    </w:p>
    <w:p>
      <w:pPr>
        <w:spacing w:after="0" w:before="0"/>
        <w:ind w:left="520"/>
      </w:pPr>
      <w:hyperlink w:history="1" r:id="rIdhaw-qnwp-65pu_ad6lzr7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DOI: 10.1002/jsid.70027</w:t>
        </w:r>
      </w:hyperlink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[J5]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Underexposed Image Enhancement for Mura Compensation in Display Panels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Yurim Jang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Geon-Ho Park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Changeui Hong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Seung-Won Jung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Journal of the Society for Information Display, vol. 33, no. 9, pp. 955–963, 2025</w:t>
      </w:r>
    </w:p>
    <w:p>
      <w:pPr>
        <w:spacing w:after="0" w:before="0"/>
        <w:ind w:left="520"/>
      </w:pPr>
      <w:hyperlink w:history="1" r:id="rIdcgtdbodmxnaiaqbt5wlxh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DOI: 10.1002/jsid.2097</w:t>
        </w:r>
      </w:hyperlink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[J6]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Improving Visual Pedestrian Attributes Discernment With Textual Reconstruction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Yejun Lee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Jungchan Cho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Jhonghyun An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IEEE Access, vol. 12, pp. 164178–164189, 2024</w:t>
      </w:r>
    </w:p>
    <w:p>
      <w:pPr>
        <w:spacing w:after="0" w:before="0"/>
        <w:ind w:left="520"/>
      </w:pPr>
      <w:hyperlink w:history="1" r:id="rIdl9jitbssi_vjuxoebvrnf">
        <w:r>
          <w:rPr>
            <w:rFonts w:ascii="Arial" w:cs="Arial" w:eastAsia="Arial" w:hAnsi="Arial"/>
            <w:color w:val="8B0029"/>
            <w:sz w:val="19"/>
            <w:szCs w:val="19"/>
          </w:rPr>
          <w:t xml:space="preserve">DOI: 10.1109/ACCESS.2024.3491830</w:t>
        </w:r>
      </w:hyperlink>
    </w:p>
    <w:p>
      <w:pPr>
        <w:spacing w:after="0" w:before="200"/>
      </w:pPr>
      <w:r>
        <w:rPr>
          <w:rFonts w:ascii="Arial" w:cs="Arial" w:eastAsia="Arial" w:hAnsi="Arial"/>
          <w:b/>
          <w:bCs/>
          <w:color w:val="6E6266"/>
          <w:sz w:val="20"/>
          <w:szCs w:val="20"/>
        </w:rPr>
        <w:t xml:space="preserve">Domestic Publications</w:t>
      </w:r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[D1]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Datasets and Research Trends for Local Motion Deblurring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Seung-Won Jung</w:t>
      </w:r>
    </w:p>
    <w:p>
      <w:pPr>
        <w:keepNext w:val="false"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Workshop on Image Processing and Image Understanding (IPIU), 2026</w:t>
      </w:r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[D2]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A Study on Limitations of Temporal Video Localization Based on Point-Level Annotation and an Improvement Method Through Point Distribution Modeling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Jungchan Cho</w:t>
      </w:r>
    </w:p>
    <w:p>
      <w:pPr>
        <w:keepNext w:val="false"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The Journal of Korean Institute of Next Generation Computing, 2023</w:t>
      </w:r>
    </w:p>
    <w:p>
      <w:pPr>
        <w:keepNext/>
        <w:keepLines/>
        <w:tabs>
          <w:tab w:val="left" w:pos="520"/>
        </w:tabs>
        <w:spacing w:after="0" w:before="120"/>
        <w:ind w:left="520" w:hanging="520"/>
      </w:pPr>
      <w:r>
        <w:rPr>
          <w:rFonts w:ascii="Arial" w:cs="Arial" w:eastAsia="Arial" w:hAnsi="Arial"/>
          <w:b/>
          <w:bCs/>
          <w:color w:val="8B0029"/>
          <w:sz w:val="20"/>
          <w:szCs w:val="20"/>
        </w:rPr>
        <w:t xml:space="preserve">[D3]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Improvements on Real-World Domain and Person Understanding via Optimal Combination of Training Dataset and Model</w:t>
      </w:r>
    </w:p>
    <w:p>
      <w:pPr>
        <w:keepNext/>
        <w:spacing w:after="0" w:before="0"/>
        <w:ind w:left="5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Jinah Kim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Song Gil Jae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Kangmin Bae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Kimin Yun</w:t>
      </w:r>
      <w:r>
        <w:rPr>
          <w:rFonts w:ascii="Arial" w:cs="Arial" w:eastAsia="Arial" w:hAnsi="Arial"/>
          <w:sz w:val="20"/>
          <w:szCs w:val="20"/>
        </w:rPr>
        <w:t xml:space="preserve">, </w:t>
      </w:r>
      <w:r>
        <w:rPr>
          <w:rFonts w:ascii="Arial" w:cs="Arial" w:eastAsia="Arial" w:hAnsi="Arial"/>
          <w:b w:val="false"/>
          <w:bCs w:val="false"/>
          <w:sz w:val="20"/>
          <w:szCs w:val="20"/>
        </w:rPr>
        <w:t xml:space="preserve">Yuseok Bae</w:t>
      </w:r>
    </w:p>
    <w:p>
      <w:pPr>
        <w:keepNext w:val="false"/>
        <w:spacing w:after="0" w:before="0"/>
        <w:ind w:left="520"/>
      </w:pPr>
      <w:r>
        <w:rPr>
          <w:rFonts w:ascii="Arial" w:cs="Arial" w:eastAsia="Arial" w:hAnsi="Arial"/>
          <w:i/>
          <w:iCs/>
          <w:color w:val="4A3F43"/>
          <w:sz w:val="20"/>
          <w:szCs w:val="20"/>
        </w:rPr>
        <w:t xml:space="preserve">Korean Institute of Information Scientists and Engineers (KIISE), 2022</w:t>
      </w:r>
    </w:p>
    <w:p>
      <w:pPr>
        <w:pBdr>
          <w:bottom w:val="single" w:color="E3D6DA" w:sz="6" w:space="2"/>
        </w:pBdr>
        <w:spacing w:after="90" w:before="220"/>
      </w:pPr>
      <w:r>
        <w:rPr>
          <w:rFonts w:ascii="Arial" w:cs="Arial" w:eastAsia="Arial" w:hAnsi="Arial"/>
          <w:b/>
          <w:bCs/>
          <w:color w:val="8B0029"/>
          <w:spacing w:val="20"/>
          <w:sz w:val="20"/>
          <w:szCs w:val="20"/>
        </w:rPr>
        <w:t xml:space="preserve">PROJECTS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Development of Deblurring Framework for Display Panel Repair Compensation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6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Feb 2025 – Present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Funded by LG Display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Development of Video Understanding Framework Based on Multi-Camera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Sep 2024 – Sep 2025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Funded by SK Telecom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Development of Low-Light Enhancement Framework for Display Panel Mura Compensation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Sep 2024 – Jan 2025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Funded by LG Display</w:t>
      </w:r>
    </w:p>
    <w:tbl>
      <w:tblPr>
        <w:tblW w:type="dxa" w:w="960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302"/>
        <w:gridCol w:w="2300"/>
      </w:tblGrid>
      <w:tr>
        <w:tc>
          <w:tcPr>
            <w:tcW w:type="dxa" w:w="730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lef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Development of High-Performance Visual Discovery Platform for Real-Time Large-Scale Video Data Understanding and Prediction</w:t>
            </w:r>
          </w:p>
        </w:tc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120"/>
              <w:jc w:val="right"/>
            </w:pPr>
            <w:r>
              <w:rPr>
                <w:rFonts w:ascii="Arial" w:cs="Arial" w:eastAsia="Arial" w:hAnsi="Arial"/>
                <w:color w:val="6E6266"/>
                <w:sz w:val="20"/>
                <w:szCs w:val="20"/>
              </w:rPr>
              <w:t xml:space="preserve">Apr 2023 – Aug 2023</w:t>
            </w:r>
          </w:p>
        </w:tc>
      </w:tr>
    </w:tbl>
    <w:p>
      <w:pPr>
        <w:spacing w:after="0" w:before="0"/>
      </w:pPr>
      <w:r>
        <w:rPr>
          <w:rFonts w:ascii="Arial" w:cs="Arial" w:eastAsia="Arial" w:hAnsi="Arial"/>
          <w:color w:val="6E6266"/>
          <w:sz w:val="19"/>
          <w:szCs w:val="19"/>
        </w:rPr>
        <w:t xml:space="preserve">Funded by ETRI (Electronics and Telecommunications Research Institute)</w:t>
      </w:r>
    </w:p>
    <w:sectPr>
      <w:pgSz w:w="11906" w:h="16838" w:orient="portrait"/>
      <w:pgMar w:top="760" w:right="1152" w:bottom="700" w:left="115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w1jj92s062ppgafehypg" Type="http://schemas.openxmlformats.org/officeDocument/2006/relationships/hyperlink" Target="mailto:jina1649@korea.ac.kr" TargetMode="External"/><Relationship Id="rIdotgy34pw-dqcsyawinuxn" Type="http://schemas.openxmlformats.org/officeDocument/2006/relationships/hyperlink" Target="https://jinah-korea-univ.github.io/" TargetMode="External"/><Relationship Id="rIddmrxfvklgvmlbrbbrozkm" Type="http://schemas.openxmlformats.org/officeDocument/2006/relationships/hyperlink" Target="https://doi.org/10.1109/LSP.2025.3621115" TargetMode="External"/><Relationship Id="rIdt3ocznqfrue11insxj5i7" Type="http://schemas.openxmlformats.org/officeDocument/2006/relationships/hyperlink" Target="https://doi.org/10.1109/ACCESS.2022.3183789" TargetMode="External"/><Relationship Id="rIdhaw-qnwp-65pu_ad6lzr7" Type="http://schemas.openxmlformats.org/officeDocument/2006/relationships/hyperlink" Target="https://doi.org/10.1002/jsid.70027" TargetMode="External"/><Relationship Id="rIdcgtdbodmxnaiaqbt5wlxh" Type="http://schemas.openxmlformats.org/officeDocument/2006/relationships/hyperlink" Target="https://doi.org/10.1002/jsid.2097" TargetMode="External"/><Relationship Id="rIdl9jitbssi_vjuxoebvrnf" Type="http://schemas.openxmlformats.org/officeDocument/2006/relationships/hyperlink" Target="https://doi.org/10.1109/ACCESS.2024.3491830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— Jinah Kim</dc:title>
  <dc:creator>Jinah Kim</dc:creator>
  <cp:lastModifiedBy>Un-named</cp:lastModifiedBy>
  <cp:revision>1</cp:revision>
  <dcterms:created xsi:type="dcterms:W3CDTF">2026-10-27T06:07:19.438Z</dcterms:created>
  <dcterms:modified xsi:type="dcterms:W3CDTF">2026-10-27T06:07:19.438Z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