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CDCAD" w14:textId="77777777" w:rsidR="002F317D" w:rsidRDefault="002F317D">
      <w:pPr>
        <w:rPr>
          <w:lang w:val="en-US"/>
        </w:rPr>
      </w:pPr>
    </w:p>
    <w:p w14:paraId="756AC6C4" w14:textId="77777777" w:rsidR="002F317D" w:rsidRDefault="0037470E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LAB ASSIGNMENT </w:t>
      </w:r>
      <w:proofErr w:type="gramStart"/>
      <w:r>
        <w:rPr>
          <w:b/>
          <w:sz w:val="24"/>
          <w:lang w:val="en-US"/>
        </w:rPr>
        <w:t>V :</w:t>
      </w:r>
      <w:proofErr w:type="gramEnd"/>
      <w:r>
        <w:rPr>
          <w:b/>
          <w:sz w:val="24"/>
          <w:lang w:val="en-US"/>
        </w:rPr>
        <w:t xml:space="preserve"> HUERISTIC EVALUATION</w:t>
      </w:r>
    </w:p>
    <w:p w14:paraId="1C583907" w14:textId="77777777" w:rsidR="002F317D" w:rsidRDefault="0037470E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SYSTEM </w:t>
      </w:r>
      <w:proofErr w:type="gramStart"/>
      <w:r>
        <w:rPr>
          <w:b/>
          <w:sz w:val="24"/>
          <w:lang w:val="en-US"/>
        </w:rPr>
        <w:t>EVALUATED  :</w:t>
      </w:r>
      <w:proofErr w:type="gramEnd"/>
      <w:r>
        <w:rPr>
          <w:b/>
          <w:sz w:val="24"/>
          <w:lang w:val="en-US"/>
        </w:rPr>
        <w:t xml:space="preserve"> __________</w:t>
      </w:r>
    </w:p>
    <w:p w14:paraId="7F9083B3" w14:textId="2F2BB798" w:rsidR="002F317D" w:rsidRDefault="0037470E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Groups members </w:t>
      </w:r>
      <w:proofErr w:type="gramStart"/>
      <w:r>
        <w:rPr>
          <w:b/>
          <w:sz w:val="24"/>
          <w:lang w:val="en-US"/>
        </w:rPr>
        <w:t>NAME :</w:t>
      </w:r>
      <w:proofErr w:type="gramEnd"/>
      <w:r>
        <w:rPr>
          <w:b/>
          <w:sz w:val="24"/>
          <w:lang w:val="en-US"/>
        </w:rPr>
        <w:t xml:space="preserve"> ……………………</w:t>
      </w:r>
      <w:r>
        <w:rPr>
          <w:b/>
          <w:sz w:val="24"/>
          <w:lang w:val="en-US"/>
        </w:rPr>
        <w:t>…………………………….</w:t>
      </w:r>
    </w:p>
    <w:p w14:paraId="66197923" w14:textId="77777777" w:rsidR="002F317D" w:rsidRDefault="0037470E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**Evaluation to be done by </w:t>
      </w:r>
      <w:proofErr w:type="gramStart"/>
      <w:r>
        <w:rPr>
          <w:b/>
          <w:sz w:val="24"/>
          <w:lang w:val="en-US"/>
        </w:rPr>
        <w:t>other</w:t>
      </w:r>
      <w:proofErr w:type="gramEnd"/>
      <w:r>
        <w:rPr>
          <w:b/>
          <w:sz w:val="24"/>
          <w:lang w:val="en-US"/>
        </w:rPr>
        <w:t xml:space="preserve"> Group </w:t>
      </w:r>
    </w:p>
    <w:p w14:paraId="7A493184" w14:textId="50A6459F" w:rsidR="002F317D" w:rsidRDefault="0037470E">
      <w:pPr>
        <w:jc w:val="center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t xml:space="preserve">PART </w:t>
      </w:r>
      <w:proofErr w:type="gramStart"/>
      <w:r>
        <w:rPr>
          <w:rFonts w:cstheme="minorHAnsi"/>
          <w:b/>
          <w:sz w:val="24"/>
          <w:szCs w:val="24"/>
          <w:lang w:val="en-US"/>
        </w:rPr>
        <w:t>I :</w:t>
      </w:r>
      <w:proofErr w:type="gramEnd"/>
      <w:r>
        <w:rPr>
          <w:rFonts w:cstheme="minorHAnsi"/>
          <w:b/>
          <w:sz w:val="24"/>
          <w:szCs w:val="24"/>
          <w:lang w:val="en-US"/>
        </w:rPr>
        <w:t xml:space="preserve"> HUERISTIC EVALUATION BASED ON </w:t>
      </w:r>
      <w:r>
        <w:rPr>
          <w:rStyle w:val="Emphasis"/>
          <w:rFonts w:cstheme="minorHAnsi"/>
          <w:b/>
          <w:i w:val="0"/>
          <w:iCs w:val="0"/>
          <w:color w:val="5F6368"/>
          <w:sz w:val="24"/>
          <w:szCs w:val="24"/>
          <w:shd w:val="clear" w:color="auto" w:fill="FFFFFF"/>
        </w:rPr>
        <w:t>NIELSEN'S</w:t>
      </w:r>
      <w:r>
        <w:rPr>
          <w:rFonts w:cstheme="minorHAnsi"/>
          <w:b/>
          <w:color w:val="4D5156"/>
          <w:sz w:val="24"/>
          <w:szCs w:val="24"/>
          <w:shd w:val="clear" w:color="auto" w:fill="FFFFFF"/>
        </w:rPr>
        <w:t xml:space="preserve"> 10 GENERAL PRINCIPLES FOR INTERACTION DESIGN. (0 is lowest and </w:t>
      </w:r>
      <w:r w:rsidR="0061048B">
        <w:rPr>
          <w:rFonts w:cstheme="minorHAnsi"/>
          <w:b/>
          <w:color w:val="4D5156"/>
          <w:sz w:val="24"/>
          <w:szCs w:val="24"/>
          <w:shd w:val="clear" w:color="auto" w:fill="FFFFFF"/>
        </w:rPr>
        <w:t>10</w:t>
      </w:r>
      <w:r>
        <w:rPr>
          <w:rFonts w:cstheme="minorHAnsi"/>
          <w:b/>
          <w:color w:val="4D5156"/>
          <w:sz w:val="24"/>
          <w:szCs w:val="24"/>
          <w:shd w:val="clear" w:color="auto" w:fill="FFFFFF"/>
        </w:rPr>
        <w:t xml:space="preserve"> is highest)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25"/>
        <w:gridCol w:w="3276"/>
        <w:gridCol w:w="1574"/>
        <w:gridCol w:w="1710"/>
        <w:gridCol w:w="1980"/>
      </w:tblGrid>
      <w:tr w:rsidR="002F317D" w14:paraId="5B7587EC" w14:textId="77777777">
        <w:tc>
          <w:tcPr>
            <w:tcW w:w="725" w:type="dxa"/>
          </w:tcPr>
          <w:p w14:paraId="64FD942E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S.No</w:t>
            </w:r>
            <w:proofErr w:type="spellEnd"/>
            <w:r>
              <w:rPr>
                <w:lang w:val="en-US"/>
              </w:rPr>
              <w:t xml:space="preserve">. </w:t>
            </w:r>
          </w:p>
        </w:tc>
        <w:tc>
          <w:tcPr>
            <w:tcW w:w="3276" w:type="dxa"/>
          </w:tcPr>
          <w:p w14:paraId="6F2A9308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Heuristic Evaluation Parameter</w:t>
            </w:r>
          </w:p>
        </w:tc>
        <w:tc>
          <w:tcPr>
            <w:tcW w:w="1574" w:type="dxa"/>
          </w:tcPr>
          <w:p w14:paraId="4F579071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Mention Violation if any </w:t>
            </w:r>
          </w:p>
        </w:tc>
        <w:tc>
          <w:tcPr>
            <w:tcW w:w="1710" w:type="dxa"/>
          </w:tcPr>
          <w:p w14:paraId="6D4D26AD" w14:textId="6144A875" w:rsidR="002F317D" w:rsidRDefault="0037470E">
            <w:pPr>
              <w:spacing w:after="0" w:line="240" w:lineRule="auto"/>
              <w:rPr>
                <w:lang w:val="en-US"/>
              </w:rPr>
            </w:pPr>
            <w:proofErr w:type="gramStart"/>
            <w:r>
              <w:rPr>
                <w:lang w:val="en-US"/>
              </w:rPr>
              <w:t>Severity  0</w:t>
            </w:r>
            <w:proofErr w:type="gramEnd"/>
            <w:r>
              <w:rPr>
                <w:lang w:val="en-US"/>
              </w:rPr>
              <w:t>-</w:t>
            </w:r>
            <w:r w:rsidR="0061048B">
              <w:rPr>
                <w:lang w:val="en-US"/>
              </w:rPr>
              <w:t>10</w:t>
            </w:r>
            <w:r>
              <w:rPr>
                <w:lang w:val="en-US"/>
              </w:rPr>
              <w:t xml:space="preserve"> (0- minimum and </w:t>
            </w:r>
            <w:r w:rsidR="0061048B">
              <w:rPr>
                <w:lang w:val="en-US"/>
              </w:rPr>
              <w:t>10</w:t>
            </w:r>
            <w:r>
              <w:rPr>
                <w:lang w:val="en-US"/>
              </w:rPr>
              <w:t xml:space="preserve"> is </w:t>
            </w:r>
            <w:proofErr w:type="spellStart"/>
            <w:r>
              <w:rPr>
                <w:lang w:val="en-US"/>
              </w:rPr>
              <w:t>maximium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1980" w:type="dxa"/>
          </w:tcPr>
          <w:p w14:paraId="43D19CB4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Ways to improve </w:t>
            </w:r>
          </w:p>
        </w:tc>
      </w:tr>
      <w:tr w:rsidR="002F317D" w14:paraId="74BA76EC" w14:textId="77777777">
        <w:tc>
          <w:tcPr>
            <w:tcW w:w="725" w:type="dxa"/>
          </w:tcPr>
          <w:p w14:paraId="46EC3D1B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276" w:type="dxa"/>
          </w:tcPr>
          <w:p w14:paraId="6FF0FC83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User Control: Interface will allow the user to perceive that they are in control</w:t>
            </w:r>
          </w:p>
        </w:tc>
        <w:tc>
          <w:tcPr>
            <w:tcW w:w="1574" w:type="dxa"/>
          </w:tcPr>
          <w:p w14:paraId="0B142747" w14:textId="4332296A" w:rsidR="002F317D" w:rsidRDefault="006E71B3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Many Navigation options are available on the Home and Dashboard screens.</w:t>
            </w:r>
          </w:p>
        </w:tc>
        <w:tc>
          <w:tcPr>
            <w:tcW w:w="1710" w:type="dxa"/>
          </w:tcPr>
          <w:p w14:paraId="1F3381AC" w14:textId="7E2334D8" w:rsidR="002F317D" w:rsidRDefault="0037037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980" w:type="dxa"/>
          </w:tcPr>
          <w:p w14:paraId="160263C7" w14:textId="2D0A3699" w:rsidR="002F317D" w:rsidRDefault="006E71B3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Keep navigation options clear and provide easy Home page for every type of user.</w:t>
            </w:r>
          </w:p>
        </w:tc>
      </w:tr>
      <w:tr w:rsidR="002F317D" w14:paraId="672787A6" w14:textId="77777777">
        <w:tc>
          <w:tcPr>
            <w:tcW w:w="725" w:type="dxa"/>
          </w:tcPr>
          <w:p w14:paraId="30712D54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276" w:type="dxa"/>
          </w:tcPr>
          <w:p w14:paraId="00E4B115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Human Limitations: Interface will not overload the users cognitive, auditory and motor skills</w:t>
            </w:r>
          </w:p>
        </w:tc>
        <w:tc>
          <w:tcPr>
            <w:tcW w:w="1574" w:type="dxa"/>
          </w:tcPr>
          <w:p w14:paraId="606A23A1" w14:textId="2EF67546" w:rsidR="002F317D" w:rsidRDefault="006E71B3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Home and dashboard contain several categories and actions.</w:t>
            </w:r>
          </w:p>
        </w:tc>
        <w:tc>
          <w:tcPr>
            <w:tcW w:w="1710" w:type="dxa"/>
          </w:tcPr>
          <w:p w14:paraId="62E5CFBF" w14:textId="0983C11C" w:rsidR="002F317D" w:rsidRDefault="0037037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980" w:type="dxa"/>
          </w:tcPr>
          <w:p w14:paraId="255FCC26" w14:textId="5F4709AD" w:rsidR="002F317D" w:rsidRDefault="006E71B3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Reduce the number of options shown at once and highlight important actions such as consult doctor and Medicines.</w:t>
            </w:r>
          </w:p>
        </w:tc>
      </w:tr>
      <w:tr w:rsidR="002F317D" w14:paraId="34E3FFDA" w14:textId="77777777">
        <w:tc>
          <w:tcPr>
            <w:tcW w:w="725" w:type="dxa"/>
          </w:tcPr>
          <w:p w14:paraId="728BCDD5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276" w:type="dxa"/>
          </w:tcPr>
          <w:p w14:paraId="78645F1C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Accommodation: The interface will fit the way each user group works and thinks (personas)</w:t>
            </w:r>
          </w:p>
        </w:tc>
        <w:tc>
          <w:tcPr>
            <w:tcW w:w="1574" w:type="dxa"/>
          </w:tcPr>
          <w:p w14:paraId="3DA1A364" w14:textId="27698160" w:rsidR="002F317D" w:rsidRDefault="0037037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Different users may have different healthcare needs.</w:t>
            </w:r>
          </w:p>
        </w:tc>
        <w:tc>
          <w:tcPr>
            <w:tcW w:w="1710" w:type="dxa"/>
          </w:tcPr>
          <w:p w14:paraId="7D0614A8" w14:textId="15950E07" w:rsidR="002F317D" w:rsidRDefault="0037037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980" w:type="dxa"/>
          </w:tcPr>
          <w:p w14:paraId="6D536F5C" w14:textId="3CD7FBCD" w:rsidR="002F317D" w:rsidRDefault="0037037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Provide more personalized options according to user needs.</w:t>
            </w:r>
          </w:p>
        </w:tc>
      </w:tr>
      <w:tr w:rsidR="002F317D" w14:paraId="35C1DB77" w14:textId="77777777">
        <w:tc>
          <w:tcPr>
            <w:tcW w:w="725" w:type="dxa"/>
          </w:tcPr>
          <w:p w14:paraId="29DB2989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276" w:type="dxa"/>
          </w:tcPr>
          <w:p w14:paraId="57D5305B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Linguistic Clarity: Interface will communicate as efficiently as possible</w:t>
            </w:r>
          </w:p>
        </w:tc>
        <w:tc>
          <w:tcPr>
            <w:tcW w:w="1574" w:type="dxa"/>
          </w:tcPr>
          <w:p w14:paraId="28ACE6C1" w14:textId="3392CC4E" w:rsidR="002F317D" w:rsidRDefault="0037037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Some healthcare terms may be difficult for general users.</w:t>
            </w:r>
          </w:p>
        </w:tc>
        <w:tc>
          <w:tcPr>
            <w:tcW w:w="1710" w:type="dxa"/>
          </w:tcPr>
          <w:p w14:paraId="0C1D4FD6" w14:textId="21B4982A" w:rsidR="002F317D" w:rsidRDefault="0037037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980" w:type="dxa"/>
          </w:tcPr>
          <w:p w14:paraId="5B8C706D" w14:textId="164363F4" w:rsidR="002F317D" w:rsidRDefault="0037037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Use simple language and short descriptions.</w:t>
            </w:r>
          </w:p>
        </w:tc>
      </w:tr>
      <w:tr w:rsidR="002F317D" w14:paraId="4B3111FF" w14:textId="77777777">
        <w:tc>
          <w:tcPr>
            <w:tcW w:w="725" w:type="dxa"/>
          </w:tcPr>
          <w:p w14:paraId="690D4436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276" w:type="dxa"/>
          </w:tcPr>
          <w:p w14:paraId="3CFEBF9B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Aesthetic </w:t>
            </w:r>
            <w:proofErr w:type="gramStart"/>
            <w:r>
              <w:rPr>
                <w:lang w:val="en-US"/>
              </w:rPr>
              <w:t>Integrity :The</w:t>
            </w:r>
            <w:proofErr w:type="gramEnd"/>
            <w:r>
              <w:rPr>
                <w:lang w:val="en-US"/>
              </w:rPr>
              <w:t xml:space="preserve"> interface will have an attractive and appropriate design</w:t>
            </w:r>
          </w:p>
        </w:tc>
        <w:tc>
          <w:tcPr>
            <w:tcW w:w="1574" w:type="dxa"/>
          </w:tcPr>
          <w:p w14:paraId="14097E0B" w14:textId="2611915B" w:rsidR="002F317D" w:rsidRDefault="0037037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Multiple cards and sections can make the interface look crowded.</w:t>
            </w:r>
          </w:p>
        </w:tc>
        <w:tc>
          <w:tcPr>
            <w:tcW w:w="1710" w:type="dxa"/>
          </w:tcPr>
          <w:p w14:paraId="4B353294" w14:textId="0B02082F" w:rsidR="002F317D" w:rsidRDefault="0037037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980" w:type="dxa"/>
          </w:tcPr>
          <w:p w14:paraId="52E235A6" w14:textId="26D903DA" w:rsidR="002F317D" w:rsidRDefault="0037037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Improving spacing, alignment and visual hierarchy.</w:t>
            </w:r>
          </w:p>
        </w:tc>
      </w:tr>
      <w:tr w:rsidR="002F317D" w14:paraId="699B8DF7" w14:textId="77777777">
        <w:tc>
          <w:tcPr>
            <w:tcW w:w="725" w:type="dxa"/>
          </w:tcPr>
          <w:p w14:paraId="348C44AB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276" w:type="dxa"/>
          </w:tcPr>
          <w:p w14:paraId="04333695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Simplicity: The interface will have a simple design</w:t>
            </w:r>
          </w:p>
        </w:tc>
        <w:tc>
          <w:tcPr>
            <w:tcW w:w="1574" w:type="dxa"/>
          </w:tcPr>
          <w:p w14:paraId="3BC1992B" w14:textId="11617B5A" w:rsidR="002F317D" w:rsidRDefault="0037037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Home screen should be simple i.e. </w:t>
            </w:r>
            <w:proofErr w:type="gramStart"/>
            <w:r>
              <w:rPr>
                <w:lang w:val="en-US"/>
              </w:rPr>
              <w:t>should  not</w:t>
            </w:r>
            <w:proofErr w:type="gramEnd"/>
            <w:r>
              <w:rPr>
                <w:lang w:val="en-US"/>
              </w:rPr>
              <w:t xml:space="preserve"> have complex interface which can confuse user.</w:t>
            </w:r>
          </w:p>
        </w:tc>
        <w:tc>
          <w:tcPr>
            <w:tcW w:w="1710" w:type="dxa"/>
          </w:tcPr>
          <w:p w14:paraId="0D1DD274" w14:textId="63C5E84F" w:rsidR="002F317D" w:rsidRDefault="0037037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980" w:type="dxa"/>
          </w:tcPr>
          <w:p w14:paraId="4C1F58B9" w14:textId="6623D02E" w:rsidR="002F317D" w:rsidRDefault="0037037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Show important services first and move other options in categories.</w:t>
            </w:r>
          </w:p>
        </w:tc>
      </w:tr>
      <w:tr w:rsidR="002F317D" w14:paraId="6A62A284" w14:textId="77777777">
        <w:tc>
          <w:tcPr>
            <w:tcW w:w="725" w:type="dxa"/>
          </w:tcPr>
          <w:p w14:paraId="0FA237FE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7</w:t>
            </w:r>
          </w:p>
        </w:tc>
        <w:tc>
          <w:tcPr>
            <w:tcW w:w="3276" w:type="dxa"/>
          </w:tcPr>
          <w:p w14:paraId="5D4AB708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proofErr w:type="gramStart"/>
            <w:r>
              <w:rPr>
                <w:lang w:val="en-US"/>
              </w:rPr>
              <w:t>Predictability :The</w:t>
            </w:r>
            <w:proofErr w:type="gramEnd"/>
            <w:r>
              <w:rPr>
                <w:lang w:val="en-US"/>
              </w:rPr>
              <w:t xml:space="preserve"> interface will behave in such a manner that the user can accurately predict what will happen next</w:t>
            </w:r>
          </w:p>
        </w:tc>
        <w:tc>
          <w:tcPr>
            <w:tcW w:w="1574" w:type="dxa"/>
          </w:tcPr>
          <w:p w14:paraId="165C8ABF" w14:textId="37C398D0" w:rsidR="002F317D" w:rsidRDefault="0037037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Users may not always know what action will occur after selecting an option.</w:t>
            </w:r>
          </w:p>
        </w:tc>
        <w:tc>
          <w:tcPr>
            <w:tcW w:w="1710" w:type="dxa"/>
          </w:tcPr>
          <w:p w14:paraId="774376E2" w14:textId="79B1834D" w:rsidR="002F317D" w:rsidRDefault="0037037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980" w:type="dxa"/>
          </w:tcPr>
          <w:p w14:paraId="7234B076" w14:textId="0B2CC75C" w:rsidR="002F317D" w:rsidRDefault="0037037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Use clear labels and consistent navigation.</w:t>
            </w:r>
          </w:p>
        </w:tc>
      </w:tr>
      <w:tr w:rsidR="002F317D" w14:paraId="1333BAD6" w14:textId="77777777">
        <w:tc>
          <w:tcPr>
            <w:tcW w:w="725" w:type="dxa"/>
          </w:tcPr>
          <w:p w14:paraId="65018156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276" w:type="dxa"/>
          </w:tcPr>
          <w:p w14:paraId="05CBA2DA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Accuracy: Interface will be free from errors</w:t>
            </w:r>
          </w:p>
        </w:tc>
        <w:tc>
          <w:tcPr>
            <w:tcW w:w="1574" w:type="dxa"/>
          </w:tcPr>
          <w:p w14:paraId="70333A2B" w14:textId="46CBAAC7" w:rsidR="002F317D" w:rsidRDefault="0037037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User can select am incorrect doctor, date or time while booking.</w:t>
            </w:r>
          </w:p>
        </w:tc>
        <w:tc>
          <w:tcPr>
            <w:tcW w:w="1710" w:type="dxa"/>
          </w:tcPr>
          <w:p w14:paraId="784B6D91" w14:textId="0E637D32" w:rsidR="002F317D" w:rsidRDefault="0037037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980" w:type="dxa"/>
          </w:tcPr>
          <w:p w14:paraId="00B74DE3" w14:textId="07A56CC7" w:rsidR="002F317D" w:rsidRDefault="0037037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Show confirmation before booking.</w:t>
            </w:r>
          </w:p>
        </w:tc>
      </w:tr>
      <w:tr w:rsidR="002F317D" w14:paraId="36A55F48" w14:textId="77777777">
        <w:tc>
          <w:tcPr>
            <w:tcW w:w="725" w:type="dxa"/>
          </w:tcPr>
          <w:p w14:paraId="42934E27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276" w:type="dxa"/>
          </w:tcPr>
          <w:p w14:paraId="282A0C2B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Technical Clarity: Interface will have the highest possible fidelity.</w:t>
            </w:r>
          </w:p>
        </w:tc>
        <w:tc>
          <w:tcPr>
            <w:tcW w:w="1574" w:type="dxa"/>
          </w:tcPr>
          <w:p w14:paraId="70218F41" w14:textId="39EDAD12" w:rsidR="002F317D" w:rsidRDefault="0037037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Some functions and icons may not be immediately understandable.</w:t>
            </w:r>
          </w:p>
        </w:tc>
        <w:tc>
          <w:tcPr>
            <w:tcW w:w="1710" w:type="dxa"/>
          </w:tcPr>
          <w:p w14:paraId="5281B54F" w14:textId="6E155830" w:rsidR="002F317D" w:rsidRDefault="0037037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980" w:type="dxa"/>
          </w:tcPr>
          <w:p w14:paraId="55158BE9" w14:textId="456C3944" w:rsidR="002F317D" w:rsidRDefault="0037037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Use familiar icons with descriptive labels. </w:t>
            </w:r>
          </w:p>
        </w:tc>
      </w:tr>
      <w:tr w:rsidR="002F317D" w14:paraId="6F5F21ED" w14:textId="77777777">
        <w:tc>
          <w:tcPr>
            <w:tcW w:w="725" w:type="dxa"/>
          </w:tcPr>
          <w:p w14:paraId="01452DBE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276" w:type="dxa"/>
          </w:tcPr>
          <w:p w14:paraId="55F88AAB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proofErr w:type="gramStart"/>
            <w:r>
              <w:rPr>
                <w:lang w:val="en-US"/>
              </w:rPr>
              <w:t>Fulfillment :</w:t>
            </w:r>
            <w:proofErr w:type="gramEnd"/>
            <w:r>
              <w:rPr>
                <w:lang w:val="en-US"/>
              </w:rPr>
              <w:t xml:space="preserve"> The interface will provide a satisfying user experience</w:t>
            </w:r>
          </w:p>
        </w:tc>
        <w:tc>
          <w:tcPr>
            <w:tcW w:w="1574" w:type="dxa"/>
          </w:tcPr>
          <w:p w14:paraId="3AECA840" w14:textId="34885E90" w:rsidR="002F317D" w:rsidRDefault="0037037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Users may need to move between different sections to complete healthcare tasks.</w:t>
            </w:r>
          </w:p>
        </w:tc>
        <w:tc>
          <w:tcPr>
            <w:tcW w:w="1710" w:type="dxa"/>
          </w:tcPr>
          <w:p w14:paraId="23FF744C" w14:textId="1F13BED7" w:rsidR="002F317D" w:rsidRDefault="00CC0E0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980" w:type="dxa"/>
          </w:tcPr>
          <w:p w14:paraId="1A1D414F" w14:textId="095ED609" w:rsidR="002F317D" w:rsidRDefault="00CC0E0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Provide shortcuts to frequently used features from the dashboard.</w:t>
            </w:r>
          </w:p>
        </w:tc>
      </w:tr>
      <w:tr w:rsidR="002F317D" w14:paraId="4733B49C" w14:textId="77777777">
        <w:tc>
          <w:tcPr>
            <w:tcW w:w="725" w:type="dxa"/>
          </w:tcPr>
          <w:p w14:paraId="2FA58413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3276" w:type="dxa"/>
          </w:tcPr>
          <w:p w14:paraId="7BC893DB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Consistency: Interface will be consistent</w:t>
            </w:r>
          </w:p>
        </w:tc>
        <w:tc>
          <w:tcPr>
            <w:tcW w:w="1574" w:type="dxa"/>
          </w:tcPr>
          <w:p w14:paraId="58DD3949" w14:textId="525C48B5" w:rsidR="002F317D" w:rsidRDefault="00CC0E0C" w:rsidP="00CC0E0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Some cards, buttons and icons may have different layouts across different sections.</w:t>
            </w:r>
          </w:p>
        </w:tc>
        <w:tc>
          <w:tcPr>
            <w:tcW w:w="1710" w:type="dxa"/>
          </w:tcPr>
          <w:p w14:paraId="39EB81C2" w14:textId="395E29D7" w:rsidR="002F317D" w:rsidRDefault="00CC0E0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980" w:type="dxa"/>
          </w:tcPr>
          <w:p w14:paraId="1ADDB9F5" w14:textId="663931EA" w:rsidR="002F317D" w:rsidRDefault="00CC0E0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Maintain the same button style, icons, fonts, color, and card layouts throughout all pages.</w:t>
            </w:r>
          </w:p>
        </w:tc>
      </w:tr>
      <w:tr w:rsidR="002F317D" w14:paraId="053436D1" w14:textId="77777777">
        <w:tc>
          <w:tcPr>
            <w:tcW w:w="725" w:type="dxa"/>
          </w:tcPr>
          <w:p w14:paraId="25A49EE3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3276" w:type="dxa"/>
          </w:tcPr>
          <w:p w14:paraId="3770389E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User Support: Interface will provide additional assistance as needed or requested</w:t>
            </w:r>
          </w:p>
        </w:tc>
        <w:tc>
          <w:tcPr>
            <w:tcW w:w="1574" w:type="dxa"/>
          </w:tcPr>
          <w:p w14:paraId="6738CA2E" w14:textId="23C4D870" w:rsidR="002F317D" w:rsidRDefault="00CC0E0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Help and support may not always be immediately visible when users need assistance.</w:t>
            </w:r>
          </w:p>
        </w:tc>
        <w:tc>
          <w:tcPr>
            <w:tcW w:w="1710" w:type="dxa"/>
          </w:tcPr>
          <w:p w14:paraId="08B13D2D" w14:textId="51B001CD" w:rsidR="002F317D" w:rsidRDefault="00CC0E0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980" w:type="dxa"/>
          </w:tcPr>
          <w:p w14:paraId="1284A17F" w14:textId="05731049" w:rsidR="002F317D" w:rsidRDefault="00CC0E0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Keep Help, FAQs and Support </w:t>
            </w:r>
            <w:proofErr w:type="spellStart"/>
            <w:r>
              <w:rPr>
                <w:lang w:val="en-US"/>
              </w:rPr>
              <w:t>easilt</w:t>
            </w:r>
            <w:proofErr w:type="spellEnd"/>
            <w:r>
              <w:rPr>
                <w:lang w:val="en-US"/>
              </w:rPr>
              <w:t xml:space="preserve"> accessible from important screens.</w:t>
            </w:r>
          </w:p>
        </w:tc>
      </w:tr>
      <w:tr w:rsidR="002F317D" w14:paraId="178DFBBE" w14:textId="77777777">
        <w:tc>
          <w:tcPr>
            <w:tcW w:w="725" w:type="dxa"/>
          </w:tcPr>
          <w:p w14:paraId="3F27B3D0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3276" w:type="dxa"/>
          </w:tcPr>
          <w:p w14:paraId="7129FBC4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Precision: The interface will allow the users to perform a task exactly</w:t>
            </w:r>
          </w:p>
        </w:tc>
        <w:tc>
          <w:tcPr>
            <w:tcW w:w="1574" w:type="dxa"/>
          </w:tcPr>
          <w:p w14:paraId="72AC79CC" w14:textId="68E7C5A6" w:rsidR="002F317D" w:rsidRDefault="00CC0E0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Users may need multiple filters or selections to find the exact doctor, medicine or service.</w:t>
            </w:r>
          </w:p>
        </w:tc>
        <w:tc>
          <w:tcPr>
            <w:tcW w:w="1710" w:type="dxa"/>
          </w:tcPr>
          <w:p w14:paraId="5DC98104" w14:textId="1E96733C" w:rsidR="002F317D" w:rsidRDefault="00CC0E0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980" w:type="dxa"/>
          </w:tcPr>
          <w:p w14:paraId="166764AD" w14:textId="5F7F5962" w:rsidR="002F317D" w:rsidRDefault="00CC0E0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Provide clearer search, filter and sorting options and display exact details before selection.</w:t>
            </w:r>
          </w:p>
        </w:tc>
      </w:tr>
      <w:tr w:rsidR="002F317D" w14:paraId="7B58A3A4" w14:textId="77777777">
        <w:tc>
          <w:tcPr>
            <w:tcW w:w="725" w:type="dxa"/>
          </w:tcPr>
          <w:p w14:paraId="3CFF7905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3276" w:type="dxa"/>
          </w:tcPr>
          <w:p w14:paraId="2FD29C38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Forgiveness: Interface will make action recoverable</w:t>
            </w:r>
          </w:p>
        </w:tc>
        <w:tc>
          <w:tcPr>
            <w:tcW w:w="1574" w:type="dxa"/>
          </w:tcPr>
          <w:p w14:paraId="3DBFDD4C" w14:textId="6314FA0E" w:rsidR="002F317D" w:rsidRDefault="00CC0E0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Users may accidentally select the wrong doctor, medicines, date or time.</w:t>
            </w:r>
          </w:p>
        </w:tc>
        <w:tc>
          <w:tcPr>
            <w:tcW w:w="1710" w:type="dxa"/>
          </w:tcPr>
          <w:p w14:paraId="049974FE" w14:textId="36C9E4B2" w:rsidR="002F317D" w:rsidRDefault="00CC0E0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980" w:type="dxa"/>
          </w:tcPr>
          <w:p w14:paraId="0E29F996" w14:textId="7CE794E4" w:rsidR="002F317D" w:rsidRDefault="00CC0E0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Provide edit, change, remove and cancel options before the confirmation.</w:t>
            </w:r>
          </w:p>
        </w:tc>
      </w:tr>
      <w:tr w:rsidR="002F317D" w14:paraId="3DA4DF01" w14:textId="77777777">
        <w:tc>
          <w:tcPr>
            <w:tcW w:w="725" w:type="dxa"/>
          </w:tcPr>
          <w:p w14:paraId="128AB49B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15</w:t>
            </w:r>
          </w:p>
        </w:tc>
        <w:tc>
          <w:tcPr>
            <w:tcW w:w="3276" w:type="dxa"/>
          </w:tcPr>
          <w:p w14:paraId="6E3F52AE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Responsiveness: The interface will inform users about the results of their actions and their interface status</w:t>
            </w:r>
          </w:p>
        </w:tc>
        <w:tc>
          <w:tcPr>
            <w:tcW w:w="1574" w:type="dxa"/>
          </w:tcPr>
          <w:p w14:paraId="0E53DC25" w14:textId="1E84694B" w:rsidR="002F317D" w:rsidRDefault="00CC0E0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Feedback for options such as selection, booking or loading may not always be prominent.</w:t>
            </w:r>
          </w:p>
        </w:tc>
        <w:tc>
          <w:tcPr>
            <w:tcW w:w="1710" w:type="dxa"/>
          </w:tcPr>
          <w:p w14:paraId="42311F87" w14:textId="58C81BA4" w:rsidR="002F317D" w:rsidRDefault="00CC0E0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980" w:type="dxa"/>
          </w:tcPr>
          <w:p w14:paraId="71935EB3" w14:textId="4CA32123" w:rsidR="002F317D" w:rsidRDefault="00CC0E0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Clearly show selected sates, loading indicators, success messages and error messages after user actions.</w:t>
            </w:r>
          </w:p>
        </w:tc>
      </w:tr>
      <w:tr w:rsidR="002F317D" w14:paraId="3D1DDBDB" w14:textId="77777777">
        <w:tc>
          <w:tcPr>
            <w:tcW w:w="725" w:type="dxa"/>
          </w:tcPr>
          <w:p w14:paraId="790C0B71" w14:textId="77777777" w:rsidR="002F317D" w:rsidRDefault="002F317D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3276" w:type="dxa"/>
          </w:tcPr>
          <w:p w14:paraId="5E1FE556" w14:textId="77777777" w:rsidR="002F317D" w:rsidRDefault="0037470E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Total Score </w:t>
            </w:r>
          </w:p>
        </w:tc>
        <w:tc>
          <w:tcPr>
            <w:tcW w:w="1574" w:type="dxa"/>
          </w:tcPr>
          <w:p w14:paraId="08ADF4AE" w14:textId="77777777" w:rsidR="002F317D" w:rsidRDefault="002F317D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710" w:type="dxa"/>
          </w:tcPr>
          <w:p w14:paraId="149061EC" w14:textId="2646A5D5" w:rsidR="002F317D" w:rsidRDefault="00963E92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=SUM(ABOVE)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102</w: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1980" w:type="dxa"/>
          </w:tcPr>
          <w:p w14:paraId="020962BF" w14:textId="77777777" w:rsidR="002F317D" w:rsidRDefault="002F317D">
            <w:pPr>
              <w:spacing w:after="0" w:line="240" w:lineRule="auto"/>
              <w:rPr>
                <w:lang w:val="en-US"/>
              </w:rPr>
            </w:pPr>
          </w:p>
        </w:tc>
      </w:tr>
    </w:tbl>
    <w:p w14:paraId="3D882951" w14:textId="77777777" w:rsidR="002F317D" w:rsidRDefault="002F317D">
      <w:pPr>
        <w:rPr>
          <w:lang w:val="en-US"/>
        </w:rPr>
      </w:pPr>
    </w:p>
    <w:p w14:paraId="2BA5E138" w14:textId="507540B2" w:rsidR="002F317D" w:rsidRDefault="00704E3D">
      <w:pPr>
        <w:rPr>
          <w:lang w:val="en-US"/>
        </w:rPr>
      </w:pPr>
      <w:r>
        <w:rPr>
          <w:lang w:val="en-US"/>
        </w:rPr>
        <w:t>Screenshots:</w:t>
      </w:r>
    </w:p>
    <w:p w14:paraId="51FFBC6C" w14:textId="1318DB47" w:rsidR="00704E3D" w:rsidRDefault="002A0E4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85996D" wp14:editId="011E9646">
            <wp:extent cx="6479540" cy="3556000"/>
            <wp:effectExtent l="0" t="0" r="0" b="6350"/>
            <wp:docPr id="211423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38116" name="Picture 21142381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554" cy="355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4318205" wp14:editId="6568D0C9">
            <wp:extent cx="6479540" cy="3471545"/>
            <wp:effectExtent l="0" t="0" r="0" b="0"/>
            <wp:docPr id="1076231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31624" name="Picture 10762316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2AAECA7" wp14:editId="1E134C74">
            <wp:extent cx="6479540" cy="3505200"/>
            <wp:effectExtent l="0" t="0" r="0" b="0"/>
            <wp:docPr id="4789497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49793" name="Picture 4789497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CC00056" wp14:editId="623B7563">
            <wp:extent cx="6502400" cy="3781487"/>
            <wp:effectExtent l="0" t="0" r="0" b="9525"/>
            <wp:docPr id="19906000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00040" name="Picture 19906000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1498" cy="379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BA0E538" wp14:editId="1E3E9734">
            <wp:extent cx="6479540" cy="3523615"/>
            <wp:effectExtent l="0" t="0" r="0" b="635"/>
            <wp:docPr id="15405915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91558" name="Picture 15405915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DE30" w14:textId="77777777" w:rsidR="002F317D" w:rsidRDefault="002F317D">
      <w:pPr>
        <w:rPr>
          <w:lang w:val="en-US"/>
        </w:rPr>
      </w:pPr>
    </w:p>
    <w:p w14:paraId="7385DB40" w14:textId="77777777" w:rsidR="002A0E49" w:rsidRDefault="002A0E49">
      <w:pPr>
        <w:rPr>
          <w:lang w:val="en-US"/>
        </w:rPr>
      </w:pPr>
    </w:p>
    <w:p w14:paraId="34B68DA8" w14:textId="77777777" w:rsidR="002A0E49" w:rsidRDefault="002A0E49">
      <w:pPr>
        <w:rPr>
          <w:lang w:val="en-US"/>
        </w:rPr>
      </w:pPr>
    </w:p>
    <w:p w14:paraId="75E646FF" w14:textId="77777777" w:rsidR="002A0E49" w:rsidRDefault="002A0E49">
      <w:pPr>
        <w:rPr>
          <w:lang w:val="en-US"/>
        </w:rPr>
      </w:pPr>
    </w:p>
    <w:p w14:paraId="30019DCC" w14:textId="77777777" w:rsidR="002F317D" w:rsidRDefault="0037470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lang w:val="en-US"/>
        </w:rPr>
        <w:t xml:space="preserve">PART </w:t>
      </w:r>
      <w:proofErr w:type="gramStart"/>
      <w:r>
        <w:rPr>
          <w:lang w:val="en-US"/>
        </w:rPr>
        <w:t>II :</w:t>
      </w:r>
      <w:proofErr w:type="gramEnd"/>
      <w:r>
        <w:rPr>
          <w:lang w:val="en-US"/>
        </w:rPr>
        <w:t xml:space="preserve"> </w:t>
      </w:r>
      <w:r>
        <w:rPr>
          <w:rFonts w:cstheme="minorHAnsi"/>
        </w:rPr>
        <w:t xml:space="preserve">List out any other points that you may have missed </w:t>
      </w:r>
      <w:proofErr w:type="gramStart"/>
      <w:r>
        <w:rPr>
          <w:rFonts w:cstheme="minorHAnsi"/>
        </w:rPr>
        <w:t>out .</w:t>
      </w:r>
      <w:proofErr w:type="gramEnd"/>
      <w:r>
        <w:rPr>
          <w:rFonts w:cstheme="minorHAnsi"/>
        </w:rPr>
        <w:t xml:space="preserve"> (Other than Nielsen’s Principles)</w:t>
      </w:r>
    </w:p>
    <w:p w14:paraId="490F6417" w14:textId="77777777" w:rsidR="002F317D" w:rsidRDefault="002F317D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5851"/>
        <w:gridCol w:w="3448"/>
      </w:tblGrid>
      <w:tr w:rsidR="002F317D" w14:paraId="0A834410" w14:textId="77777777">
        <w:tc>
          <w:tcPr>
            <w:tcW w:w="895" w:type="dxa"/>
          </w:tcPr>
          <w:p w14:paraId="6E7F9D0C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S.NO</w:t>
            </w:r>
          </w:p>
        </w:tc>
        <w:tc>
          <w:tcPr>
            <w:tcW w:w="5851" w:type="dxa"/>
          </w:tcPr>
          <w:p w14:paraId="30B8B545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OBSERVATIONS </w:t>
            </w:r>
          </w:p>
        </w:tc>
        <w:tc>
          <w:tcPr>
            <w:tcW w:w="3448" w:type="dxa"/>
          </w:tcPr>
          <w:p w14:paraId="390EDEB9" w14:textId="77777777" w:rsidR="002F317D" w:rsidRDefault="0037470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COMMENTS </w:t>
            </w:r>
          </w:p>
        </w:tc>
      </w:tr>
      <w:tr w:rsidR="002F317D" w14:paraId="174560BD" w14:textId="77777777">
        <w:tc>
          <w:tcPr>
            <w:tcW w:w="895" w:type="dxa"/>
          </w:tcPr>
          <w:p w14:paraId="68D6E005" w14:textId="4E671321" w:rsidR="003578BF" w:rsidRDefault="003578BF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5851" w:type="dxa"/>
          </w:tcPr>
          <w:p w14:paraId="165D013A" w14:textId="7C6C9BBE" w:rsidR="002F317D" w:rsidRDefault="003578BF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Personalization</w:t>
            </w:r>
          </w:p>
        </w:tc>
        <w:tc>
          <w:tcPr>
            <w:tcW w:w="3448" w:type="dxa"/>
          </w:tcPr>
          <w:p w14:paraId="0904C6A5" w14:textId="0A02396D" w:rsidR="002F317D" w:rsidRDefault="003578BF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Personalized recommendation acc</w:t>
            </w:r>
            <w:r w:rsidR="00704E3D">
              <w:rPr>
                <w:lang w:val="en-US"/>
              </w:rPr>
              <w:t>ording to user will make services easier to access.</w:t>
            </w:r>
          </w:p>
        </w:tc>
      </w:tr>
      <w:tr w:rsidR="002F317D" w14:paraId="0937B941" w14:textId="77777777">
        <w:tc>
          <w:tcPr>
            <w:tcW w:w="895" w:type="dxa"/>
          </w:tcPr>
          <w:p w14:paraId="5B9D005C" w14:textId="4B91C764" w:rsidR="002F317D" w:rsidRDefault="00704E3D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5851" w:type="dxa"/>
          </w:tcPr>
          <w:p w14:paraId="3123B120" w14:textId="19421206" w:rsidR="002F317D" w:rsidRDefault="00704E3D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Privacy</w:t>
            </w:r>
          </w:p>
        </w:tc>
        <w:tc>
          <w:tcPr>
            <w:tcW w:w="3448" w:type="dxa"/>
          </w:tcPr>
          <w:p w14:paraId="414EDB16" w14:textId="41837BF7" w:rsidR="002F317D" w:rsidRDefault="00704E3D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Personal and medical information should be protected.</w:t>
            </w:r>
          </w:p>
        </w:tc>
      </w:tr>
      <w:tr w:rsidR="002F317D" w14:paraId="14C2465E" w14:textId="77777777">
        <w:tc>
          <w:tcPr>
            <w:tcW w:w="895" w:type="dxa"/>
          </w:tcPr>
          <w:p w14:paraId="39CAB96C" w14:textId="77777777" w:rsidR="002F317D" w:rsidRDefault="002F317D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5851" w:type="dxa"/>
          </w:tcPr>
          <w:p w14:paraId="313830AA" w14:textId="77777777" w:rsidR="002F317D" w:rsidRDefault="002F317D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3448" w:type="dxa"/>
          </w:tcPr>
          <w:p w14:paraId="53AFA7B9" w14:textId="77777777" w:rsidR="002F317D" w:rsidRDefault="002F317D">
            <w:pPr>
              <w:spacing w:after="0" w:line="240" w:lineRule="auto"/>
              <w:rPr>
                <w:lang w:val="en-US"/>
              </w:rPr>
            </w:pPr>
          </w:p>
        </w:tc>
      </w:tr>
      <w:tr w:rsidR="002F317D" w14:paraId="011D2C75" w14:textId="77777777">
        <w:tc>
          <w:tcPr>
            <w:tcW w:w="895" w:type="dxa"/>
          </w:tcPr>
          <w:p w14:paraId="7C1235AC" w14:textId="77777777" w:rsidR="002F317D" w:rsidRDefault="002F317D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5851" w:type="dxa"/>
          </w:tcPr>
          <w:p w14:paraId="61A20A28" w14:textId="77777777" w:rsidR="002F317D" w:rsidRDefault="002F317D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3448" w:type="dxa"/>
          </w:tcPr>
          <w:p w14:paraId="206C9858" w14:textId="77777777" w:rsidR="002F317D" w:rsidRDefault="002F317D">
            <w:pPr>
              <w:spacing w:after="0" w:line="240" w:lineRule="auto"/>
              <w:rPr>
                <w:lang w:val="en-US"/>
              </w:rPr>
            </w:pPr>
          </w:p>
        </w:tc>
      </w:tr>
      <w:tr w:rsidR="00704E3D" w14:paraId="18802EF6" w14:textId="77777777" w:rsidTr="00704E3D">
        <w:trPr>
          <w:trHeight w:val="44"/>
        </w:trPr>
        <w:tc>
          <w:tcPr>
            <w:tcW w:w="895" w:type="dxa"/>
          </w:tcPr>
          <w:p w14:paraId="7BDB2227" w14:textId="77777777" w:rsidR="00704E3D" w:rsidRDefault="00704E3D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5851" w:type="dxa"/>
          </w:tcPr>
          <w:p w14:paraId="20BA3093" w14:textId="77777777" w:rsidR="00704E3D" w:rsidRDefault="00704E3D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3448" w:type="dxa"/>
          </w:tcPr>
          <w:p w14:paraId="21E63B5D" w14:textId="77777777" w:rsidR="00704E3D" w:rsidRDefault="00704E3D">
            <w:pPr>
              <w:spacing w:after="0" w:line="240" w:lineRule="auto"/>
              <w:rPr>
                <w:lang w:val="en-US"/>
              </w:rPr>
            </w:pPr>
          </w:p>
        </w:tc>
      </w:tr>
    </w:tbl>
    <w:p w14:paraId="573F38BA" w14:textId="77777777" w:rsidR="002F317D" w:rsidRDefault="002F317D">
      <w:pPr>
        <w:rPr>
          <w:lang w:val="en-US"/>
        </w:rPr>
      </w:pPr>
    </w:p>
    <w:p w14:paraId="2F702891" w14:textId="77777777" w:rsidR="002F317D" w:rsidRDefault="0037470E">
      <w:pPr>
        <w:rPr>
          <w:lang w:val="en-US"/>
        </w:rPr>
      </w:pPr>
      <w:r>
        <w:rPr>
          <w:lang w:val="en-US"/>
        </w:rPr>
        <w:t xml:space="preserve">Students Evaluation </w:t>
      </w:r>
      <w:proofErr w:type="gramStart"/>
      <w:r>
        <w:rPr>
          <w:lang w:val="en-US"/>
        </w:rPr>
        <w:t>Team :</w:t>
      </w:r>
      <w:proofErr w:type="gramEnd"/>
      <w:r>
        <w:rPr>
          <w:lang w:val="en-US"/>
        </w:rPr>
        <w:t xml:space="preserve"> group that is evaluation ……………………………………………………………………………</w:t>
      </w:r>
      <w:proofErr w:type="gramStart"/>
      <w:r>
        <w:rPr>
          <w:lang w:val="en-US"/>
        </w:rPr>
        <w:t>…..</w:t>
      </w:r>
      <w:proofErr w:type="gramEnd"/>
    </w:p>
    <w:p w14:paraId="7CD0FE51" w14:textId="77777777" w:rsidR="002F317D" w:rsidRDefault="002F317D">
      <w:pPr>
        <w:rPr>
          <w:lang w:val="en-US"/>
        </w:rPr>
      </w:pPr>
    </w:p>
    <w:p w14:paraId="78B959BD" w14:textId="77777777" w:rsidR="002F317D" w:rsidRDefault="002F317D">
      <w:pPr>
        <w:rPr>
          <w:lang w:val="en-US"/>
        </w:rPr>
      </w:pPr>
    </w:p>
    <w:sectPr w:rsidR="002F317D">
      <w:pgSz w:w="11906" w:h="16838"/>
      <w:pgMar w:top="567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79787" w14:textId="77777777" w:rsidR="0037470E" w:rsidRDefault="0037470E">
      <w:pPr>
        <w:spacing w:line="240" w:lineRule="auto"/>
      </w:pPr>
      <w:r>
        <w:separator/>
      </w:r>
    </w:p>
  </w:endnote>
  <w:endnote w:type="continuationSeparator" w:id="0">
    <w:p w14:paraId="720B2780" w14:textId="77777777" w:rsidR="0037470E" w:rsidRDefault="003747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4DD10" w14:textId="77777777" w:rsidR="0037470E" w:rsidRDefault="0037470E">
      <w:pPr>
        <w:spacing w:after="0"/>
      </w:pPr>
      <w:r>
        <w:separator/>
      </w:r>
    </w:p>
  </w:footnote>
  <w:footnote w:type="continuationSeparator" w:id="0">
    <w:p w14:paraId="3596996E" w14:textId="77777777" w:rsidR="0037470E" w:rsidRDefault="0037470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DC6"/>
    <w:rsid w:val="001E4BC6"/>
    <w:rsid w:val="00235E58"/>
    <w:rsid w:val="00294A64"/>
    <w:rsid w:val="002A0E49"/>
    <w:rsid w:val="002F317D"/>
    <w:rsid w:val="003578BF"/>
    <w:rsid w:val="00370370"/>
    <w:rsid w:val="0037470E"/>
    <w:rsid w:val="003966B1"/>
    <w:rsid w:val="003A5060"/>
    <w:rsid w:val="00571A0D"/>
    <w:rsid w:val="005F59D0"/>
    <w:rsid w:val="0061048B"/>
    <w:rsid w:val="0062377A"/>
    <w:rsid w:val="006E71B3"/>
    <w:rsid w:val="00704E3D"/>
    <w:rsid w:val="00755A05"/>
    <w:rsid w:val="007E062B"/>
    <w:rsid w:val="00840B1F"/>
    <w:rsid w:val="00963E92"/>
    <w:rsid w:val="00AD557B"/>
    <w:rsid w:val="00BB7728"/>
    <w:rsid w:val="00C07AA0"/>
    <w:rsid w:val="00C14A81"/>
    <w:rsid w:val="00CC0E0C"/>
    <w:rsid w:val="00CD0CFA"/>
    <w:rsid w:val="00CF6DC6"/>
    <w:rsid w:val="00DC6B3C"/>
    <w:rsid w:val="00FF5392"/>
    <w:rsid w:val="5515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A348C"/>
  <w15:docId w15:val="{93F37B55-4B8C-406C-A62E-0CD6988A2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unhideWhenUsed/>
    <w:rsid w:val="00CC0E0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0A0829-BF1A-4BE9-A78A-9627172E6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632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Rashmi</dc:creator>
  <cp:lastModifiedBy>jinali jain</cp:lastModifiedBy>
  <cp:revision>2</cp:revision>
  <dcterms:created xsi:type="dcterms:W3CDTF">2026-10-03T09:05:00Z</dcterms:created>
  <dcterms:modified xsi:type="dcterms:W3CDTF">2026-10-03T09:05:00Z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E9974936FBC541CE880AD471A11BE5FC_12</vt:lpwstr>
  </property>
</Properties>
</file>