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92D4" w14:textId="77777777" w:rsidR="00B83284" w:rsidRPr="00B83284" w:rsidRDefault="00B83284" w:rsidP="00B83284">
      <w:r w:rsidRPr="00B83284">
        <w:t xml:space="preserve">对于 </w:t>
      </w:r>
      <w:r w:rsidRPr="00B83284">
        <w:rPr>
          <w:b/>
          <w:bCs/>
        </w:rPr>
        <w:t>IR2101</w:t>
      </w:r>
      <w:r w:rsidRPr="00B83284">
        <w:t xml:space="preserve"> 这类半桥驱动芯片，它供电的地引脚 </w:t>
      </w:r>
      <w:r w:rsidRPr="00B83284">
        <w:rPr>
          <w:b/>
          <w:bCs/>
        </w:rPr>
        <w:t>COM（④脚）</w:t>
      </w:r>
      <w:r w:rsidRPr="00B83284">
        <w:t xml:space="preserve"> 既不是纯粹的模拟地（AGND），也不是纯粹的数字地（DGND），它在本质上属于</w:t>
      </w:r>
      <w:r w:rsidRPr="00B83284">
        <w:rPr>
          <w:b/>
          <w:bCs/>
        </w:rPr>
        <w:t>功率地（PGND / Power GND）</w:t>
      </w:r>
      <w:r w:rsidRPr="00B83284">
        <w:t>。</w:t>
      </w:r>
    </w:p>
    <w:p w14:paraId="1E1CC28F" w14:textId="77777777" w:rsidR="00B83284" w:rsidRPr="00B83284" w:rsidRDefault="00B83284" w:rsidP="00B83284">
      <w:r w:rsidRPr="00B83284">
        <w:t>但在你进行三相 FOC 逆变电路的 PCB 布局（Layout）时，考虑到单片机、采样电路与功率大电流的共地问题，它通常被归为</w:t>
      </w:r>
      <w:r w:rsidRPr="00B83284">
        <w:rPr>
          <w:b/>
          <w:bCs/>
        </w:rPr>
        <w:t>功率地/大电流地</w:t>
      </w:r>
      <w:r w:rsidRPr="00B83284">
        <w:t>，并需要遵循以下具体的处理原则：</w:t>
      </w:r>
    </w:p>
    <w:p w14:paraId="50609EDF" w14:textId="77777777" w:rsidR="00B83284" w:rsidRPr="00B83284" w:rsidRDefault="00B83284" w:rsidP="00B83284">
      <w:pPr>
        <w:rPr>
          <w:b/>
          <w:bCs/>
        </w:rPr>
      </w:pPr>
      <w:r w:rsidRPr="00B83284">
        <w:rPr>
          <w:b/>
          <w:bCs/>
        </w:rPr>
        <w:t>1. 为什么它是功率地？</w:t>
      </w:r>
    </w:p>
    <w:p w14:paraId="25BBB053" w14:textId="156589F7" w:rsidR="00B83284" w:rsidRPr="00B83284" w:rsidRDefault="00B83284" w:rsidP="00B83284">
      <w:pPr>
        <w:numPr>
          <w:ilvl w:val="0"/>
          <w:numId w:val="1"/>
        </w:numPr>
      </w:pPr>
      <w:r w:rsidRPr="00B83284">
        <w:rPr>
          <w:b/>
          <w:bCs/>
        </w:rPr>
        <w:t>因为要过大电流：</w:t>
      </w:r>
      <w:r w:rsidRPr="00B83284">
        <w:t xml:space="preserve"> 当芯片的低边驱动输出 </w:t>
      </w:r>
      <w:r w:rsidRPr="00B83284">
        <w:rPr>
          <w:b/>
          <w:bCs/>
        </w:rPr>
        <w:t>LO</w:t>
      </w:r>
      <w:r w:rsidRPr="00B83284">
        <w:t xml:space="preserve"> 去推外部 MOS 管时，充放电的瞬时电流（比如你之前看到的 </w:t>
      </w:r>
      <m:oMath>
        <m:r>
          <w:rPr>
            <w:rFonts w:ascii="Cambria Math" w:hAnsi="Cambria Math"/>
          </w:rPr>
          <m:t>360</m:t>
        </m:r>
        <m:r>
          <m:rPr>
            <m:nor/>
          </m:rPr>
          <m:t>mA</m:t>
        </m:r>
      </m:oMath>
      <w:r w:rsidRPr="00B83284">
        <w:t xml:space="preserve"> 灌电流）会全部通过 </w:t>
      </w:r>
      <w:r w:rsidRPr="00B83284">
        <w:rPr>
          <w:b/>
          <w:bCs/>
        </w:rPr>
        <w:t>COM 引脚</w:t>
      </w:r>
      <w:r w:rsidRPr="00B83284">
        <w:t xml:space="preserve"> 抽回并流向电源负极。</w:t>
      </w:r>
    </w:p>
    <w:p w14:paraId="2C68156E" w14:textId="77777777" w:rsidR="00B83284" w:rsidRPr="00B83284" w:rsidRDefault="00B83284" w:rsidP="00B83284">
      <w:pPr>
        <w:numPr>
          <w:ilvl w:val="0"/>
          <w:numId w:val="1"/>
        </w:numPr>
      </w:pPr>
      <w:r w:rsidRPr="00B83284">
        <w:rPr>
          <w:b/>
          <w:bCs/>
        </w:rPr>
        <w:t>如果错接在模拟地：</w:t>
      </w:r>
      <w:r w:rsidRPr="00B83284">
        <w:t xml:space="preserve"> 模拟地通常供电给极其敏感的电流采样运放或单片机的 ADC。如果把 COM 脚接到模拟地，MOS 管开关时数百毫安的瞬时脉冲电流就会污染模拟地，导致你的 FOC 电流采样出现极其严重的毛刺和噪声，小车根本无法稳定平衡。</w:t>
      </w:r>
    </w:p>
    <w:p w14:paraId="300AD60F" w14:textId="77777777" w:rsidR="00B83284" w:rsidRPr="00B83284" w:rsidRDefault="00B83284" w:rsidP="00B83284">
      <w:pPr>
        <w:rPr>
          <w:b/>
          <w:bCs/>
        </w:rPr>
      </w:pPr>
      <w:r w:rsidRPr="00B83284">
        <w:rPr>
          <w:b/>
          <w:bCs/>
        </w:rPr>
        <w:t>2. 在 FOC 系统中如何接这个地？</w:t>
      </w:r>
    </w:p>
    <w:p w14:paraId="2AC2C0A9" w14:textId="77777777" w:rsidR="00B83284" w:rsidRPr="00B83284" w:rsidRDefault="00B83284" w:rsidP="00B83284">
      <w:r w:rsidRPr="00B83284">
        <w:t>在画三相 FOC 逆变板子时，接地不能乱连，必须建立明确的层次：</w:t>
      </w:r>
    </w:p>
    <w:p w14:paraId="0C65EA9D" w14:textId="77777777" w:rsidR="00B83284" w:rsidRPr="00B83284" w:rsidRDefault="00B83284" w:rsidP="00B83284">
      <w:pPr>
        <w:numPr>
          <w:ilvl w:val="0"/>
          <w:numId w:val="2"/>
        </w:numPr>
      </w:pPr>
      <w:r w:rsidRPr="00B83284">
        <w:rPr>
          <w:b/>
          <w:bCs/>
        </w:rPr>
        <w:t>第一优先（单点就近连接）：</w:t>
      </w:r>
      <w:r w:rsidRPr="00B83284">
        <w:t xml:space="preserve"> IR2101 的 </w:t>
      </w:r>
      <w:r w:rsidRPr="00B83284">
        <w:rPr>
          <w:b/>
          <w:bCs/>
        </w:rPr>
        <w:t>COM 脚</w:t>
      </w:r>
      <w:r w:rsidRPr="00B83284">
        <w:t xml:space="preserve"> 必须使用独立的粗走线，</w:t>
      </w:r>
      <w:r w:rsidRPr="00B83284">
        <w:rPr>
          <w:b/>
          <w:bCs/>
        </w:rPr>
        <w:t>直接单点连接到对应相下桥臂 MOS 管的源极（S 极）</w:t>
      </w:r>
      <w:r w:rsidRPr="00B83284">
        <w:t>。</w:t>
      </w:r>
    </w:p>
    <w:p w14:paraId="3CE64CFF" w14:textId="50955213" w:rsidR="00B83284" w:rsidRPr="00B83284" w:rsidRDefault="00B83284" w:rsidP="00B83284">
      <w:pPr>
        <w:numPr>
          <w:ilvl w:val="1"/>
          <w:numId w:val="2"/>
        </w:numPr>
      </w:pPr>
      <w:r w:rsidRPr="00B83284">
        <w:t xml:space="preserve">在你的双电阻采样系统中，也就是连接到那颗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B83284">
        <w:rPr>
          <w:b/>
          <w:bCs/>
        </w:rPr>
        <w:t xml:space="preserve"> 采样电阻靠近 MOS 管的那一端</w:t>
      </w:r>
      <w:r w:rsidRPr="00B83284">
        <w:t>（即大电流流经采样电阻前的那个节点）。</w:t>
      </w:r>
    </w:p>
    <w:p w14:paraId="6A24A2CF" w14:textId="77777777" w:rsidR="00B83284" w:rsidRPr="00B83284" w:rsidRDefault="00B83284" w:rsidP="00B83284">
      <w:pPr>
        <w:numPr>
          <w:ilvl w:val="0"/>
          <w:numId w:val="2"/>
        </w:numPr>
      </w:pPr>
      <w:r w:rsidRPr="00B83284">
        <w:rPr>
          <w:b/>
          <w:bCs/>
        </w:rPr>
        <w:t>模拟地与数字地的隔离：</w:t>
      </w:r>
    </w:p>
    <w:p w14:paraId="1A86C6AE" w14:textId="77777777" w:rsidR="00B83284" w:rsidRPr="00B83284" w:rsidRDefault="00B83284" w:rsidP="00B83284">
      <w:pPr>
        <w:numPr>
          <w:ilvl w:val="1"/>
          <w:numId w:val="2"/>
        </w:numPr>
      </w:pPr>
      <w:r w:rsidRPr="00B83284">
        <w:t>单片机、晶振等使用</w:t>
      </w:r>
      <w:r w:rsidRPr="00B83284">
        <w:rPr>
          <w:b/>
          <w:bCs/>
        </w:rPr>
        <w:t>数字地（DGND）</w:t>
      </w:r>
      <w:r w:rsidRPr="00B83284">
        <w:t>。</w:t>
      </w:r>
    </w:p>
    <w:p w14:paraId="3F80AEC5" w14:textId="77777777" w:rsidR="00B83284" w:rsidRPr="00B83284" w:rsidRDefault="00B83284" w:rsidP="00B83284">
      <w:pPr>
        <w:numPr>
          <w:ilvl w:val="1"/>
          <w:numId w:val="2"/>
        </w:numPr>
      </w:pPr>
      <w:r w:rsidRPr="00B83284">
        <w:t>运放、采样滤波电路使用</w:t>
      </w:r>
      <w:r w:rsidRPr="00B83284">
        <w:rPr>
          <w:b/>
          <w:bCs/>
        </w:rPr>
        <w:t>模拟地（AGND）</w:t>
      </w:r>
      <w:r w:rsidRPr="00B83284">
        <w:t>。</w:t>
      </w:r>
    </w:p>
    <w:p w14:paraId="46BD7FD3" w14:textId="77777777" w:rsidR="00B83284" w:rsidRPr="00B83284" w:rsidRDefault="00B83284" w:rsidP="00B83284">
      <w:pPr>
        <w:numPr>
          <w:ilvl w:val="1"/>
          <w:numId w:val="2"/>
        </w:numPr>
      </w:pPr>
      <w:r w:rsidRPr="00B83284">
        <w:t>IR2101 芯片、电源层、MOS 管使用</w:t>
      </w:r>
      <w:r w:rsidRPr="00B83284">
        <w:rPr>
          <w:b/>
          <w:bCs/>
        </w:rPr>
        <w:t>功率地（PGND）</w:t>
      </w:r>
      <w:r w:rsidRPr="00B83284">
        <w:t>。</w:t>
      </w:r>
    </w:p>
    <w:p w14:paraId="6EDDADB2" w14:textId="77777777" w:rsidR="00B83284" w:rsidRPr="00B83284" w:rsidRDefault="00B83284" w:rsidP="00B83284">
      <w:pPr>
        <w:rPr>
          <w:b/>
          <w:bCs/>
        </w:rPr>
      </w:pPr>
      <w:r w:rsidRPr="00B83284">
        <w:rPr>
          <w:b/>
          <w:bCs/>
        </w:rPr>
        <w:t>3. 三种地最后怎么汇合？</w:t>
      </w:r>
    </w:p>
    <w:p w14:paraId="495D8305" w14:textId="77777777" w:rsidR="00B83284" w:rsidRPr="00B83284" w:rsidRDefault="00B83284" w:rsidP="00B83284">
      <w:r w:rsidRPr="00B83284">
        <w:t>为了保证整个平衡小车系统电位一致，这三种地最终需要在一个地方汇合。</w:t>
      </w:r>
    </w:p>
    <w:p w14:paraId="23782C50" w14:textId="562419BA" w:rsidR="00B83284" w:rsidRPr="00B83284" w:rsidRDefault="00B83284" w:rsidP="00B83284">
      <w:pPr>
        <w:numPr>
          <w:ilvl w:val="0"/>
          <w:numId w:val="3"/>
        </w:numPr>
      </w:pPr>
      <w:r w:rsidRPr="00B83284">
        <w:rPr>
          <w:b/>
          <w:bCs/>
        </w:rPr>
        <w:t>单点接地（Star Ground）：</w:t>
      </w:r>
      <w:r w:rsidRPr="00B83284">
        <w:t xml:space="preserve"> 建议在</w:t>
      </w:r>
      <w:r w:rsidRPr="00B83284">
        <w:rPr>
          <w:b/>
          <w:bCs/>
        </w:rPr>
        <w:t>全板总电源输入的电解电容负极（GND）</w:t>
      </w:r>
      <w:r w:rsidRPr="00B83284">
        <w:t>，或者</w:t>
      </w:r>
      <w:r w:rsidRPr="00B83284">
        <w:rPr>
          <w:b/>
          <w:bCs/>
        </w:rPr>
        <w:t>电流采样电阻的背面（大面积地铜箔处）</w:t>
      </w:r>
      <w:r w:rsidRPr="00B83284">
        <w:t xml:space="preserve">，将模拟地、数字地、功率地通过一个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B83284">
        <w:t xml:space="preserve"> 电阻或单点连铜箔连接在一起。</w:t>
      </w:r>
    </w:p>
    <w:p w14:paraId="5448B634" w14:textId="77777777" w:rsidR="00B83284" w:rsidRPr="00B83284" w:rsidRDefault="00B83284" w:rsidP="00B83284">
      <w:pPr>
        <w:numPr>
          <w:ilvl w:val="0"/>
          <w:numId w:val="3"/>
        </w:numPr>
      </w:pPr>
      <w:r w:rsidRPr="00B83284">
        <w:rPr>
          <w:b/>
          <w:bCs/>
        </w:rPr>
        <w:t>切忌混用：</w:t>
      </w:r>
      <w:r w:rsidRPr="00B83284">
        <w:t xml:space="preserve"> 绝对不要让驱动芯片的 COM 地线在 PCB 上直接穿过单片机或运放的下方。</w:t>
      </w:r>
    </w:p>
    <w:p w14:paraId="0482CB20" w14:textId="77777777" w:rsidR="00B83284" w:rsidRPr="00B83284" w:rsidRDefault="00B83284" w:rsidP="00B83284">
      <w:pPr>
        <w:rPr>
          <w:b/>
          <w:bCs/>
        </w:rPr>
      </w:pPr>
      <w:r w:rsidRPr="00B83284">
        <w:rPr>
          <w:b/>
          <w:bCs/>
        </w:rPr>
        <w:t>总结</w:t>
      </w:r>
    </w:p>
    <w:p w14:paraId="28B7431F" w14:textId="77777777" w:rsidR="00B83284" w:rsidRDefault="00B83284" w:rsidP="00B83284">
      <w:r w:rsidRPr="00B83284">
        <w:t xml:space="preserve">IR2101 的 </w:t>
      </w:r>
      <w:r w:rsidRPr="00B83284">
        <w:rPr>
          <w:b/>
          <w:bCs/>
        </w:rPr>
        <w:t>COM 脚是功率地</w:t>
      </w:r>
      <w:r w:rsidRPr="00B83284">
        <w:t>。画板时把它当成大电流地处理，紧贴对应的功率 MOS 管源极单点连接，和单片机的控制地、运放的模拟地保持独立走线，最后在总电源处单点汇合。</w:t>
      </w:r>
    </w:p>
    <w:p w14:paraId="342CE857" w14:textId="77777777" w:rsidR="003C471C" w:rsidRDefault="003C471C" w:rsidP="00B83284"/>
    <w:p w14:paraId="01122DFB" w14:textId="77777777" w:rsidR="003C471C" w:rsidRPr="00B83284" w:rsidRDefault="003C471C" w:rsidP="00B83284">
      <w:pPr>
        <w:rPr>
          <w:rFonts w:hint="eastAsia"/>
        </w:rPr>
      </w:pPr>
    </w:p>
    <w:p w14:paraId="690558BB" w14:textId="77777777" w:rsidR="00C70EE8" w:rsidRDefault="00C70EE8"/>
    <w:p w14:paraId="47280876" w14:textId="65D95EC2" w:rsidR="003C471C" w:rsidRDefault="003C471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1068B43" w14:textId="176CFA20" w:rsidR="003C471C" w:rsidRDefault="003C471C" w:rsidP="003C471C">
      <w:r>
        <w:rPr>
          <w:noProof/>
        </w:rPr>
        <w:lastRenderedPageBreak/>
        <w:drawing>
          <wp:inline distT="0" distB="0" distL="0" distR="0" wp14:anchorId="4AC466F1" wp14:editId="2A42CD58">
            <wp:extent cx="5274310" cy="3860800"/>
            <wp:effectExtent l="0" t="0" r="2540" b="6350"/>
            <wp:docPr id="1231519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9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D09D" w14:textId="77777777" w:rsidR="003C471C" w:rsidRDefault="003C471C" w:rsidP="003C471C"/>
    <w:p w14:paraId="548B6428" w14:textId="3319614F" w:rsidR="003C471C" w:rsidRPr="003C471C" w:rsidRDefault="003C471C" w:rsidP="003C471C">
      <w:r w:rsidRPr="003C471C">
        <w:t xml:space="preserve">对于这款芯片，它的 </w:t>
      </w:r>
      <w:r w:rsidRPr="003C471C">
        <w:rPr>
          <w:b/>
          <w:bCs/>
        </w:rPr>
        <w:t>GND（④脚）</w:t>
      </w:r>
      <w:r w:rsidRPr="003C471C">
        <w:t xml:space="preserve"> 必须接</w:t>
      </w:r>
      <w:r w:rsidRPr="003C471C">
        <w:rPr>
          <w:b/>
          <w:bCs/>
        </w:rPr>
        <w:t>模拟地（AGND）</w:t>
      </w:r>
      <w:r w:rsidRPr="003C471C">
        <w:t>。</w:t>
      </w:r>
    </w:p>
    <w:p w14:paraId="028E2B40" w14:textId="422F87C9" w:rsidR="003C471C" w:rsidRPr="003C471C" w:rsidRDefault="003C471C" w:rsidP="003C471C">
      <w:r w:rsidRPr="003C471C">
        <w:t xml:space="preserve">结合你之前提到的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C471C">
        <w:t xml:space="preserve"> 下桥臂采样电阻和 FOC 算法，关于这个地的处理及布线，有以下关键设计逻辑：</w:t>
      </w:r>
    </w:p>
    <w:p w14:paraId="231DF797" w14:textId="77777777" w:rsidR="003C471C" w:rsidRPr="003C471C" w:rsidRDefault="003C471C" w:rsidP="003C471C">
      <w:pPr>
        <w:rPr>
          <w:b/>
          <w:bCs/>
        </w:rPr>
      </w:pPr>
      <w:r w:rsidRPr="003C471C">
        <w:rPr>
          <w:b/>
          <w:bCs/>
        </w:rPr>
        <w:t>1. 为什么它必须是模拟地？</w:t>
      </w:r>
    </w:p>
    <w:p w14:paraId="4FB01E52" w14:textId="2AF98A7E" w:rsidR="003C471C" w:rsidRPr="003C471C" w:rsidRDefault="003C471C" w:rsidP="003C471C">
      <w:pPr>
        <w:numPr>
          <w:ilvl w:val="0"/>
          <w:numId w:val="4"/>
        </w:numPr>
      </w:pPr>
      <w:r w:rsidRPr="003C471C">
        <w:rPr>
          <w:b/>
          <w:bCs/>
        </w:rPr>
        <w:t>信号微弱：</w:t>
      </w:r>
      <w:r w:rsidRPr="003C471C">
        <w:t xml:space="preserve"> INA240 负责放大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C471C">
        <w:t xml:space="preserve"> 采样电阻两端的微弱压降（通常只有几十毫伏）。任何一点微小的地噪声污染，都会在被放大 20 倍或 50 倍后，直接导致单片机读取到的正弦波电流信号失真。</w:t>
      </w:r>
    </w:p>
    <w:p w14:paraId="3287FEB1" w14:textId="77777777" w:rsidR="003C471C" w:rsidRPr="003C471C" w:rsidRDefault="003C471C" w:rsidP="003C471C">
      <w:pPr>
        <w:numPr>
          <w:ilvl w:val="0"/>
          <w:numId w:val="4"/>
        </w:numPr>
      </w:pPr>
      <w:r w:rsidRPr="003C471C">
        <w:rPr>
          <w:b/>
          <w:bCs/>
        </w:rPr>
        <w:t>物理隔离：</w:t>
      </w:r>
      <w:r w:rsidRPr="003C471C">
        <w:t xml:space="preserve"> 必须将其与之前讨论的 IR2101 开关大电流的</w:t>
      </w:r>
      <w:r w:rsidRPr="003C471C">
        <w:rPr>
          <w:b/>
          <w:bCs/>
        </w:rPr>
        <w:t>功率地（PGND）</w:t>
      </w:r>
      <w:r w:rsidRPr="003C471C">
        <w:t>、以及单片机的数字地（DGND）严格区分开，防止高频开关噪声通过地线直接窜入放大器内部。</w:t>
      </w:r>
    </w:p>
    <w:p w14:paraId="26428A0B" w14:textId="77777777" w:rsidR="003C471C" w:rsidRPr="003C471C" w:rsidRDefault="003C471C" w:rsidP="003C471C">
      <w:pPr>
        <w:rPr>
          <w:b/>
          <w:bCs/>
        </w:rPr>
      </w:pPr>
      <w:r w:rsidRPr="003C471C">
        <w:rPr>
          <w:b/>
          <w:bCs/>
        </w:rPr>
        <w:t>2. INA240 芯片引脚的“地”怎么接？</w:t>
      </w:r>
    </w:p>
    <w:p w14:paraId="61B6953F" w14:textId="77777777" w:rsidR="003C471C" w:rsidRPr="003C471C" w:rsidRDefault="003C471C" w:rsidP="003C471C">
      <w:r w:rsidRPr="003C471C">
        <w:t>在这款芯片的实际应用中，不仅是 GND 脚，其基准引脚的接地同样决定了采样的成败：</w:t>
      </w:r>
    </w:p>
    <w:p w14:paraId="34887624" w14:textId="77777777" w:rsidR="003C471C" w:rsidRPr="003C471C" w:rsidRDefault="003C471C" w:rsidP="003C471C">
      <w:pPr>
        <w:numPr>
          <w:ilvl w:val="0"/>
          <w:numId w:val="5"/>
        </w:numPr>
      </w:pPr>
      <w:r w:rsidRPr="003C471C">
        <w:rPr>
          <w:b/>
          <w:bCs/>
        </w:rPr>
        <w:t>GND (④脚)：</w:t>
      </w:r>
      <w:r w:rsidRPr="003C471C">
        <w:t xml:space="preserve"> 连接到你 PCB 划分的模拟地（AGND）区域。</w:t>
      </w:r>
    </w:p>
    <w:p w14:paraId="72291E43" w14:textId="77777777" w:rsidR="003C471C" w:rsidRPr="003C471C" w:rsidRDefault="003C471C" w:rsidP="003C471C">
      <w:pPr>
        <w:numPr>
          <w:ilvl w:val="0"/>
          <w:numId w:val="5"/>
        </w:numPr>
      </w:pPr>
      <w:r w:rsidRPr="003C471C">
        <w:rPr>
          <w:b/>
          <w:bCs/>
        </w:rPr>
        <w:t>REF1 和 REF2 (⑦脚、⑥脚)：</w:t>
      </w:r>
      <w:r w:rsidRPr="003C471C">
        <w:t xml:space="preserve"> 这是双向电流采样的基准引脚。</w:t>
      </w:r>
    </w:p>
    <w:p w14:paraId="2E7AF2B7" w14:textId="508C914F" w:rsidR="003C471C" w:rsidRPr="003C471C" w:rsidRDefault="003C471C" w:rsidP="003C471C">
      <w:pPr>
        <w:numPr>
          <w:ilvl w:val="1"/>
          <w:numId w:val="5"/>
        </w:numPr>
      </w:pPr>
      <w:r w:rsidRPr="003C471C">
        <w:rPr>
          <w:b/>
          <w:bCs/>
        </w:rPr>
        <w:t>如果你做双向采样（FOC 标配）：</w:t>
      </w:r>
      <w:r w:rsidRPr="003C471C">
        <w:t xml:space="preserve"> 需要把其中一个引脚接模拟电源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3C471C">
        <w:t xml:space="preserve">（如 3.3V），另一个引脚接模拟地（AGND）。这样，当电流为 0 时，输出端 OUT 会完美稳定在 </w:t>
      </w:r>
      <m:oMath>
        <m:r>
          <w:rPr>
            <w:rFonts w:ascii="Cambria Math" w:hAnsi="Cambria Math"/>
          </w:rPr>
          <m:t>1.65</m:t>
        </m:r>
        <m:r>
          <m:rPr>
            <m:nor/>
          </m:rPr>
          <m:t>V</m:t>
        </m:r>
      </m:oMath>
      <w:r w:rsidRPr="003C471C">
        <w:t xml:space="preserve"> 的中点电压，方便单片机识别正负双向的正弦波电流。</w:t>
      </w:r>
    </w:p>
    <w:p w14:paraId="3DBE326B" w14:textId="77777777" w:rsidR="003C471C" w:rsidRPr="003C471C" w:rsidRDefault="003C471C" w:rsidP="003C471C">
      <w:pPr>
        <w:rPr>
          <w:b/>
          <w:bCs/>
        </w:rPr>
      </w:pPr>
      <w:r w:rsidRPr="003C471C">
        <w:rPr>
          <w:b/>
          <w:bCs/>
        </w:rPr>
        <w:t>3. FOC 画板（Layout）的核心避坑指南</w:t>
      </w:r>
    </w:p>
    <w:p w14:paraId="44A107D7" w14:textId="03A3BD59" w:rsidR="003C471C" w:rsidRPr="003C471C" w:rsidRDefault="003C471C" w:rsidP="003C471C">
      <w:r w:rsidRPr="003C471C">
        <w:t xml:space="preserve">当你把这个运放、之前的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C471C">
        <w:t xml:space="preserve"> 采样电阻以及单片机连在一起时，布线必须遵循 </w:t>
      </w:r>
      <w:r w:rsidRPr="003C471C">
        <w:rPr>
          <w:b/>
          <w:bCs/>
        </w:rPr>
        <w:t>“开尔文连接（Kelvin Connection）”</w:t>
      </w:r>
      <w:r w:rsidRPr="003C471C">
        <w:t>：</w:t>
      </w:r>
    </w:p>
    <w:p w14:paraId="70B69C31" w14:textId="7B85C299" w:rsidR="003C471C" w:rsidRPr="003C471C" w:rsidRDefault="003C471C" w:rsidP="003C471C">
      <w:pPr>
        <w:numPr>
          <w:ilvl w:val="0"/>
          <w:numId w:val="6"/>
        </w:numPr>
      </w:pPr>
      <w:r w:rsidRPr="003C471C">
        <w:rPr>
          <w:b/>
          <w:bCs/>
        </w:rPr>
        <w:t>采样走线：</w:t>
      </w:r>
      <w:r w:rsidRPr="003C471C">
        <w:t xml:space="preserve"> 从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C471C">
        <w:t xml:space="preserve"> 采样电阻的两个焊盘上，用两根平行的细线（差分走线）直接引出，接到 INA240 的 IN+ 和 IN-。这两根信号线一路上绝对不能连接任何大电流的功率地。</w:t>
      </w:r>
    </w:p>
    <w:p w14:paraId="289302E2" w14:textId="391D6D1E" w:rsidR="003C471C" w:rsidRPr="003C471C" w:rsidRDefault="003C471C" w:rsidP="003C471C">
      <w:pPr>
        <w:numPr>
          <w:ilvl w:val="0"/>
          <w:numId w:val="6"/>
        </w:numPr>
      </w:pPr>
      <w:r w:rsidRPr="003C471C">
        <w:rPr>
          <w:b/>
          <w:bCs/>
        </w:rPr>
        <w:lastRenderedPageBreak/>
        <w:t>地的单点汇合：</w:t>
      </w:r>
      <w:r w:rsidRPr="003C471C">
        <w:t xml:space="preserve"> 正如前面所讲，INA240 芯片下方的</w:t>
      </w:r>
      <w:r w:rsidRPr="003C471C">
        <w:rPr>
          <w:b/>
          <w:bCs/>
        </w:rPr>
        <w:t>模拟地</w:t>
      </w:r>
      <w:r w:rsidRPr="003C471C">
        <w:t xml:space="preserve">，必须保持绝对干净。在 PCB 上，它只能通过一个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C471C">
        <w:t xml:space="preserve"> 电阻，在主控制芯片（CH32）的 ADC 地或者板子总输入的滤波电容地那里，与功率地单点“会师”。</w:t>
      </w:r>
    </w:p>
    <w:p w14:paraId="5F15305C" w14:textId="77777777" w:rsidR="003C471C" w:rsidRPr="003C471C" w:rsidRDefault="003C471C">
      <w:pPr>
        <w:rPr>
          <w:rFonts w:hint="eastAsia"/>
        </w:rPr>
      </w:pPr>
    </w:p>
    <w:sectPr w:rsidR="003C471C" w:rsidRPr="003C47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06BEB"/>
    <w:multiLevelType w:val="multilevel"/>
    <w:tmpl w:val="AD2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B0332"/>
    <w:multiLevelType w:val="multilevel"/>
    <w:tmpl w:val="7ED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26B6B"/>
    <w:multiLevelType w:val="multilevel"/>
    <w:tmpl w:val="666C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93FC7"/>
    <w:multiLevelType w:val="multilevel"/>
    <w:tmpl w:val="EDB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245F6"/>
    <w:multiLevelType w:val="multilevel"/>
    <w:tmpl w:val="77F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42F23"/>
    <w:multiLevelType w:val="multilevel"/>
    <w:tmpl w:val="3A5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43417">
    <w:abstractNumId w:val="5"/>
  </w:num>
  <w:num w:numId="2" w16cid:durableId="1226257970">
    <w:abstractNumId w:val="4"/>
  </w:num>
  <w:num w:numId="3" w16cid:durableId="450393708">
    <w:abstractNumId w:val="0"/>
  </w:num>
  <w:num w:numId="4" w16cid:durableId="792289970">
    <w:abstractNumId w:val="3"/>
  </w:num>
  <w:num w:numId="5" w16cid:durableId="1901790263">
    <w:abstractNumId w:val="1"/>
  </w:num>
  <w:num w:numId="6" w16cid:durableId="1404837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A0"/>
    <w:rsid w:val="00001FF5"/>
    <w:rsid w:val="0009244F"/>
    <w:rsid w:val="00124642"/>
    <w:rsid w:val="00222CC6"/>
    <w:rsid w:val="00291BA0"/>
    <w:rsid w:val="003C471C"/>
    <w:rsid w:val="008E2A45"/>
    <w:rsid w:val="009E0AC9"/>
    <w:rsid w:val="00B54CD5"/>
    <w:rsid w:val="00B83284"/>
    <w:rsid w:val="00C70EE8"/>
    <w:rsid w:val="00DB6FAD"/>
    <w:rsid w:val="00EA70BA"/>
    <w:rsid w:val="00FE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E0A9"/>
  <w15:chartTrackingRefBased/>
  <w15:docId w15:val="{1DD26566-971C-4DAC-B6F3-ABFB40ED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1B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B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B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B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B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B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B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1B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1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1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1B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1B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1B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1B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1B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1B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1B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B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1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1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B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1B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1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1B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1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2652764005@qq.com</dc:creator>
  <cp:keywords/>
  <dc:description/>
  <cp:lastModifiedBy>2652764005@qq.com</cp:lastModifiedBy>
  <cp:revision>3</cp:revision>
  <dcterms:created xsi:type="dcterms:W3CDTF">2026-07-18T07:59:00Z</dcterms:created>
  <dcterms:modified xsi:type="dcterms:W3CDTF">2026-07-18T08:15:00Z</dcterms:modified>
</cp:coreProperties>
</file>