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7569" w14:textId="45B88E6A" w:rsidR="1AE73682" w:rsidRPr="00580DF7" w:rsidRDefault="00367E56" w:rsidP="00580DF7">
      <w:pPr>
        <w:pStyle w:val="Heading1"/>
        <w:spacing w:line="276" w:lineRule="auto"/>
        <w:jc w:val="both"/>
        <w:rPr>
          <w:rFonts w:ascii="Times New Roman" w:hAnsi="Times New Roman" w:cs="Times New Roman"/>
          <w:b/>
          <w:bCs/>
          <w:color w:val="1B1C1D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1B1C1D"/>
          <w:sz w:val="48"/>
          <w:szCs w:val="48"/>
        </w:rPr>
        <w:t>Project</w:t>
      </w:r>
      <w:r w:rsidR="1AE73682" w:rsidRPr="00580DF7">
        <w:rPr>
          <w:rFonts w:ascii="Times New Roman" w:hAnsi="Times New Roman" w:cs="Times New Roman"/>
          <w:b/>
          <w:bCs/>
          <w:color w:val="1B1C1D"/>
          <w:sz w:val="48"/>
          <w:szCs w:val="48"/>
        </w:rPr>
        <w:t xml:space="preserve"> Report Rubric (</w:t>
      </w:r>
      <w:r>
        <w:rPr>
          <w:rFonts w:ascii="Times New Roman" w:hAnsi="Times New Roman" w:cs="Times New Roman"/>
          <w:b/>
          <w:bCs/>
          <w:color w:val="1B1C1D"/>
          <w:sz w:val="48"/>
          <w:szCs w:val="48"/>
        </w:rPr>
        <w:t>60</w:t>
      </w:r>
      <w:r w:rsidR="1AE73682" w:rsidRPr="00580DF7">
        <w:rPr>
          <w:rFonts w:ascii="Times New Roman" w:hAnsi="Times New Roman" w:cs="Times New Roman"/>
          <w:b/>
          <w:bCs/>
          <w:color w:val="1B1C1D"/>
          <w:sz w:val="48"/>
          <w:szCs w:val="48"/>
        </w:rPr>
        <w:t>%)</w:t>
      </w:r>
    </w:p>
    <w:p w14:paraId="595CF300" w14:textId="5B3B795F" w:rsidR="1AE73682" w:rsidRPr="00580DF7" w:rsidRDefault="1AE73682" w:rsidP="00580DF7">
      <w:pPr>
        <w:spacing w:line="276" w:lineRule="auto"/>
        <w:jc w:val="both"/>
        <w:rPr>
          <w:rFonts w:ascii="Times New Roman" w:hAnsi="Times New Roman" w:cs="Times New Roman"/>
        </w:rPr>
      </w:pPr>
      <w:r w:rsidRPr="00580DF7">
        <w:rPr>
          <w:rFonts w:ascii="Times New Roman" w:eastAsia="Calibri" w:hAnsi="Times New Roman" w:cs="Times New Roman"/>
          <w:b/>
          <w:bCs/>
          <w:color w:val="1B1C1D"/>
          <w:sz w:val="22"/>
          <w:szCs w:val="22"/>
        </w:rPr>
        <w:t>Task:</w:t>
      </w:r>
      <w:r w:rsidRPr="00580DF7">
        <w:rPr>
          <w:rFonts w:ascii="Times New Roman" w:eastAsia="Calibri" w:hAnsi="Times New Roman" w:cs="Times New Roman"/>
          <w:color w:val="1B1C1D"/>
          <w:sz w:val="22"/>
          <w:szCs w:val="22"/>
        </w:rPr>
        <w:t xml:space="preserve"> Complete the in-lab problem for all three departmental labs (</w:t>
      </w:r>
      <w:proofErr w:type="spellStart"/>
      <w:r w:rsidRPr="00580DF7">
        <w:rPr>
          <w:rFonts w:ascii="Times New Roman" w:eastAsia="Calibri" w:hAnsi="Times New Roman" w:cs="Times New Roman"/>
          <w:color w:val="1B1C1D"/>
          <w:sz w:val="22"/>
          <w:szCs w:val="22"/>
        </w:rPr>
        <w:t>Biosciences&amp;Bioinformatics</w:t>
      </w:r>
      <w:proofErr w:type="spellEnd"/>
      <w:r w:rsidRPr="00580DF7">
        <w:rPr>
          <w:rFonts w:ascii="Times New Roman" w:eastAsia="Calibri" w:hAnsi="Times New Roman" w:cs="Times New Roman"/>
          <w:color w:val="1B1C1D"/>
          <w:sz w:val="22"/>
          <w:szCs w:val="22"/>
        </w:rPr>
        <w:t xml:space="preserve">, </w:t>
      </w:r>
      <w:proofErr w:type="spellStart"/>
      <w:r w:rsidRPr="00580DF7">
        <w:rPr>
          <w:rFonts w:ascii="Times New Roman" w:eastAsia="Calibri" w:hAnsi="Times New Roman" w:cs="Times New Roman"/>
          <w:color w:val="1B1C1D"/>
          <w:sz w:val="22"/>
          <w:szCs w:val="22"/>
        </w:rPr>
        <w:t>Chemistry&amp;Materials</w:t>
      </w:r>
      <w:proofErr w:type="spellEnd"/>
      <w:r w:rsidRPr="00580DF7">
        <w:rPr>
          <w:rFonts w:ascii="Times New Roman" w:eastAsia="Calibri" w:hAnsi="Times New Roman" w:cs="Times New Roman"/>
          <w:color w:val="1B1C1D"/>
          <w:sz w:val="22"/>
          <w:szCs w:val="22"/>
        </w:rPr>
        <w:t xml:space="preserve"> Science, and Environmental Science). Additionally, choose </w:t>
      </w:r>
      <w:r w:rsidRPr="00580DF7">
        <w:rPr>
          <w:rFonts w:ascii="Times New Roman" w:eastAsia="Calibri" w:hAnsi="Times New Roman" w:cs="Times New Roman"/>
          <w:b/>
          <w:bCs/>
          <w:color w:val="1B1C1D"/>
          <w:sz w:val="22"/>
          <w:szCs w:val="22"/>
        </w:rPr>
        <w:t>one of these labs</w:t>
      </w:r>
      <w:r w:rsidRPr="00580DF7">
        <w:rPr>
          <w:rFonts w:ascii="Times New Roman" w:eastAsia="Calibri" w:hAnsi="Times New Roman" w:cs="Times New Roman"/>
          <w:color w:val="1B1C1D"/>
          <w:sz w:val="22"/>
          <w:szCs w:val="22"/>
        </w:rPr>
        <w:t xml:space="preserve"> to write a comprehensive report.</w:t>
      </w:r>
    </w:p>
    <w:p w14:paraId="5A005751" w14:textId="51E8D690" w:rsidR="1AE73682" w:rsidRPr="00580DF7" w:rsidRDefault="1AE73682" w:rsidP="00580DF7">
      <w:pPr>
        <w:spacing w:line="276" w:lineRule="auto"/>
        <w:jc w:val="both"/>
        <w:rPr>
          <w:rFonts w:ascii="Times New Roman" w:eastAsia="Calibri" w:hAnsi="Times New Roman" w:cs="Times New Roman"/>
          <w:color w:val="1B1C1D"/>
          <w:sz w:val="22"/>
          <w:szCs w:val="22"/>
        </w:rPr>
      </w:pPr>
    </w:p>
    <w:tbl>
      <w:tblPr>
        <w:tblStyle w:val="GridTable1Light-Accent1"/>
        <w:tblW w:w="0" w:type="auto"/>
        <w:tblLayout w:type="fixed"/>
        <w:tblLook w:val="06A0" w:firstRow="1" w:lastRow="0" w:firstColumn="1" w:lastColumn="0" w:noHBand="1" w:noVBand="1"/>
      </w:tblPr>
      <w:tblGrid>
        <w:gridCol w:w="1710"/>
        <w:gridCol w:w="1215"/>
        <w:gridCol w:w="6095"/>
      </w:tblGrid>
      <w:tr w:rsidR="1AE73682" w:rsidRPr="00580DF7" w14:paraId="626289CC" w14:textId="77777777" w:rsidTr="1AE736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8FAFD"/>
          </w:tcPr>
          <w:p w14:paraId="2DE5FF0C" w14:textId="16577CAB" w:rsidR="1AE73682" w:rsidRPr="00580DF7" w:rsidRDefault="1AE73682" w:rsidP="00580DF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Assessment </w:t>
            </w:r>
          </w:p>
        </w:tc>
        <w:tc>
          <w:tcPr>
            <w:tcW w:w="1215" w:type="dxa"/>
            <w:shd w:val="clear" w:color="auto" w:fill="F8FAFD"/>
          </w:tcPr>
          <w:p w14:paraId="0BB7A701" w14:textId="46078B63" w:rsidR="1AE73682" w:rsidRPr="00580DF7" w:rsidRDefault="1AE73682" w:rsidP="00580DF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095" w:type="dxa"/>
            <w:shd w:val="clear" w:color="auto" w:fill="F8FAFD"/>
          </w:tcPr>
          <w:p w14:paraId="4D2A3FD2" w14:textId="6CA2AF55" w:rsidR="1AE73682" w:rsidRPr="00580DF7" w:rsidRDefault="1AE73682" w:rsidP="00580DF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Evaluation Criteria</w:t>
            </w:r>
          </w:p>
        </w:tc>
      </w:tr>
      <w:tr w:rsidR="1AE73682" w:rsidRPr="00580DF7" w14:paraId="16EE9AD9" w14:textId="77777777" w:rsidTr="1AE736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BE4D5" w:themeFill="accent2" w:themeFillTint="33"/>
          </w:tcPr>
          <w:p w14:paraId="235BE0C4" w14:textId="5FEFB721" w:rsidR="1AE73682" w:rsidRPr="00580DF7" w:rsidRDefault="1AE73682" w:rsidP="00580DF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In-Lab Task Completion</w:t>
            </w:r>
          </w:p>
        </w:tc>
        <w:tc>
          <w:tcPr>
            <w:tcW w:w="1215" w:type="dxa"/>
            <w:shd w:val="clear" w:color="auto" w:fill="FBE4D5" w:themeFill="accent2" w:themeFillTint="33"/>
          </w:tcPr>
          <w:p w14:paraId="72407394" w14:textId="72FF1384" w:rsidR="1AE73682" w:rsidRPr="00580DF7" w:rsidRDefault="00367E56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30</w:t>
            </w:r>
            <w:r w:rsidR="1AE73682"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 xml:space="preserve">% </w:t>
            </w:r>
          </w:p>
          <w:p w14:paraId="447EBD14" w14:textId="004CFD94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(</w:t>
            </w:r>
            <w:r w:rsidR="00367E56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10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% each)</w:t>
            </w:r>
          </w:p>
        </w:tc>
        <w:tc>
          <w:tcPr>
            <w:tcW w:w="6095" w:type="dxa"/>
            <w:shd w:val="clear" w:color="auto" w:fill="FBE4D5" w:themeFill="accent2" w:themeFillTint="33"/>
          </w:tcPr>
          <w:p w14:paraId="5AD2ED60" w14:textId="1ED19622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Student correctly completes each of the three lab tasks with accurate and logical outputs. This is a pass/fail component for each lab; work must be correct and complete.</w:t>
            </w:r>
          </w:p>
        </w:tc>
      </w:tr>
      <w:tr w:rsidR="1AE73682" w:rsidRPr="00580DF7" w14:paraId="1F3E59FB" w14:textId="77777777" w:rsidTr="1AE736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BE4D5" w:themeFill="accent2" w:themeFillTint="33"/>
          </w:tcPr>
          <w:p w14:paraId="61E7BA23" w14:textId="76651627" w:rsidR="1AE73682" w:rsidRPr="00580DF7" w:rsidRDefault="1AE73682" w:rsidP="00580DF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Written Lab Report</w:t>
            </w:r>
          </w:p>
        </w:tc>
        <w:tc>
          <w:tcPr>
            <w:tcW w:w="1215" w:type="dxa"/>
            <w:shd w:val="clear" w:color="auto" w:fill="FBE4D5" w:themeFill="accent2" w:themeFillTint="33"/>
          </w:tcPr>
          <w:p w14:paraId="44358E17" w14:textId="793E4B63" w:rsidR="1AE73682" w:rsidRPr="00580DF7" w:rsidRDefault="00367E56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3</w:t>
            </w:r>
            <w:r w:rsidR="1AE73682"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0%</w:t>
            </w:r>
          </w:p>
        </w:tc>
        <w:tc>
          <w:tcPr>
            <w:tcW w:w="6095" w:type="dxa"/>
            <w:shd w:val="clear" w:color="auto" w:fill="FBE4D5" w:themeFill="accent2" w:themeFillTint="33"/>
          </w:tcPr>
          <w:p w14:paraId="3B0B1054" w14:textId="23224D2E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The written report is evaluated based on the following criteria:</w:t>
            </w:r>
          </w:p>
        </w:tc>
      </w:tr>
      <w:tr w:rsidR="1AE73682" w:rsidRPr="00580DF7" w14:paraId="5DE7C8A4" w14:textId="77777777" w:rsidTr="1AE736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8FAFD"/>
          </w:tcPr>
          <w:p w14:paraId="4AF304C3" w14:textId="62B72BFB" w:rsidR="1AE73682" w:rsidRPr="00580DF7" w:rsidRDefault="1AE73682" w:rsidP="00580DF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1. Scientific Problem Formulation</w:t>
            </w:r>
          </w:p>
        </w:tc>
        <w:tc>
          <w:tcPr>
            <w:tcW w:w="1215" w:type="dxa"/>
            <w:shd w:val="clear" w:color="auto" w:fill="F8FAFD"/>
          </w:tcPr>
          <w:p w14:paraId="431BFE33" w14:textId="2A79830A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(5%)</w:t>
            </w:r>
          </w:p>
        </w:tc>
        <w:tc>
          <w:tcPr>
            <w:tcW w:w="6095" w:type="dxa"/>
            <w:shd w:val="clear" w:color="auto" w:fill="F8FAFD"/>
          </w:tcPr>
          <w:p w14:paraId="68FACC36" w14:textId="097AA377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Excellent (5%):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The report clearly and accurately frames the scientific problem and objectives. It demonstrates a strong understanding of the domain and the data's relevance.</w:t>
            </w:r>
          </w:p>
          <w:p w14:paraId="336B2936" w14:textId="0CB5074A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Satisfactory (3-4%):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The report describes the scientific problem, but the framing or objectives may lack clarity. Shows a basic understanding of the domain and data.</w:t>
            </w:r>
          </w:p>
          <w:p w14:paraId="0E978E83" w14:textId="178F8C11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Unsatisfactory (0-2%):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The report fails to describe the scientific problem or the context is incorrect and confusing.</w:t>
            </w:r>
          </w:p>
        </w:tc>
      </w:tr>
      <w:tr w:rsidR="1AE73682" w:rsidRPr="00580DF7" w14:paraId="015FCDA5" w14:textId="77777777" w:rsidTr="1AE736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8FAFD"/>
          </w:tcPr>
          <w:p w14:paraId="2D214E9B" w14:textId="23146D0F" w:rsidR="1AE73682" w:rsidRPr="00580DF7" w:rsidRDefault="1AE73682" w:rsidP="00580DF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2.Methodology &amp; Clarity</w:t>
            </w:r>
          </w:p>
        </w:tc>
        <w:tc>
          <w:tcPr>
            <w:tcW w:w="1215" w:type="dxa"/>
            <w:shd w:val="clear" w:color="auto" w:fill="F8FAFD"/>
          </w:tcPr>
          <w:p w14:paraId="22FA3AD7" w14:textId="3EFCD88E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(</w:t>
            </w:r>
            <w:r w:rsidR="00367E56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10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%)</w:t>
            </w:r>
          </w:p>
        </w:tc>
        <w:tc>
          <w:tcPr>
            <w:tcW w:w="6095" w:type="dxa"/>
            <w:shd w:val="clear" w:color="auto" w:fill="F8FAFD"/>
          </w:tcPr>
          <w:p w14:paraId="0E411FEC" w14:textId="76EDA7BE" w:rsidR="1AE73682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Excellent (</w:t>
            </w:r>
            <w:r w:rsidR="00367E56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10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%):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The report provides a clear and correct overview of the methods and rationale, making the process easy to follow and understand. The writing is polished and professional.</w:t>
            </w:r>
          </w:p>
          <w:p w14:paraId="7EEA2EAA" w14:textId="0C6FEFB3" w:rsidR="00367E56" w:rsidRPr="00580DF7" w:rsidRDefault="00367E56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 xml:space="preserve">Above 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Satisfactory (</w:t>
            </w:r>
            <w:r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7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9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%):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The report provides a </w:t>
            </w:r>
            <w:r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comprehensive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description of the methodology. There may be</w:t>
            </w:r>
            <w:r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few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inaccuracies </w:t>
            </w:r>
            <w:r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or lack of 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clarity</w:t>
            </w:r>
            <w:r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in technical terms of defining methodology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, but the general approach is </w:t>
            </w:r>
            <w:r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very good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.</w:t>
            </w:r>
          </w:p>
          <w:p w14:paraId="6F0F2F92" w14:textId="768B25F2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Satisfactory (</w:t>
            </w:r>
            <w:r w:rsidR="00367E56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4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-</w:t>
            </w:r>
            <w:r w:rsidR="00367E56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6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%):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The report provides a basic description of the methodology. There may be minor inaccuracies or the writing lacks clarity, but the general approach is understandable.</w:t>
            </w:r>
          </w:p>
          <w:p w14:paraId="1AEEDDCB" w14:textId="33136074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Unsatisfactory (0-</w:t>
            </w:r>
            <w:r w:rsidR="00367E56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3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%):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The report contains significant errors in the description of methods </w:t>
            </w:r>
            <w:proofErr w:type="gramStart"/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or</w:t>
            </w:r>
            <w:proofErr w:type="gramEnd"/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is written unclearly, making it difficult to understand the work that was performed.</w:t>
            </w:r>
          </w:p>
        </w:tc>
      </w:tr>
      <w:tr w:rsidR="1AE73682" w:rsidRPr="00580DF7" w14:paraId="4AE0643C" w14:textId="77777777" w:rsidTr="1AE736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8FAFD"/>
          </w:tcPr>
          <w:p w14:paraId="7C30D6C4" w14:textId="47F6906A" w:rsidR="1AE73682" w:rsidRPr="00580DF7" w:rsidRDefault="1AE73682" w:rsidP="00580DF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3. Results &amp; Interpretation</w:t>
            </w:r>
          </w:p>
        </w:tc>
        <w:tc>
          <w:tcPr>
            <w:tcW w:w="1215" w:type="dxa"/>
            <w:shd w:val="clear" w:color="auto" w:fill="F8FAFD"/>
          </w:tcPr>
          <w:p w14:paraId="681DB70E" w14:textId="6A4605BD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(</w:t>
            </w:r>
            <w:r w:rsidR="00367E56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10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%)</w:t>
            </w:r>
          </w:p>
        </w:tc>
        <w:tc>
          <w:tcPr>
            <w:tcW w:w="6095" w:type="dxa"/>
            <w:shd w:val="clear" w:color="auto" w:fill="F8FAFD"/>
          </w:tcPr>
          <w:p w14:paraId="05BBF9F0" w14:textId="12AFB57C" w:rsidR="1AE73682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B1C1D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Excellent (</w:t>
            </w:r>
            <w:r w:rsidR="00367E56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10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%):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Results are presented clearly and correctly. The interpretation is insightful and directly tied to the scientific question, explaining what the findings mean for the discipline.</w:t>
            </w:r>
          </w:p>
          <w:p w14:paraId="662849A3" w14:textId="6894972C" w:rsidR="00367E56" w:rsidRPr="00580DF7" w:rsidRDefault="00367E56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 xml:space="preserve">Above 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Satisfactory (</w:t>
            </w:r>
            <w:r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7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9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%):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The report provides a </w:t>
            </w:r>
            <w:proofErr w:type="gramStart"/>
            <w:r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comprehensive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results</w:t>
            </w:r>
            <w:proofErr w:type="gramEnd"/>
            <w:r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but still </w:t>
            </w:r>
            <w:proofErr w:type="gramStart"/>
            <w:r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lack</w:t>
            </w:r>
            <w:proofErr w:type="gramEnd"/>
            <w:r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minor post analysis description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. </w:t>
            </w:r>
            <w:r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T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he general approach </w:t>
            </w:r>
            <w:proofErr w:type="gramStart"/>
            <w:r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of</w:t>
            </w:r>
            <w:proofErr w:type="gramEnd"/>
            <w:r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results 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is </w:t>
            </w:r>
            <w:r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very good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.</w:t>
            </w:r>
          </w:p>
          <w:p w14:paraId="0451C611" w14:textId="3801E5D7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Satisfactory (</w:t>
            </w:r>
            <w:r w:rsidR="00367E56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4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-</w:t>
            </w:r>
            <w:r w:rsidR="00367E56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6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%):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Results are presented</w:t>
            </w:r>
            <w:r w:rsidR="00367E56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fine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, and the interpretation is correct but superficial. The report demonstrates a basic understanding of what the numbers mean but lacks depth.</w:t>
            </w:r>
          </w:p>
          <w:p w14:paraId="48EE5361" w14:textId="1115A834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Unsatisfactory (0-</w:t>
            </w:r>
            <w:r w:rsidR="00367E56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3</w:t>
            </w: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%):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The results are presented incorrectly, or the interpretation is missing or misrepresents the findings.</w:t>
            </w:r>
          </w:p>
        </w:tc>
      </w:tr>
      <w:tr w:rsidR="1AE73682" w:rsidRPr="00580DF7" w14:paraId="60F6F11E" w14:textId="77777777" w:rsidTr="1AE736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F8FAFD"/>
          </w:tcPr>
          <w:p w14:paraId="7BD3F167" w14:textId="05FA9EBA" w:rsidR="1AE73682" w:rsidRPr="00580DF7" w:rsidRDefault="1AE73682" w:rsidP="00580DF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>4.Professionalism</w:t>
            </w:r>
          </w:p>
        </w:tc>
        <w:tc>
          <w:tcPr>
            <w:tcW w:w="1215" w:type="dxa"/>
            <w:shd w:val="clear" w:color="auto" w:fill="F8FAFD"/>
          </w:tcPr>
          <w:p w14:paraId="3A9DD2C9" w14:textId="567D923C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(5%)</w:t>
            </w:r>
          </w:p>
        </w:tc>
        <w:tc>
          <w:tcPr>
            <w:tcW w:w="6095" w:type="dxa"/>
            <w:shd w:val="clear" w:color="auto" w:fill="F8FAFD"/>
          </w:tcPr>
          <w:p w14:paraId="1347EC06" w14:textId="7F6B9D2A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Excellent (5%):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The report is well-structured, logical, and polished. It is free of grammatical and spelling errors, and all figures and tables are correctly labeled and referenced.</w:t>
            </w:r>
          </w:p>
          <w:p w14:paraId="52408572" w14:textId="3D0F7306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lastRenderedPageBreak/>
              <w:t>Satisfactory (3-4%):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The report is generally clear and understandable but may contain minor grammatical errors or formatting inconsistencies. The flow is easy to follow.</w:t>
            </w:r>
          </w:p>
          <w:p w14:paraId="6121AFC4" w14:textId="547BEAD9" w:rsidR="1AE73682" w:rsidRPr="00580DF7" w:rsidRDefault="1AE73682" w:rsidP="00580D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580DF7">
              <w:rPr>
                <w:rFonts w:ascii="Times New Roman" w:hAnsi="Times New Roman" w:cs="Times New Roman"/>
                <w:b/>
                <w:bCs/>
                <w:color w:val="1B1C1D"/>
                <w:sz w:val="21"/>
                <w:szCs w:val="21"/>
              </w:rPr>
              <w:t>Unsatisfactory (0-2%):</w:t>
            </w:r>
            <w:r w:rsidRPr="00580DF7">
              <w:rPr>
                <w:rFonts w:ascii="Times New Roman" w:hAnsi="Times New Roman" w:cs="Times New Roman"/>
                <w:color w:val="1B1C1D"/>
                <w:sz w:val="21"/>
                <w:szCs w:val="21"/>
              </w:rPr>
              <w:t xml:space="preserve"> The report is disorganized and contains numerous errors that distract from or obscure the content. It lacks a professional standard.</w:t>
            </w:r>
          </w:p>
        </w:tc>
      </w:tr>
    </w:tbl>
    <w:p w14:paraId="017EF86E" w14:textId="7A6AE23D" w:rsidR="1AE73682" w:rsidRPr="00580DF7" w:rsidRDefault="1AE73682" w:rsidP="00580DF7">
      <w:pPr>
        <w:jc w:val="both"/>
        <w:rPr>
          <w:rFonts w:ascii="Times New Roman" w:hAnsi="Times New Roman" w:cs="Times New Roman"/>
        </w:rPr>
      </w:pPr>
    </w:p>
    <w:sectPr w:rsidR="1AE73682" w:rsidRPr="00580DF7" w:rsidSect="00F920E8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FF9B4" w14:textId="77777777" w:rsidR="008F0790" w:rsidRDefault="008F0790" w:rsidP="002D2A3E">
      <w:r>
        <w:separator/>
      </w:r>
    </w:p>
  </w:endnote>
  <w:endnote w:type="continuationSeparator" w:id="0">
    <w:p w14:paraId="1221601C" w14:textId="77777777" w:rsidR="008F0790" w:rsidRDefault="008F0790" w:rsidP="002D2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CFEA2" w14:textId="77777777" w:rsidR="008F0790" w:rsidRDefault="008F0790" w:rsidP="002D2A3E">
      <w:r>
        <w:separator/>
      </w:r>
    </w:p>
  </w:footnote>
  <w:footnote w:type="continuationSeparator" w:id="0">
    <w:p w14:paraId="2B4C6D37" w14:textId="77777777" w:rsidR="008F0790" w:rsidRDefault="008F0790" w:rsidP="002D2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597"/>
    <w:rsid w:val="00043090"/>
    <w:rsid w:val="00075597"/>
    <w:rsid w:val="00096D6C"/>
    <w:rsid w:val="002D2A3E"/>
    <w:rsid w:val="00367E56"/>
    <w:rsid w:val="003A20F7"/>
    <w:rsid w:val="003F1666"/>
    <w:rsid w:val="00501608"/>
    <w:rsid w:val="00580DF7"/>
    <w:rsid w:val="005B4DE3"/>
    <w:rsid w:val="008F0790"/>
    <w:rsid w:val="00A7173D"/>
    <w:rsid w:val="00F920E8"/>
    <w:rsid w:val="1AE7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D5182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2A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D2A3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D2A3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D2A3E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2687</Characters>
  <Application>Microsoft Office Word</Application>
  <DocSecurity>0</DocSecurity>
  <Lines>122</Lines>
  <Paragraphs>82</Paragraphs>
  <ScaleCrop>false</ScaleCrop>
  <Manager/>
  <Company/>
  <LinksUpToDate>false</LinksUpToDate>
  <CharactersWithSpaces>3058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2019-09-18T07:23:00Z</dcterms:created>
  <dcterms:modified xsi:type="dcterms:W3CDTF">2026-03-03T22:51:00Z</dcterms:modified>
  <cp:category/>
</cp:coreProperties>
</file>