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96" w:rsidRPr="00734E66" w:rsidRDefault="00FD76E0">
      <w:pPr>
        <w:rPr>
          <w:rFonts w:ascii="华文楷体" w:eastAsia="华文楷体" w:hAnsi="华文楷体"/>
        </w:rPr>
      </w:pPr>
      <w:bookmarkStart w:id="0" w:name="0mjwd1499582462574"/>
      <w:bookmarkEnd w:id="0"/>
      <w:r w:rsidRPr="00734E66">
        <w:rPr>
          <w:rFonts w:ascii="华文楷体" w:eastAsia="华文楷体" w:hAnsi="华文楷体"/>
        </w:rPr>
        <w:t xml:space="preserve">   </w:t>
      </w:r>
      <w:r w:rsidRPr="00734E66">
        <w:rPr>
          <w:rFonts w:ascii="华文楷体" w:eastAsia="华文楷体" w:hAnsi="华文楷体"/>
          <w:sz w:val="24"/>
        </w:rPr>
        <w:t>开始接触深度学习，首先应对于感知器有一个初步的了解。感知器代表了神经网络中的基本单元</w:t>
      </w:r>
      <w:r w:rsidRPr="00734E66">
        <w:rPr>
          <w:rFonts w:ascii="华文楷体" w:eastAsia="华文楷体" w:hAnsi="华文楷体"/>
          <w:sz w:val="24"/>
        </w:rPr>
        <w:t>——</w:t>
      </w:r>
      <w:r w:rsidRPr="00734E66">
        <w:rPr>
          <w:rFonts w:ascii="华文楷体" w:eastAsia="华文楷体" w:hAnsi="华文楷体"/>
          <w:sz w:val="24"/>
        </w:rPr>
        <w:t>神经元。我们单独使用一个感知器的时候，用到的激活函数是阶跃函数，而神经元在神经网络中一般使用</w:t>
      </w:r>
      <w:r w:rsidRPr="00734E66">
        <w:rPr>
          <w:rFonts w:ascii="华文楷体" w:eastAsia="华文楷体" w:hAnsi="华文楷体"/>
          <w:sz w:val="24"/>
        </w:rPr>
        <w:t>sigmoid</w:t>
      </w:r>
      <w:r w:rsidRPr="00734E66">
        <w:rPr>
          <w:rFonts w:ascii="华文楷体" w:eastAsia="华文楷体" w:hAnsi="华文楷体"/>
          <w:sz w:val="24"/>
        </w:rPr>
        <w:t>函数或</w:t>
      </w:r>
      <w:r w:rsidRPr="00734E66">
        <w:rPr>
          <w:rFonts w:ascii="华文楷体" w:eastAsia="华文楷体" w:hAnsi="华文楷体"/>
          <w:sz w:val="24"/>
        </w:rPr>
        <w:t>tanh</w:t>
      </w:r>
      <w:r w:rsidRPr="00734E66">
        <w:rPr>
          <w:rFonts w:ascii="华文楷体" w:eastAsia="华文楷体" w:hAnsi="华文楷体"/>
          <w:sz w:val="24"/>
        </w:rPr>
        <w:t>函数来作为激活函数。那么要实现感知器，我们其实就需要获得感知器的权重项</w:t>
      </w:r>
      <w:r w:rsidRPr="00734E66">
        <w:rPr>
          <w:rFonts w:ascii="华文楷体" w:eastAsia="华文楷体" w:hAnsi="华文楷体"/>
          <w:sz w:val="24"/>
        </w:rPr>
        <w:t>ω</w:t>
      </w:r>
      <w:r w:rsidRPr="00734E66">
        <w:rPr>
          <w:rFonts w:ascii="华文楷体" w:eastAsia="华文楷体" w:hAnsi="华文楷体"/>
          <w:sz w:val="24"/>
        </w:rPr>
        <w:t>和偏置项</w:t>
      </w:r>
      <w:r w:rsidRPr="00734E66">
        <w:rPr>
          <w:rFonts w:ascii="华文楷体" w:eastAsia="华文楷体" w:hAnsi="华文楷体"/>
          <w:sz w:val="24"/>
        </w:rPr>
        <w:t>b</w:t>
      </w:r>
      <w:r w:rsidRPr="00734E66">
        <w:rPr>
          <w:rFonts w:ascii="华文楷体" w:eastAsia="华文楷体" w:hAnsi="华文楷体"/>
          <w:sz w:val="24"/>
        </w:rPr>
        <w:t>，这个获取的过程我们称之为训练。通过一定的算法来使感知器可以实现目标函数。每次从训练数据中取出一个样本的输入向量</w:t>
      </w:r>
      <w:r w:rsidRPr="00734E66">
        <w:rPr>
          <w:rFonts w:ascii="华文楷体" w:eastAsia="华文楷体" w:hAnsi="华文楷体"/>
          <w:sz w:val="24"/>
        </w:rPr>
        <w:t>x</w:t>
      </w:r>
      <w:r w:rsidRPr="00734E66">
        <w:rPr>
          <w:rFonts w:ascii="华文楷体" w:eastAsia="华文楷体" w:hAnsi="华文楷体"/>
          <w:sz w:val="24"/>
        </w:rPr>
        <w:t>，使用感知器计算其输出</w:t>
      </w:r>
      <w:r w:rsidRPr="00734E66">
        <w:rPr>
          <w:rFonts w:ascii="华文楷体" w:eastAsia="华文楷体" w:hAnsi="华文楷体"/>
          <w:sz w:val="24"/>
        </w:rPr>
        <w:t>y</w:t>
      </w:r>
      <w:r w:rsidRPr="00734E66">
        <w:rPr>
          <w:rFonts w:ascii="华文楷体" w:eastAsia="华文楷体" w:hAnsi="华文楷体"/>
          <w:sz w:val="24"/>
        </w:rPr>
        <w:t>，再根据感知器规则来调整权重。每处理一次样本就调整一次权重。进过多轮迭代后，就可以训</w:t>
      </w:r>
      <w:r w:rsidRPr="00734E66">
        <w:rPr>
          <w:rFonts w:ascii="华文楷体" w:eastAsia="华文楷体" w:hAnsi="华文楷体"/>
          <w:sz w:val="24"/>
        </w:rPr>
        <w:t>练出感知器的权重。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1" w:name="82gjta1500616030776"/>
      <w:bookmarkEnd w:id="1"/>
      <w:r w:rsidRPr="00734E66">
        <w:rPr>
          <w:rFonts w:ascii="华文楷体" w:eastAsia="华文楷体" w:hAnsi="华文楷体"/>
        </w:rPr>
        <w:t xml:space="preserve">    </w:t>
      </w:r>
    </w:p>
    <w:p w:rsidR="00702A96" w:rsidRPr="00734E66" w:rsidRDefault="00FD76E0">
      <w:pPr>
        <w:rPr>
          <w:rFonts w:ascii="华文楷体" w:eastAsia="华文楷体" w:hAnsi="华文楷体"/>
          <w:sz w:val="24"/>
          <w:szCs w:val="24"/>
        </w:rPr>
      </w:pPr>
      <w:bookmarkStart w:id="2" w:name="38wdis1500622882145"/>
      <w:bookmarkEnd w:id="2"/>
      <w:r w:rsidRPr="00734E66">
        <w:rPr>
          <w:rFonts w:ascii="华文楷体" w:eastAsia="华文楷体" w:hAnsi="华文楷体"/>
        </w:rPr>
        <w:t xml:space="preserve">      </w:t>
      </w:r>
      <w:r w:rsidRPr="00734E66">
        <w:rPr>
          <w:rFonts w:ascii="华文楷体" w:eastAsia="华文楷体" w:hAnsi="华文楷体"/>
          <w:sz w:val="24"/>
        </w:rPr>
        <w:t xml:space="preserve">  </w:t>
      </w:r>
      <w:r w:rsidRPr="00734E66">
        <w:rPr>
          <w:rFonts w:ascii="华文楷体" w:eastAsia="华文楷体" w:hAnsi="华文楷体"/>
          <w:sz w:val="24"/>
          <w:szCs w:val="24"/>
        </w:rPr>
        <w:t>感知器有一个问题，当面对的数据集不是线性可分的时候，</w:t>
      </w:r>
      <w:r w:rsidRPr="00734E66">
        <w:rPr>
          <w:rFonts w:ascii="华文楷体" w:eastAsia="华文楷体" w:hAnsi="华文楷体"/>
          <w:sz w:val="24"/>
          <w:szCs w:val="24"/>
        </w:rPr>
        <w:t>“</w:t>
      </w:r>
      <w:r w:rsidRPr="00734E66">
        <w:rPr>
          <w:rFonts w:ascii="华文楷体" w:eastAsia="华文楷体" w:hAnsi="华文楷体"/>
          <w:sz w:val="24"/>
          <w:szCs w:val="24"/>
        </w:rPr>
        <w:t>感知器规则</w:t>
      </w:r>
      <w:r w:rsidRPr="00734E66">
        <w:rPr>
          <w:rFonts w:ascii="华文楷体" w:eastAsia="华文楷体" w:hAnsi="华文楷体"/>
          <w:sz w:val="24"/>
          <w:szCs w:val="24"/>
        </w:rPr>
        <w:t>”</w:t>
      </w:r>
      <w:r w:rsidRPr="00734E66">
        <w:rPr>
          <w:rFonts w:ascii="华文楷体" w:eastAsia="华文楷体" w:hAnsi="华文楷体"/>
          <w:sz w:val="24"/>
          <w:szCs w:val="24"/>
        </w:rPr>
        <w:t>可能无法收敛，这意味着我们永远也无法完成一个感知器的训练。为了解决这个问题，我们使用一个可导的线性函数来替代感知器的阶跃函数，这种感知器就叫做线性单元。线性单元在面对线性不可分的数据集时，会收敛到一个最佳的近似上。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重要的是，线性单元是对于某个事物的基本特征做一个概括，用不同的权值来拟合各项特征。这其实是一个非常大的进步，有时候实现算法没有那么难，关键是如何确定事物的特征，这一点在之后的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CNN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，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RN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Ns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中尤为重要。实现了结构，我们就要来确定如何训练。在机器学习中，一般有两类学习方法，第一种叫监督学习，就是我的样本里输入输出都存在，从输入和输出中寻找规律，只要样本量足够大，它就能找到一些规律来预测答案了。很多时候，样本只有输入没有输出，这种情况下使用第二种学习方法，无监督学习，这样模型可以总结出输入的一些规律，但无法知道其对应的答案。通过数学推导可知，线性单元的目标函数其实是一个关于参数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 xml:space="preserve"> ω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的函数，就是求取合适的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 xml:space="preserve">  ω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使目标函数取最小值。这在数学上称为优化问题。那么，做这个优化问题的方法，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lastRenderedPageBreak/>
        <w:t>就是所谓的梯度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下降优化算法。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3" w:name="38ebuo1500620005148"/>
      <w:bookmarkEnd w:id="3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4572000" cy="4629150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4" w:name="36tzip1500620005148"/>
      <w:bookmarkEnd w:id="4"/>
      <w:r w:rsidRPr="00734E66">
        <w:rPr>
          <w:rFonts w:ascii="华文楷体" w:eastAsia="华文楷体" w:hAnsi="华文楷体"/>
          <w:color w:val="2C3E50"/>
          <w:sz w:val="24"/>
          <w:highlight w:val="white"/>
        </w:rPr>
        <w:t>根据高数知识，梯度下降的方向指向函数值下降最快的方向，只要合理地设计步长，就可以一步一步地接近我们要的函数最小值点。</w:t>
      </w:r>
    </w:p>
    <w:p w:rsidR="00702A96" w:rsidRPr="00734E66" w:rsidRDefault="00702A96">
      <w:pPr>
        <w:rPr>
          <w:rFonts w:ascii="华文楷体" w:eastAsia="华文楷体" w:hAnsi="华文楷体"/>
        </w:rPr>
      </w:pPr>
      <w:bookmarkStart w:id="5" w:name="50vatv1500622914565"/>
      <w:bookmarkEnd w:id="5"/>
    </w:p>
    <w:p w:rsidR="00702A96" w:rsidRPr="00734E66" w:rsidRDefault="00702A96">
      <w:pPr>
        <w:rPr>
          <w:rFonts w:ascii="华文楷体" w:eastAsia="华文楷体" w:hAnsi="华文楷体"/>
        </w:rPr>
      </w:pPr>
      <w:bookmarkStart w:id="6" w:name="84fetu1500622915200"/>
      <w:bookmarkEnd w:id="6"/>
    </w:p>
    <w:p w:rsidR="00702A96" w:rsidRPr="00734E66" w:rsidRDefault="00FD76E0">
      <w:pPr>
        <w:rPr>
          <w:rFonts w:ascii="华文楷体" w:eastAsia="华文楷体" w:hAnsi="华文楷体"/>
        </w:rPr>
      </w:pPr>
      <w:bookmarkStart w:id="7" w:name="97jdej1500619669161"/>
      <w:bookmarkEnd w:id="7"/>
      <w:r w:rsidRPr="00734E66">
        <w:rPr>
          <w:rFonts w:ascii="华文楷体" w:eastAsia="华文楷体" w:hAnsi="华文楷体"/>
          <w:color w:val="2C3E50"/>
          <w:sz w:val="24"/>
          <w:highlight w:val="white"/>
        </w:rPr>
        <w:t xml:space="preserve">  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8" w:name="33bhgw1500619957349"/>
      <w:bookmarkEnd w:id="8"/>
      <w:r w:rsidRPr="00734E66">
        <w:rPr>
          <w:rFonts w:ascii="华文楷体" w:eastAsia="华文楷体" w:hAnsi="华文楷体"/>
          <w:noProof/>
        </w:rPr>
        <w:lastRenderedPageBreak/>
        <w:drawing>
          <wp:inline distT="0" distB="0" distL="0" distR="0">
            <wp:extent cx="4864100" cy="3331575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33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9" w:name="38sqcn1500615956256"/>
      <w:bookmarkEnd w:id="9"/>
      <w:r w:rsidRPr="00734E66">
        <w:rPr>
          <w:rFonts w:ascii="华文楷体" w:eastAsia="华文楷体" w:hAnsi="华文楷体"/>
        </w:rPr>
        <w:t xml:space="preserve">          </w:t>
      </w:r>
    </w:p>
    <w:p w:rsidR="00702A96" w:rsidRPr="00734E66" w:rsidRDefault="00FD76E0">
      <w:pPr>
        <w:rPr>
          <w:rFonts w:ascii="华文楷体" w:eastAsia="华文楷体" w:hAnsi="华文楷体"/>
          <w:sz w:val="24"/>
          <w:szCs w:val="24"/>
        </w:rPr>
      </w:pPr>
      <w:bookmarkStart w:id="10" w:name="61cstt1500554743056"/>
      <w:bookmarkEnd w:id="10"/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神经网络其实就是按照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一定规则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连接起来的多个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神经元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。上图展示了一个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全连接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(full connected, FC)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神经网络，通过观察上面的图，我们可以发现它的规则包括：</w:t>
      </w:r>
    </w:p>
    <w:p w:rsidR="00702A96" w:rsidRPr="00734E66" w:rsidRDefault="00FD76E0">
      <w:pPr>
        <w:numPr>
          <w:ilvl w:val="0"/>
          <w:numId w:val="1"/>
        </w:numPr>
        <w:spacing w:line="270" w:lineRule="auto"/>
        <w:rPr>
          <w:rFonts w:ascii="华文楷体" w:eastAsia="华文楷体" w:hAnsi="华文楷体"/>
          <w:sz w:val="24"/>
          <w:szCs w:val="24"/>
        </w:rPr>
      </w:pPr>
      <w:bookmarkStart w:id="11" w:name="78cpxf1500620060305"/>
      <w:bookmarkEnd w:id="11"/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神经元按照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层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来布局。最左边的层叫做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输入层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，负责接收输入数据；最右边的层叫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输出层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，我们可以从这层获取神经网络输出数据。输入层和输出层之间的层叫做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隐藏层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，因为它们对于外部来说是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不可见的。</w:t>
      </w:r>
    </w:p>
    <w:p w:rsidR="00702A96" w:rsidRPr="00734E66" w:rsidRDefault="00FD76E0">
      <w:pPr>
        <w:numPr>
          <w:ilvl w:val="0"/>
          <w:numId w:val="1"/>
        </w:numPr>
        <w:spacing w:line="270" w:lineRule="auto"/>
        <w:rPr>
          <w:rFonts w:ascii="华文楷体" w:eastAsia="华文楷体" w:hAnsi="华文楷体"/>
          <w:sz w:val="24"/>
          <w:szCs w:val="24"/>
        </w:rPr>
      </w:pPr>
      <w:bookmarkStart w:id="12" w:name="17lckx1500620060305"/>
      <w:bookmarkEnd w:id="12"/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同一层的神经元之间没有连接。</w:t>
      </w:r>
    </w:p>
    <w:p w:rsidR="00702A96" w:rsidRPr="00734E66" w:rsidRDefault="00FD76E0">
      <w:pPr>
        <w:numPr>
          <w:ilvl w:val="0"/>
          <w:numId w:val="1"/>
        </w:numPr>
        <w:spacing w:line="270" w:lineRule="auto"/>
        <w:rPr>
          <w:rFonts w:ascii="华文楷体" w:eastAsia="华文楷体" w:hAnsi="华文楷体"/>
          <w:sz w:val="24"/>
          <w:szCs w:val="24"/>
        </w:rPr>
      </w:pPr>
      <w:bookmarkStart w:id="13" w:name="62nydg1500620060305"/>
      <w:bookmarkEnd w:id="13"/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第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N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层的每个神经元和第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N-1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层的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所有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神经元相连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(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这就是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full connected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的含义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)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，第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N-1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层神经元的输出就是第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N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层神经元的输入。</w:t>
      </w:r>
    </w:p>
    <w:p w:rsidR="00702A96" w:rsidRPr="00734E66" w:rsidRDefault="00FD76E0">
      <w:pPr>
        <w:numPr>
          <w:ilvl w:val="0"/>
          <w:numId w:val="1"/>
        </w:numPr>
        <w:spacing w:line="270" w:lineRule="auto"/>
        <w:rPr>
          <w:rFonts w:ascii="华文楷体" w:eastAsia="华文楷体" w:hAnsi="华文楷体"/>
          <w:sz w:val="24"/>
          <w:szCs w:val="24"/>
        </w:rPr>
      </w:pPr>
      <w:bookmarkStart w:id="14" w:name="66oped1500620060305"/>
      <w:bookmarkEnd w:id="14"/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每个连接都有一个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权值</w:t>
      </w:r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。</w:t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  <w:sz w:val="24"/>
          <w:szCs w:val="24"/>
        </w:rPr>
      </w:pPr>
      <w:bookmarkStart w:id="15" w:name="38gena1500620317224"/>
      <w:bookmarkEnd w:id="15"/>
      <w:r w:rsidRPr="00734E66">
        <w:rPr>
          <w:rFonts w:ascii="华文楷体" w:eastAsia="华文楷体" w:hAnsi="华文楷体"/>
          <w:color w:val="2C3E50"/>
          <w:sz w:val="24"/>
          <w:szCs w:val="24"/>
          <w:highlight w:val="white"/>
        </w:rPr>
        <w:t>要训练神经网络，我们采用反向传播算法。要在代码中实现，我们可以把神经网络拆分成几个对象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16" w:name="66tlvi1500620525868"/>
      <w:bookmarkEnd w:id="16"/>
      <w:r w:rsidRPr="00734E66">
        <w:rPr>
          <w:rFonts w:ascii="华文楷体" w:eastAsia="华文楷体" w:hAnsi="华文楷体"/>
          <w:noProof/>
        </w:rPr>
        <w:lastRenderedPageBreak/>
        <w:drawing>
          <wp:inline distT="0" distB="0" distL="0" distR="0">
            <wp:extent cx="3429000" cy="290512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17" w:name="49sugt1500620525868"/>
      <w:bookmarkEnd w:id="17"/>
      <w:r w:rsidRPr="00734E66">
        <w:rPr>
          <w:rFonts w:ascii="华文楷体" w:eastAsia="华文楷体" w:hAnsi="华文楷体"/>
          <w:color w:val="2C3E50"/>
          <w:sz w:val="24"/>
          <w:highlight w:val="white"/>
        </w:rPr>
        <w:t>如上图，可以分解出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5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个领域对象来实现神经网络：</w:t>
      </w:r>
    </w:p>
    <w:p w:rsidR="00702A96" w:rsidRPr="00734E66" w:rsidRDefault="00FD76E0">
      <w:pPr>
        <w:numPr>
          <w:ilvl w:val="0"/>
          <w:numId w:val="2"/>
        </w:numPr>
        <w:spacing w:line="270" w:lineRule="auto"/>
        <w:rPr>
          <w:rFonts w:ascii="华文楷体" w:eastAsia="华文楷体" w:hAnsi="华文楷体"/>
        </w:rPr>
      </w:pPr>
      <w:bookmarkStart w:id="18" w:name="58hzbi1500620505057"/>
      <w:bookmarkEnd w:id="18"/>
      <w:r w:rsidRPr="00734E66">
        <w:rPr>
          <w:rFonts w:ascii="华文楷体" w:eastAsia="华文楷体" w:hAnsi="华文楷体"/>
          <w:i/>
          <w:color w:val="2C3E50"/>
          <w:sz w:val="24"/>
          <w:highlight w:val="white"/>
        </w:rPr>
        <w:t>Network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 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神经网络对象，提供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API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接口。它由若干层对象组成以及连接对象组成。</w:t>
      </w:r>
    </w:p>
    <w:p w:rsidR="00702A96" w:rsidRPr="00734E66" w:rsidRDefault="00FD76E0">
      <w:pPr>
        <w:numPr>
          <w:ilvl w:val="0"/>
          <w:numId w:val="2"/>
        </w:numPr>
        <w:spacing w:line="270" w:lineRule="auto"/>
        <w:rPr>
          <w:rFonts w:ascii="华文楷体" w:eastAsia="华文楷体" w:hAnsi="华文楷体"/>
        </w:rPr>
      </w:pPr>
      <w:bookmarkStart w:id="19" w:name="8skoy1500620505057"/>
      <w:bookmarkEnd w:id="19"/>
      <w:r w:rsidRPr="00734E66">
        <w:rPr>
          <w:rFonts w:ascii="华文楷体" w:eastAsia="华文楷体" w:hAnsi="华文楷体"/>
          <w:i/>
          <w:color w:val="2C3E50"/>
          <w:sz w:val="24"/>
          <w:highlight w:val="white"/>
        </w:rPr>
        <w:t>Layer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 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层对象，由多个节点组成。</w:t>
      </w:r>
    </w:p>
    <w:p w:rsidR="00702A96" w:rsidRPr="00734E66" w:rsidRDefault="00FD76E0">
      <w:pPr>
        <w:numPr>
          <w:ilvl w:val="0"/>
          <w:numId w:val="2"/>
        </w:numPr>
        <w:spacing w:line="270" w:lineRule="auto"/>
        <w:rPr>
          <w:rFonts w:ascii="华文楷体" w:eastAsia="华文楷体" w:hAnsi="华文楷体"/>
        </w:rPr>
      </w:pPr>
      <w:bookmarkStart w:id="20" w:name="71cydb1500620505057"/>
      <w:bookmarkEnd w:id="20"/>
      <w:r w:rsidRPr="00734E66">
        <w:rPr>
          <w:rFonts w:ascii="华文楷体" w:eastAsia="华文楷体" w:hAnsi="华文楷体"/>
          <w:i/>
          <w:color w:val="2C3E50"/>
          <w:sz w:val="24"/>
          <w:highlight w:val="white"/>
        </w:rPr>
        <w:t>Node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 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节点对象计算和记录节点自身的信息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(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比如输出值、误差项等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)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，以及与这个节点相关的上下游的连接。</w:t>
      </w:r>
    </w:p>
    <w:p w:rsidR="00702A96" w:rsidRPr="00734E66" w:rsidRDefault="00FD76E0">
      <w:pPr>
        <w:numPr>
          <w:ilvl w:val="0"/>
          <w:numId w:val="2"/>
        </w:numPr>
        <w:spacing w:line="270" w:lineRule="auto"/>
        <w:rPr>
          <w:rFonts w:ascii="华文楷体" w:eastAsia="华文楷体" w:hAnsi="华文楷体"/>
        </w:rPr>
      </w:pPr>
      <w:bookmarkStart w:id="21" w:name="9oore1500620505057"/>
      <w:bookmarkEnd w:id="21"/>
      <w:r w:rsidRPr="00734E66">
        <w:rPr>
          <w:rFonts w:ascii="华文楷体" w:eastAsia="华文楷体" w:hAnsi="华文楷体"/>
          <w:i/>
          <w:color w:val="2C3E50"/>
          <w:sz w:val="24"/>
          <w:highlight w:val="white"/>
        </w:rPr>
        <w:t>Connection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 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每个连接对象都要记录该连接的权重。</w:t>
      </w:r>
    </w:p>
    <w:p w:rsidR="00702A96" w:rsidRPr="00734E66" w:rsidRDefault="00FD76E0">
      <w:pPr>
        <w:numPr>
          <w:ilvl w:val="0"/>
          <w:numId w:val="2"/>
        </w:numPr>
        <w:spacing w:line="270" w:lineRule="auto"/>
        <w:rPr>
          <w:rFonts w:ascii="华文楷体" w:eastAsia="华文楷体" w:hAnsi="华文楷体"/>
        </w:rPr>
      </w:pPr>
      <w:bookmarkStart w:id="22" w:name="83ddbm1500620505057"/>
      <w:bookmarkEnd w:id="22"/>
      <w:r w:rsidRPr="00734E66">
        <w:rPr>
          <w:rFonts w:ascii="华文楷体" w:eastAsia="华文楷体" w:hAnsi="华文楷体"/>
          <w:i/>
          <w:color w:val="2C3E50"/>
          <w:sz w:val="24"/>
          <w:highlight w:val="white"/>
        </w:rPr>
        <w:t>Connections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 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仅仅作为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Connection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的集合对象，提供一些集合操作。</w:t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23" w:name="16qnlv1500620648631"/>
      <w:bookmarkEnd w:id="23"/>
      <w:r w:rsidRPr="00734E66">
        <w:rPr>
          <w:rFonts w:ascii="华文楷体" w:eastAsia="华文楷体" w:hAnsi="华文楷体"/>
          <w:color w:val="2C3E50"/>
          <w:sz w:val="24"/>
          <w:highlight w:val="white"/>
        </w:rPr>
        <w:t>当然还可以用向量化编程，那样更为简洁。</w:t>
      </w:r>
    </w:p>
    <w:p w:rsidR="00702A96" w:rsidRPr="00734E66" w:rsidRDefault="00702A96">
      <w:pPr>
        <w:spacing w:line="270" w:lineRule="auto"/>
        <w:rPr>
          <w:rFonts w:ascii="华文楷体" w:eastAsia="华文楷体" w:hAnsi="华文楷体"/>
        </w:rPr>
      </w:pPr>
      <w:bookmarkStart w:id="24" w:name="11baif1500620804124"/>
      <w:bookmarkEnd w:id="24"/>
    </w:p>
    <w:p w:rsidR="00702A96" w:rsidRPr="00734E66" w:rsidRDefault="00702A96">
      <w:pPr>
        <w:spacing w:line="270" w:lineRule="auto"/>
        <w:rPr>
          <w:rFonts w:ascii="华文楷体" w:eastAsia="华文楷体" w:hAnsi="华文楷体"/>
        </w:rPr>
      </w:pPr>
      <w:bookmarkStart w:id="25" w:name="95swbv1500620804454"/>
      <w:bookmarkEnd w:id="25"/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26" w:name="30plso1500620804739"/>
      <w:bookmarkEnd w:id="26"/>
      <w:r w:rsidRPr="00734E66">
        <w:rPr>
          <w:rFonts w:ascii="华文楷体" w:eastAsia="华文楷体" w:hAnsi="华文楷体"/>
          <w:color w:val="2C3E50"/>
          <w:sz w:val="24"/>
          <w:highlight w:val="white"/>
        </w:rPr>
        <w:t xml:space="preserve">       RNN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，这是一个比较宽泛的概念，最早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是在自然语言处理领域被用起来的，也就是用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来为语言模型建模。语言模型可以在前言的基础上预测后语，要实现这样的功能，就不能独立地分析前言里的某一个词汇，而应该分析这些词连起来的整个语句，这就要用到循环神经网络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2C3E50"/>
          <w:sz w:val="24"/>
          <w:highlight w:val="white"/>
        </w:rPr>
        <w:t>。</w:t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27" w:name="21dqgs1500621179956"/>
      <w:bookmarkEnd w:id="27"/>
      <w:r w:rsidRPr="00734E66">
        <w:rPr>
          <w:rFonts w:ascii="华文楷体" w:eastAsia="华文楷体" w:hAnsi="华文楷体"/>
          <w:color w:val="2C3E50"/>
          <w:sz w:val="24"/>
          <w:highlight w:val="white"/>
        </w:rPr>
        <w:lastRenderedPageBreak/>
        <w:t>最基本的循环神经网络图为下图左侧所示，仅有输入层、一个隐藏层和一个输出层组成。</w:t>
      </w:r>
      <w:r w:rsidRPr="00734E66">
        <w:rPr>
          <w:rFonts w:ascii="华文楷体" w:eastAsia="华文楷体" w:hAnsi="华文楷体"/>
          <w:sz w:val="24"/>
        </w:rPr>
        <w:t>如果我们把左边的图展开，循环神经网络也可以画成右边这个样子。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28" w:name="45ipbt1500621233849"/>
      <w:bookmarkEnd w:id="28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5267325" cy="2113556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29" w:name="61ffxi1500620685549"/>
      <w:bookmarkEnd w:id="29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深度循环神经网络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30" w:name="78xifz1500622299574"/>
      <w:bookmarkEnd w:id="30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4572000" cy="5038725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31" w:name="38ziod1500622269758"/>
      <w:bookmarkEnd w:id="31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如图所示通过堆叠隐藏层，我们可以得到深度循环神经网络，而且它实现了双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lastRenderedPageBreak/>
        <w:t>向循环，值得一提的是，在双向计算中，正向计算和反向计算不共享权重。</w:t>
      </w:r>
    </w:p>
    <w:p w:rsidR="00702A96" w:rsidRPr="00734E66" w:rsidRDefault="00702A96">
      <w:pPr>
        <w:spacing w:line="270" w:lineRule="auto"/>
        <w:rPr>
          <w:rFonts w:ascii="华文楷体" w:eastAsia="华文楷体" w:hAnsi="华文楷体"/>
        </w:rPr>
      </w:pPr>
      <w:bookmarkStart w:id="32" w:name="95zbxp1500622311168"/>
      <w:bookmarkEnd w:id="32"/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33" w:name="54mywo1500622867431"/>
      <w:bookmarkEnd w:id="33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关于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的训练，我们采用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BPTT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算法，首先我们应该了解什么是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算法。</w:t>
      </w:r>
    </w:p>
    <w:p w:rsidR="00702A96" w:rsidRPr="00734E66" w:rsidRDefault="00FD76E0">
      <w:pPr>
        <w:spacing w:line="270" w:lineRule="auto"/>
        <w:rPr>
          <w:rFonts w:ascii="华文楷体" w:eastAsia="华文楷体" w:hAnsi="华文楷体"/>
        </w:rPr>
      </w:pPr>
      <w:bookmarkStart w:id="34" w:name="44bhmq1500622311501"/>
      <w:bookmarkEnd w:id="34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算法</w:t>
      </w:r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35" w:name="42tjht1500622210153"/>
      <w:bookmarkEnd w:id="35"/>
      <w:r w:rsidRPr="00734E66">
        <w:rPr>
          <w:rFonts w:ascii="华文楷体" w:eastAsia="华文楷体" w:hAnsi="华文楷体"/>
          <w:sz w:val="24"/>
        </w:rPr>
        <w:t>（</w:t>
      </w:r>
      <w:r w:rsidRPr="00734E66">
        <w:rPr>
          <w:rFonts w:ascii="华文楷体" w:eastAsia="华文楷体" w:hAnsi="华文楷体"/>
          <w:sz w:val="24"/>
        </w:rPr>
        <w:t>1</w:t>
      </w:r>
      <w:r w:rsidRPr="00734E66">
        <w:rPr>
          <w:rFonts w:ascii="华文楷体" w:eastAsia="华文楷体" w:hAnsi="华文楷体"/>
          <w:sz w:val="24"/>
        </w:rPr>
        <w:t>）</w:t>
      </w:r>
      <w:r w:rsidRPr="00734E66">
        <w:rPr>
          <w:rFonts w:ascii="华文楷体" w:eastAsia="华文楷体" w:hAnsi="华文楷体"/>
          <w:sz w:val="24"/>
        </w:rPr>
        <w:t>BP</w:t>
      </w:r>
      <w:r w:rsidRPr="00734E66">
        <w:rPr>
          <w:rFonts w:ascii="华文楷体" w:eastAsia="华文楷体" w:hAnsi="华文楷体"/>
          <w:sz w:val="24"/>
        </w:rPr>
        <w:t>算法通过链式法则计算出每一层参数的梯度，使用梯度下降的算法进行损失函数的优化；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36" w:name="61smco1500622215650"/>
      <w:bookmarkEnd w:id="36"/>
      <w:r w:rsidRPr="00734E66">
        <w:rPr>
          <w:rFonts w:ascii="华文楷体" w:eastAsia="华文楷体" w:hAnsi="华文楷体"/>
          <w:sz w:val="24"/>
        </w:rPr>
        <w:t>（</w:t>
      </w:r>
      <w:r w:rsidRPr="00734E66">
        <w:rPr>
          <w:rFonts w:ascii="华文楷体" w:eastAsia="华文楷体" w:hAnsi="华文楷体"/>
          <w:sz w:val="24"/>
        </w:rPr>
        <w:t>2</w:t>
      </w:r>
      <w:r w:rsidRPr="00734E66">
        <w:rPr>
          <w:rFonts w:ascii="华文楷体" w:eastAsia="华文楷体" w:hAnsi="华文楷体"/>
          <w:sz w:val="24"/>
        </w:rPr>
        <w:t>）由于损失函数是非凸的，所以梯度下降算法并不能保证得到最优解，然而在实际应用中，使用随机梯度下降（</w:t>
      </w:r>
      <w:r w:rsidRPr="00734E66">
        <w:rPr>
          <w:rFonts w:ascii="华文楷体" w:eastAsia="华文楷体" w:hAnsi="华文楷体"/>
          <w:sz w:val="24"/>
        </w:rPr>
        <w:t>stochastic gradient descent</w:t>
      </w:r>
      <w:r w:rsidRPr="00734E66">
        <w:rPr>
          <w:rFonts w:ascii="华文楷体" w:eastAsia="华文楷体" w:hAnsi="华文楷体"/>
          <w:sz w:val="24"/>
        </w:rPr>
        <w:t>，</w:t>
      </w:r>
      <w:r w:rsidRPr="00734E66">
        <w:rPr>
          <w:rFonts w:ascii="华文楷体" w:eastAsia="华文楷体" w:hAnsi="华文楷体"/>
          <w:sz w:val="24"/>
        </w:rPr>
        <w:t>SGD</w:t>
      </w:r>
      <w:r w:rsidRPr="00734E66">
        <w:rPr>
          <w:rFonts w:ascii="华文楷体" w:eastAsia="华文楷体" w:hAnsi="华文楷体"/>
          <w:sz w:val="24"/>
        </w:rPr>
        <w:t>）算法可以得到很好的效果；这里的随机指的是每次进行参数迭代时，随机选取部分样本（也就是一个</w:t>
      </w:r>
      <w:r w:rsidRPr="00734E66">
        <w:rPr>
          <w:rFonts w:ascii="华文楷体" w:eastAsia="华文楷体" w:hAnsi="华文楷体"/>
          <w:sz w:val="24"/>
        </w:rPr>
        <w:t>batch</w:t>
      </w:r>
      <w:r w:rsidRPr="00734E66">
        <w:rPr>
          <w:rFonts w:ascii="华文楷体" w:eastAsia="华文楷体" w:hAnsi="华文楷体"/>
          <w:sz w:val="24"/>
        </w:rPr>
        <w:t>）进行优化计算；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37" w:name="98rapk1500622210153"/>
      <w:bookmarkEnd w:id="37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2120900" cy="475538"/>
            <wp:effectExtent l="0" t="0" r="0" b="0"/>
            <wp:docPr id="6" name="Drawing 5" descr="9171321414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17132141411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7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38" w:name="89akao1500622210153"/>
      <w:bookmarkEnd w:id="38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Fi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是单个样本（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xi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，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yi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）的损失函数，参数表示学习率；</w:t>
      </w:r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39" w:name="35vdwe1500622210153"/>
      <w:bookmarkEnd w:id="39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（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3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）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算法中梯度的计算是基于残差进行计算的，残差的公式如下：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40" w:name="79vebj1500622210153"/>
      <w:bookmarkEnd w:id="40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2311400" cy="1350695"/>
            <wp:effectExtent l="0" t="0" r="0" b="0"/>
            <wp:docPr id="7" name="Drawing 6" descr="9171326548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17132654887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41" w:name="92xhzz1500622210153"/>
      <w:bookmarkEnd w:id="41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（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4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）有了残差，就可以计算出梯度了：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42" w:name="92ivvm1500622210153"/>
      <w:bookmarkEnd w:id="42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1943100" cy="904875"/>
            <wp:effectExtent l="0" t="0" r="0" b="0"/>
            <wp:docPr id="8" name="Drawing 7" descr="9171328144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17132814483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43" w:name="25iple1500622210153"/>
      <w:bookmarkEnd w:id="43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PS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：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 xml:space="preserve">l 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表示激活函数，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v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表示激活值；</w:t>
      </w:r>
    </w:p>
    <w:p w:rsidR="00702A96" w:rsidRPr="00734E66" w:rsidRDefault="00702A96">
      <w:pPr>
        <w:spacing w:line="320" w:lineRule="auto"/>
        <w:rPr>
          <w:rFonts w:ascii="华文楷体" w:eastAsia="华文楷体" w:hAnsi="华文楷体"/>
        </w:rPr>
      </w:pPr>
      <w:bookmarkStart w:id="44" w:name="20aslg1500622827837"/>
      <w:bookmarkEnd w:id="44"/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45" w:name="58ifep1500622859490"/>
      <w:bookmarkEnd w:id="45"/>
      <w:r w:rsidRPr="00734E66">
        <w:rPr>
          <w:rFonts w:ascii="华文楷体" w:eastAsia="华文楷体" w:hAnsi="华文楷体"/>
          <w:color w:val="565F69"/>
          <w:sz w:val="24"/>
          <w:highlight w:val="white"/>
        </w:rPr>
        <w:lastRenderedPageBreak/>
        <w:t>RNN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可以按时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间展开，从而进行前向以及后向计算，从而可以将传统的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算法应用于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模型的训练，由于是按照时间展开的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算法，所以术语就叫做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BPTT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（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backpropagation through time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）；然而用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BPTT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训练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具有一个致命的缺陷，就是梯度弥散问题，下面为了分析简便，只考虑一个输入节点，一个隐藏节点以及一个输出节点的网络，如下图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1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，按时间展开为图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2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：</w:t>
      </w:r>
    </w:p>
    <w:p w:rsidR="00702A96" w:rsidRPr="00734E66" w:rsidRDefault="00FD76E0">
      <w:pPr>
        <w:rPr>
          <w:rFonts w:ascii="华文楷体" w:eastAsia="华文楷体" w:hAnsi="华文楷体"/>
        </w:rPr>
      </w:pPr>
      <w:bookmarkStart w:id="46" w:name="53etxh1500622828963"/>
      <w:bookmarkEnd w:id="46"/>
      <w:r w:rsidRPr="00734E66">
        <w:rPr>
          <w:rFonts w:ascii="华文楷体" w:eastAsia="华文楷体" w:hAnsi="华文楷体"/>
          <w:noProof/>
        </w:rPr>
        <w:drawing>
          <wp:inline distT="0" distB="0" distL="0" distR="0">
            <wp:extent cx="5267325" cy="2327423"/>
            <wp:effectExtent l="0" t="0" r="0" b="0"/>
            <wp:docPr id="9" name="Drawing 8" descr="9171357144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917135714441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96" w:rsidRPr="00734E66" w:rsidRDefault="00702A96">
      <w:pPr>
        <w:spacing w:line="320" w:lineRule="auto"/>
        <w:rPr>
          <w:rFonts w:ascii="华文楷体" w:eastAsia="华文楷体" w:hAnsi="华文楷体"/>
        </w:rPr>
      </w:pPr>
      <w:bookmarkStart w:id="47" w:name="24wrqd1500622828963"/>
      <w:bookmarkEnd w:id="47"/>
    </w:p>
    <w:p w:rsidR="00702A96" w:rsidRPr="00734E66" w:rsidRDefault="00FD76E0">
      <w:pPr>
        <w:spacing w:line="320" w:lineRule="auto"/>
        <w:rPr>
          <w:rFonts w:ascii="华文楷体" w:eastAsia="华文楷体" w:hAnsi="华文楷体"/>
        </w:rPr>
      </w:pPr>
      <w:bookmarkStart w:id="48" w:name="93pkbd1500622828963"/>
      <w:bookmarkEnd w:id="48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               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图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 xml:space="preserve">1                                                       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 xml:space="preserve">                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图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2</w:t>
      </w:r>
    </w:p>
    <w:p w:rsidR="00702A96" w:rsidRPr="00734E66" w:rsidRDefault="00FD76E0">
      <w:pPr>
        <w:spacing w:line="320" w:lineRule="auto"/>
        <w:rPr>
          <w:rFonts w:ascii="华文楷体" w:eastAsia="华文楷体" w:hAnsi="华文楷体" w:hint="eastAsia"/>
          <w:sz w:val="24"/>
          <w:szCs w:val="24"/>
        </w:rPr>
      </w:pPr>
      <w:bookmarkStart w:id="49" w:name="58xirc1500622828963"/>
      <w:bookmarkEnd w:id="49"/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假设只考虑从时间节点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t1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到时间节点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t2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之间的序列，在节点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t1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给一个输入，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t1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与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t2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之间的节点输入都为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0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；那么节点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t1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的输入传到了节点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t2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时的输出随着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t2-t1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的增大而指数下降；与此同时，下降的速度也与时间点之间的传输权重以及激活函数有关；因此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RNN</w:t>
      </w:r>
      <w:r w:rsidRPr="00734E66">
        <w:rPr>
          <w:rFonts w:ascii="华文楷体" w:eastAsia="华文楷体" w:hAnsi="华文楷体"/>
          <w:color w:val="565F69"/>
          <w:sz w:val="24"/>
          <w:highlight w:val="white"/>
        </w:rPr>
        <w:t>并不</w:t>
      </w:r>
      <w:r w:rsidR="00734E66">
        <w:rPr>
          <w:rFonts w:ascii="华文楷体" w:eastAsia="华文楷体" w:hAnsi="华文楷体"/>
          <w:color w:val="565F69"/>
          <w:sz w:val="24"/>
          <w:highlight w:val="white"/>
        </w:rPr>
        <w:t>能保持长时间的上下文信息；为了解决这个问题，我们最常用的方法就是使用其他结构的RNNs</w:t>
      </w:r>
      <w:r w:rsidR="00734E66">
        <w:rPr>
          <w:rFonts w:ascii="华文楷体" w:eastAsia="华文楷体" w:hAnsi="华文楷体" w:hint="eastAsia"/>
          <w:color w:val="565F69"/>
          <w:sz w:val="24"/>
          <w:highlight w:val="white"/>
        </w:rPr>
        <w:t>，</w:t>
      </w:r>
      <w:r w:rsidR="00734E66">
        <w:rPr>
          <w:rFonts w:ascii="华文楷体" w:eastAsia="华文楷体" w:hAnsi="华文楷体"/>
          <w:color w:val="565F69"/>
          <w:sz w:val="24"/>
          <w:highlight w:val="white"/>
        </w:rPr>
        <w:t>比如LSTM和GRU</w:t>
      </w:r>
      <w:r w:rsidR="00734E66">
        <w:rPr>
          <w:rFonts w:ascii="华文楷体" w:eastAsia="华文楷体" w:hAnsi="华文楷体" w:hint="eastAsia"/>
          <w:color w:val="565F69"/>
          <w:sz w:val="24"/>
          <w:highlight w:val="white"/>
        </w:rPr>
        <w:t>。</w:t>
      </w:r>
      <w:bookmarkStart w:id="50" w:name="_GoBack"/>
      <w:bookmarkEnd w:id="50"/>
    </w:p>
    <w:sectPr w:rsidR="00702A96" w:rsidRPr="0073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E0" w:rsidRDefault="00FD76E0" w:rsidP="00734E66">
      <w:r>
        <w:separator/>
      </w:r>
    </w:p>
  </w:endnote>
  <w:endnote w:type="continuationSeparator" w:id="0">
    <w:p w:rsidR="00FD76E0" w:rsidRDefault="00FD76E0" w:rsidP="0073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E0" w:rsidRDefault="00FD76E0" w:rsidP="00734E66">
      <w:r>
        <w:separator/>
      </w:r>
    </w:p>
  </w:footnote>
  <w:footnote w:type="continuationSeparator" w:id="0">
    <w:p w:rsidR="00FD76E0" w:rsidRDefault="00FD76E0" w:rsidP="0073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2A96"/>
    <w:rsid w:val="00702A96"/>
    <w:rsid w:val="00734E66"/>
    <w:rsid w:val="00FD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A98B42-089C-4E6D-B457-B88E44C3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73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34E66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34E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34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吴奕平</cp:lastModifiedBy>
  <cp:revision>2</cp:revision>
  <dcterms:created xsi:type="dcterms:W3CDTF">2017-07-21T07:46:00Z</dcterms:created>
  <dcterms:modified xsi:type="dcterms:W3CDTF">2017-07-21T07:50:00Z</dcterms:modified>
</cp:coreProperties>
</file>