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954" w:rsidRDefault="00422B08" w:rsidP="00BF1308">
      <w:pPr>
        <w:ind w:firstLine="420"/>
        <w:rPr>
          <w:rStyle w:val="a3"/>
          <w:b w:val="0"/>
        </w:rPr>
      </w:pPr>
      <w:r>
        <w:t>本周我阅读了</w:t>
      </w:r>
      <w:r w:rsidRPr="00422B08">
        <w:rPr>
          <w:rStyle w:val="a3"/>
          <w:b w:val="0"/>
        </w:rPr>
        <w:t>《</w:t>
      </w:r>
      <w:r w:rsidRPr="00422B08">
        <w:rPr>
          <w:rStyle w:val="a3"/>
          <w:b w:val="0"/>
        </w:rPr>
        <w:t>automatic speech recognition a deep learning approach</w:t>
      </w:r>
      <w:r w:rsidRPr="00422B08">
        <w:rPr>
          <w:rStyle w:val="a3"/>
          <w:b w:val="0"/>
        </w:rPr>
        <w:t>》</w:t>
      </w:r>
      <w:r>
        <w:rPr>
          <w:rStyle w:val="a3"/>
          <w:rFonts w:hint="eastAsia"/>
          <w:b w:val="0"/>
        </w:rPr>
        <w:t>，阅读并翻译之后有一点自己对算法和公式的理解</w:t>
      </w:r>
      <w:bookmarkStart w:id="0" w:name="_GoBack"/>
      <w:bookmarkEnd w:id="0"/>
    </w:p>
    <w:p w:rsidR="00422B08" w:rsidRDefault="00BF1308" w:rsidP="00BF1308">
      <w:r>
        <w:tab/>
      </w:r>
      <w:r>
        <w:t>文章开头介绍了</w:t>
      </w:r>
      <w:r>
        <w:rPr>
          <w:rFonts w:hint="eastAsia"/>
        </w:rPr>
        <w:t>语音识别发展概述</w:t>
      </w:r>
      <w:r>
        <w:rPr>
          <w:rFonts w:hint="eastAsia"/>
        </w:rPr>
        <w:t>，</w:t>
      </w:r>
      <w:r>
        <w:rPr>
          <w:rFonts w:hint="eastAsia"/>
        </w:rPr>
        <w:t>语音识别的发展与现状</w:t>
      </w:r>
      <w:r>
        <w:rPr>
          <w:rFonts w:hint="eastAsia"/>
        </w:rPr>
        <w:t>，和</w:t>
      </w:r>
      <w:r>
        <w:rPr>
          <w:rFonts w:hint="eastAsia"/>
        </w:rPr>
        <w:t>深度学习对语音识别的意义</w:t>
      </w:r>
    </w:p>
    <w:p w:rsidR="00BF1308" w:rsidRDefault="00BF1308" w:rsidP="00BF1308">
      <w:pPr>
        <w:rPr>
          <w:rFonts w:hint="eastAsia"/>
        </w:rPr>
      </w:pPr>
      <w:r>
        <w:tab/>
      </w:r>
      <w:r>
        <w:t>第二部分主要讲了语音识别相关理论研究</w:t>
      </w:r>
      <w:r>
        <w:rPr>
          <w:rFonts w:hint="eastAsia"/>
        </w:rPr>
        <w:t>，</w:t>
      </w:r>
      <w:r>
        <w:rPr>
          <w:rFonts w:hint="eastAsia"/>
        </w:rPr>
        <w:t>语音识别主要作用就是把一段语音信号转换成相对应的文本信息，系统主要由声学特征提取、语言模型、声学模型和解码器等组成。训练识别的过程是从原始波形语音数据中提取的声学特征经过训练得到声学模型，与发声词典、语言模型组成网络，对新来的语音提取特征，经过声学模型表示，通过维特比解码得出</w:t>
      </w:r>
    </w:p>
    <w:p w:rsidR="00BF1308" w:rsidRDefault="00BF1308" w:rsidP="00BF1308">
      <w:r>
        <w:rPr>
          <w:rFonts w:hint="eastAsia"/>
        </w:rPr>
        <w:t>识别结果。大词汇量连续语音识别系统都是在隐马尔科夫模型</w:t>
      </w:r>
      <w:r>
        <w:rPr>
          <w:rFonts w:hint="eastAsia"/>
        </w:rPr>
        <w:t>（</w:t>
      </w:r>
      <w:r>
        <w:rPr>
          <w:rFonts w:hint="eastAsia"/>
        </w:rPr>
        <w:t>HMM</w:t>
      </w:r>
      <w:r>
        <w:rPr>
          <w:rFonts w:hint="eastAsia"/>
        </w:rPr>
        <w:t>）</w:t>
      </w:r>
      <w:r>
        <w:rPr>
          <w:rFonts w:hint="eastAsia"/>
        </w:rPr>
        <w:t>为框架进行统计训练，在给定语音特征序列后，结合声学模型和语言模型，根据最大后</w:t>
      </w:r>
      <w:r>
        <w:rPr>
          <w:rFonts w:hint="eastAsia"/>
        </w:rPr>
        <w:t>验概率算法输出词序列中，其数学表示如下式所示</w:t>
      </w:r>
      <w:r>
        <w:rPr>
          <w:noProof/>
        </w:rPr>
        <w:drawing>
          <wp:inline distT="0" distB="0" distL="0" distR="0" wp14:anchorId="33CA3619" wp14:editId="48C785B1">
            <wp:extent cx="2775857" cy="34957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2831" cy="392008"/>
                    </a:xfrm>
                    <a:prstGeom prst="rect">
                      <a:avLst/>
                    </a:prstGeom>
                  </pic:spPr>
                </pic:pic>
              </a:graphicData>
            </a:graphic>
          </wp:inline>
        </w:drawing>
      </w:r>
    </w:p>
    <w:p w:rsidR="00BF1308" w:rsidRDefault="00BF1308" w:rsidP="00BF1308">
      <w:r>
        <w:rPr>
          <w:rFonts w:hint="eastAsia"/>
        </w:rPr>
        <w:t>上式中，是语言模型，代表特定词序列『出现的先验概率；</w:t>
      </w:r>
      <w:r>
        <w:rPr>
          <w:noProof/>
        </w:rPr>
        <w:drawing>
          <wp:inline distT="0" distB="0" distL="0" distR="0" wp14:anchorId="54FCB364" wp14:editId="006F8B2A">
            <wp:extent cx="461866" cy="16267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39" cy="190555"/>
                    </a:xfrm>
                    <a:prstGeom prst="rect">
                      <a:avLst/>
                    </a:prstGeom>
                  </pic:spPr>
                </pic:pic>
              </a:graphicData>
            </a:graphic>
          </wp:inline>
        </w:drawing>
      </w:r>
      <w:r>
        <w:rPr>
          <w:rFonts w:hint="eastAsia"/>
        </w:rPr>
        <w:t>为声学模型，表示给定词序列为</w:t>
      </w:r>
      <w:r>
        <w:rPr>
          <w:rFonts w:hint="eastAsia"/>
        </w:rPr>
        <w:t>W</w:t>
      </w:r>
      <w:r>
        <w:rPr>
          <w:rFonts w:hint="eastAsia"/>
        </w:rPr>
        <w:t>时，输出</w:t>
      </w:r>
      <w:r>
        <w:rPr>
          <w:noProof/>
        </w:rPr>
        <w:drawing>
          <wp:inline distT="0" distB="0" distL="0" distR="0" wp14:anchorId="19B93C1F" wp14:editId="5323DF3B">
            <wp:extent cx="191277" cy="195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977" cy="224069"/>
                    </a:xfrm>
                    <a:prstGeom prst="rect">
                      <a:avLst/>
                    </a:prstGeom>
                  </pic:spPr>
                </pic:pic>
              </a:graphicData>
            </a:graphic>
          </wp:inline>
        </w:drawing>
      </w:r>
      <w:r>
        <w:rPr>
          <w:rFonts w:hint="eastAsia"/>
        </w:rPr>
        <w:t>的声学特征时的概率；</w:t>
      </w:r>
      <w:r>
        <w:rPr>
          <w:noProof/>
        </w:rPr>
        <w:drawing>
          <wp:inline distT="0" distB="0" distL="0" distR="0" wp14:anchorId="210ABC58" wp14:editId="6ED28A2D">
            <wp:extent cx="404804" cy="219269"/>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370" cy="238534"/>
                    </a:xfrm>
                    <a:prstGeom prst="rect">
                      <a:avLst/>
                    </a:prstGeom>
                  </pic:spPr>
                </pic:pic>
              </a:graphicData>
            </a:graphic>
          </wp:inline>
        </w:drawing>
      </w:r>
      <w:r>
        <w:rPr>
          <w:rFonts w:hint="eastAsia"/>
        </w:rPr>
        <w:t>是声学特征</w:t>
      </w:r>
      <w:r>
        <w:rPr>
          <w:noProof/>
        </w:rPr>
        <w:drawing>
          <wp:inline distT="0" distB="0" distL="0" distR="0" wp14:anchorId="72816327" wp14:editId="68C5BF09">
            <wp:extent cx="191277" cy="195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977" cy="224069"/>
                    </a:xfrm>
                    <a:prstGeom prst="rect">
                      <a:avLst/>
                    </a:prstGeom>
                  </pic:spPr>
                </pic:pic>
              </a:graphicData>
            </a:graphic>
          </wp:inline>
        </w:drawing>
      </w:r>
      <w:r>
        <w:rPr>
          <w:rFonts w:hint="eastAsia"/>
        </w:rPr>
        <w:t>的概率，与词序列</w:t>
      </w:r>
      <w:r>
        <w:rPr>
          <w:rFonts w:hint="eastAsia"/>
        </w:rPr>
        <w:t>W</w:t>
      </w:r>
      <w:r>
        <w:rPr>
          <w:rFonts w:hint="eastAsia"/>
        </w:rPr>
        <w:t>的无关，所以可以忽略掉。因而，式</w:t>
      </w:r>
      <w:r>
        <w:rPr>
          <w:rFonts w:hint="eastAsia"/>
        </w:rPr>
        <w:t>2-</w:t>
      </w:r>
      <w:r>
        <w:t>1</w:t>
      </w:r>
      <w:r>
        <w:rPr>
          <w:rFonts w:hint="eastAsia"/>
        </w:rPr>
        <w:t>可变为：</w:t>
      </w:r>
      <w:r>
        <w:rPr>
          <w:noProof/>
        </w:rPr>
        <w:drawing>
          <wp:inline distT="0" distB="0" distL="0" distR="0" wp14:anchorId="21F6BE05" wp14:editId="5E65542A">
            <wp:extent cx="2192694" cy="2206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0254" cy="228501"/>
                    </a:xfrm>
                    <a:prstGeom prst="rect">
                      <a:avLst/>
                    </a:prstGeom>
                  </pic:spPr>
                </pic:pic>
              </a:graphicData>
            </a:graphic>
          </wp:inline>
        </w:drawing>
      </w:r>
    </w:p>
    <w:p w:rsidR="00BF1308" w:rsidRDefault="00BF1308" w:rsidP="00BF1308">
      <w:pPr>
        <w:rPr>
          <w:rFonts w:hint="eastAsia"/>
        </w:rPr>
      </w:pPr>
      <w:r>
        <w:tab/>
      </w:r>
      <w:r>
        <w:rPr>
          <w:rFonts w:hint="eastAsia"/>
        </w:rPr>
        <w:t>声学特征的提取可以认为是对原始波形信号压缩的过程，也可以认为是对信</w:t>
      </w:r>
    </w:p>
    <w:p w:rsidR="00BF1308" w:rsidRDefault="00BF1308" w:rsidP="00BF1308">
      <w:pPr>
        <w:rPr>
          <w:rFonts w:hint="eastAsia"/>
        </w:rPr>
      </w:pPr>
      <w:r>
        <w:rPr>
          <w:rFonts w:hint="eastAsia"/>
        </w:rPr>
        <w:t>号进行解卷积的过程，这样做是为了达到最好的分类效果。语音信号在短时内随</w:t>
      </w:r>
    </w:p>
    <w:p w:rsidR="00BF1308" w:rsidRDefault="00BF1308" w:rsidP="00BF1308">
      <w:pPr>
        <w:rPr>
          <w:rFonts w:hint="eastAsia"/>
        </w:rPr>
      </w:pPr>
      <w:r>
        <w:rPr>
          <w:rFonts w:hint="eastAsia"/>
        </w:rPr>
        <w:t>时间变化很缓慢，在范围内信号特征保持相对稳定，这样对语音信号</w:t>
      </w:r>
    </w:p>
    <w:p w:rsidR="00BF1308" w:rsidRDefault="00BF1308" w:rsidP="00BF1308">
      <w:r>
        <w:rPr>
          <w:rFonts w:hint="eastAsia"/>
        </w:rPr>
        <w:t>处</w:t>
      </w:r>
      <w:r>
        <w:rPr>
          <w:rFonts w:hint="eastAsia"/>
        </w:rPr>
        <w:t>理应可以通过短时分析。语音识别中的特征包括：线性预测参数（</w:t>
      </w:r>
      <w:r>
        <w:rPr>
          <w:rFonts w:hint="eastAsia"/>
        </w:rPr>
        <w:t>LPC</w:t>
      </w:r>
      <w:r>
        <w:rPr>
          <w:rFonts w:hint="eastAsia"/>
        </w:rPr>
        <w:t>）</w:t>
      </w:r>
      <w:r>
        <w:rPr>
          <w:rFonts w:hint="eastAsia"/>
        </w:rPr>
        <w:t>，</w:t>
      </w:r>
      <w:r>
        <w:rPr>
          <w:rFonts w:hint="eastAsia"/>
        </w:rPr>
        <w:t>倒谱系数（</w:t>
      </w:r>
      <w:r>
        <w:rPr>
          <w:rFonts w:hint="eastAsia"/>
        </w:rPr>
        <w:t>CEP</w:t>
      </w:r>
      <w:r>
        <w:rPr>
          <w:rFonts w:hint="eastAsia"/>
        </w:rPr>
        <w:t>）</w:t>
      </w:r>
      <w:r>
        <w:rPr>
          <w:rFonts w:hint="eastAsia"/>
        </w:rPr>
        <w:t>、梅尔频率倒谱系数（</w:t>
      </w:r>
      <w:r>
        <w:rPr>
          <w:rFonts w:hint="eastAsia"/>
        </w:rPr>
        <w:t>MFCC</w:t>
      </w:r>
      <w:r>
        <w:rPr>
          <w:rFonts w:hint="eastAsia"/>
        </w:rPr>
        <w:t>）</w:t>
      </w:r>
      <w:r>
        <w:rPr>
          <w:rFonts w:hint="eastAsia"/>
        </w:rPr>
        <w:t>和感知线性预测系数</w:t>
      </w:r>
      <w:r>
        <w:rPr>
          <w:rFonts w:hint="eastAsia"/>
        </w:rPr>
        <w:t>（</w:t>
      </w:r>
      <w:r>
        <w:rPr>
          <w:rFonts w:hint="eastAsia"/>
        </w:rPr>
        <w:t>PLP</w:t>
      </w:r>
      <w:r>
        <w:rPr>
          <w:rFonts w:hint="eastAsia"/>
        </w:rPr>
        <w:t>）</w:t>
      </w:r>
    </w:p>
    <w:p w:rsidR="00BF1308" w:rsidRDefault="00BF1308" w:rsidP="00BF1308">
      <w:pPr>
        <w:rPr>
          <w:rFonts w:hint="eastAsia"/>
        </w:rPr>
      </w:pPr>
      <w:r>
        <w:t>1.</w:t>
      </w:r>
      <w:r w:rsidRPr="00BF1308">
        <w:rPr>
          <w:rFonts w:hint="eastAsia"/>
          <w:highlight w:val="yellow"/>
        </w:rPr>
        <w:t>线性预测</w:t>
      </w:r>
      <w:r>
        <w:rPr>
          <w:rFonts w:hint="eastAsia"/>
        </w:rPr>
        <w:t>即某一时刻语音信号可以用之前若干时刻的信号来线性表示。其基本问题就是由语音信号直接求出一组线性预测系数，使得在一短段语音波形中均方预测误差最小。</w:t>
      </w:r>
    </w:p>
    <w:p w:rsidR="00BF1308" w:rsidRDefault="00BF1308" w:rsidP="00BF1308">
      <w:pPr>
        <w:rPr>
          <w:rFonts w:hint="eastAsia"/>
        </w:rPr>
      </w:pPr>
      <w:r>
        <w:rPr>
          <w:rFonts w:hint="eastAsia"/>
        </w:rPr>
        <w:t>2.</w:t>
      </w:r>
      <w:r w:rsidRPr="00BF1308">
        <w:rPr>
          <w:rFonts w:hint="eastAsia"/>
          <w:highlight w:val="yellow"/>
        </w:rPr>
        <w:t>倒谱系数</w:t>
      </w:r>
      <w:r>
        <w:rPr>
          <w:rFonts w:hint="eastAsia"/>
        </w:rPr>
        <w:t>是重要的语音特征参数，是以</w:t>
      </w:r>
      <w:r w:rsidRPr="00BF1308">
        <w:rPr>
          <w:rFonts w:hint="eastAsia"/>
          <w:highlight w:val="yellow"/>
        </w:rPr>
        <w:t>同态处理</w:t>
      </w:r>
      <w:r>
        <w:rPr>
          <w:rFonts w:hint="eastAsia"/>
        </w:rPr>
        <w:t>方法为基础实现的。处理公式如下：</w:t>
      </w:r>
      <w:r>
        <w:rPr>
          <w:noProof/>
        </w:rPr>
        <w:drawing>
          <wp:inline distT="0" distB="0" distL="0" distR="0" wp14:anchorId="5518C772" wp14:editId="369EA4A5">
            <wp:extent cx="3596951" cy="304004"/>
            <wp:effectExtent l="0" t="0" r="381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774" cy="318019"/>
                    </a:xfrm>
                    <a:prstGeom prst="rect">
                      <a:avLst/>
                    </a:prstGeom>
                  </pic:spPr>
                </pic:pic>
              </a:graphicData>
            </a:graphic>
          </wp:inline>
        </w:drawing>
      </w:r>
    </w:p>
    <w:p w:rsidR="00BF1308" w:rsidRDefault="00BF1308" w:rsidP="00BF1308">
      <w:r>
        <w:rPr>
          <w:rFonts w:hint="eastAsia"/>
        </w:rPr>
        <w:t>这里用</w:t>
      </w:r>
      <w:r>
        <w:rPr>
          <w:noProof/>
        </w:rPr>
        <w:drawing>
          <wp:inline distT="0" distB="0" distL="0" distR="0" wp14:anchorId="7E91BE1D" wp14:editId="4FAD9945">
            <wp:extent cx="471196" cy="219412"/>
            <wp:effectExtent l="0" t="0" r="508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109" cy="245914"/>
                    </a:xfrm>
                    <a:prstGeom prst="rect">
                      <a:avLst/>
                    </a:prstGeom>
                  </pic:spPr>
                </pic:pic>
              </a:graphicData>
            </a:graphic>
          </wp:inline>
        </w:drawing>
      </w:r>
      <w:r>
        <w:rPr>
          <w:rFonts w:hint="eastAsia"/>
        </w:rPr>
        <w:t>表示第</w:t>
      </w:r>
      <w:r>
        <w:rPr>
          <w:rFonts w:hint="eastAsia"/>
        </w:rPr>
        <w:t>t</w:t>
      </w:r>
      <w:r>
        <w:rPr>
          <w:rFonts w:hint="eastAsia"/>
        </w:rPr>
        <w:t>帧</w:t>
      </w:r>
      <w:r>
        <w:rPr>
          <w:rFonts w:hint="eastAsia"/>
        </w:rPr>
        <w:t>语音信号，分别用</w:t>
      </w:r>
      <w:r>
        <w:rPr>
          <w:noProof/>
        </w:rPr>
        <w:drawing>
          <wp:inline distT="0" distB="0" distL="0" distR="0" wp14:anchorId="25D2309E" wp14:editId="37F52932">
            <wp:extent cx="1317349" cy="284584"/>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6791" cy="303906"/>
                    </a:xfrm>
                    <a:prstGeom prst="rect">
                      <a:avLst/>
                    </a:prstGeom>
                  </pic:spPr>
                </pic:pic>
              </a:graphicData>
            </a:graphic>
          </wp:inline>
        </w:drawing>
      </w:r>
      <w:r>
        <w:rPr>
          <w:rFonts w:hint="eastAsia"/>
        </w:rPr>
        <w:t>表示离散傅里叶变换（</w:t>
      </w:r>
      <w:r>
        <w:rPr>
          <w:rFonts w:hint="eastAsia"/>
        </w:rPr>
        <w:t>DFT</w:t>
      </w:r>
      <w:r>
        <w:rPr>
          <w:rFonts w:hint="eastAsia"/>
        </w:rPr>
        <w:t>）</w:t>
      </w:r>
      <w:r>
        <w:rPr>
          <w:rFonts w:hint="eastAsia"/>
        </w:rPr>
        <w:t>和反傅里叶变换（</w:t>
      </w:r>
      <w:r>
        <w:rPr>
          <w:rFonts w:hint="eastAsia"/>
        </w:rPr>
        <w:t>IDFT</w:t>
      </w:r>
      <w:r>
        <w:rPr>
          <w:rFonts w:hint="eastAsia"/>
        </w:rPr>
        <w:t>）</w:t>
      </w:r>
      <w:r>
        <w:rPr>
          <w:rFonts w:hint="eastAsia"/>
        </w:rPr>
        <w:t>通过上式可以看出，由于进行了同态分析，只需要前几阶系数就可以包含语音信号的很大一部分信息，这样可以有效的压缩数据。</w:t>
      </w:r>
    </w:p>
    <w:p w:rsidR="00BF1308" w:rsidRDefault="00BF1308" w:rsidP="00BF1308">
      <w:r>
        <w:rPr>
          <w:rFonts w:hint="eastAsia"/>
        </w:rPr>
        <w:t>3.</w:t>
      </w:r>
      <w:r w:rsidRPr="00BF1308">
        <w:rPr>
          <w:rFonts w:hint="eastAsia"/>
        </w:rPr>
        <w:t xml:space="preserve"> </w:t>
      </w:r>
      <w:r>
        <w:rPr>
          <w:rFonts w:hint="eastAsia"/>
        </w:rPr>
        <w:t>与线性预测和倒谱特征不同，</w:t>
      </w:r>
      <w:r w:rsidRPr="00BF1308">
        <w:rPr>
          <w:rFonts w:hint="eastAsia"/>
          <w:highlight w:val="yellow"/>
        </w:rPr>
        <w:t>梅尔倒谱系数和感知线性预测</w:t>
      </w:r>
      <w:r>
        <w:rPr>
          <w:rFonts w:hint="eastAsia"/>
        </w:rPr>
        <w:t>主要基于人耳的</w:t>
      </w:r>
      <w:r>
        <w:rPr>
          <w:rFonts w:hint="eastAsia"/>
        </w:rPr>
        <w:t>听觉系统的研究</w:t>
      </w:r>
      <w:r>
        <w:rPr>
          <w:rFonts w:hint="eastAsia"/>
        </w:rPr>
        <w:t>成果。提取特征过程为，首先通过计算将时域信号转换到频域上，然后对它的对数能量谱用刻度分布的幅度相同的三角滤波器组进行卷积运算，之后再对滤波器输出进行离散余弦变换（</w:t>
      </w:r>
      <w:r>
        <w:rPr>
          <w:rFonts w:hint="eastAsia"/>
        </w:rPr>
        <w:t>DCT</w:t>
      </w:r>
      <w:r>
        <w:rPr>
          <w:rFonts w:hint="eastAsia"/>
        </w:rPr>
        <w:t>）</w:t>
      </w:r>
      <w:r>
        <w:rPr>
          <w:rFonts w:hint="eastAsia"/>
        </w:rPr>
        <w:t>取前几个作为最后的特征参数。</w:t>
      </w:r>
    </w:p>
    <w:p w:rsidR="00BF1308" w:rsidRDefault="00BF1308" w:rsidP="00BF1308">
      <w:r>
        <w:tab/>
      </w:r>
      <w:r>
        <w:rPr>
          <w:rFonts w:hint="eastAsia"/>
        </w:rPr>
        <w:t>对语音波形信号提取特征之后，为了增强鲁棒性，或者降低特征的维度，需要对原始特征做归一化处理或者用一些线性变换的方法。常见的特征处理的方法有倒谱均值归一化（</w:t>
      </w:r>
      <w:r>
        <w:rPr>
          <w:rFonts w:hint="eastAsia"/>
        </w:rPr>
        <w:t>ＣＭＮ）</w:t>
      </w:r>
      <w:r>
        <w:rPr>
          <w:rFonts w:hint="eastAsia"/>
        </w:rPr>
        <w:t>、说话人声道长度规整</w:t>
      </w:r>
      <w:r>
        <w:rPr>
          <w:rFonts w:hint="eastAsia"/>
        </w:rPr>
        <w:t>（ＶＴＬＮ）</w:t>
      </w:r>
      <w:r>
        <w:rPr>
          <w:rFonts w:hint="eastAsia"/>
        </w:rPr>
        <w:t>、</w:t>
      </w:r>
      <w:r>
        <w:rPr>
          <w:rFonts w:hint="eastAsia"/>
        </w:rPr>
        <w:t>ＲＡＳＴＡ</w:t>
      </w:r>
      <w:r>
        <w:rPr>
          <w:rFonts w:hint="eastAsia"/>
        </w:rPr>
        <w:t>滤波、线性判别分析（</w:t>
      </w:r>
      <w:r>
        <w:rPr>
          <w:rFonts w:hint="eastAsia"/>
        </w:rPr>
        <w:t>ＬＤＡ）</w:t>
      </w:r>
      <w:r>
        <w:rPr>
          <w:rFonts w:hint="eastAsia"/>
        </w:rPr>
        <w:t>、最大似然线性转换（</w:t>
      </w:r>
      <w:r>
        <w:rPr>
          <w:rFonts w:hint="eastAsia"/>
        </w:rPr>
        <w:t>ＭＬＬＴ）</w:t>
      </w:r>
      <w:r>
        <w:rPr>
          <w:rFonts w:hint="eastAsia"/>
        </w:rPr>
        <w:t>，异方差线性判别分析（</w:t>
      </w:r>
      <w:r>
        <w:rPr>
          <w:rFonts w:hint="eastAsia"/>
        </w:rPr>
        <w:t>HLDA</w:t>
      </w:r>
      <w:r>
        <w:rPr>
          <w:rFonts w:hint="eastAsia"/>
        </w:rPr>
        <w:t>）</w:t>
      </w:r>
      <w:r>
        <w:rPr>
          <w:rFonts w:hint="eastAsia"/>
        </w:rPr>
        <w:t>等。</w:t>
      </w:r>
    </w:p>
    <w:p w:rsidR="00BF1308" w:rsidRDefault="00BF1308" w:rsidP="00BF1308">
      <w:r>
        <w:tab/>
      </w:r>
      <w:r>
        <w:t>接下来文章又对声学模型的搭建进行了介绍</w:t>
      </w:r>
    </w:p>
    <w:p w:rsidR="00BF1308" w:rsidRDefault="00BF1308" w:rsidP="00BF1308">
      <w:pPr>
        <w:rPr>
          <w:rFonts w:hint="eastAsia"/>
        </w:rPr>
      </w:pPr>
      <w:r>
        <w:tab/>
      </w:r>
      <w:r>
        <w:rPr>
          <w:rFonts w:hint="eastAsia"/>
        </w:rPr>
        <w:t>声学模型在语音识别系统中起着至关重要的作用，描述了声学基元产生特征</w:t>
      </w:r>
    </w:p>
    <w:p w:rsidR="00BF1308" w:rsidRDefault="00BF1308" w:rsidP="00BF1308">
      <w:pPr>
        <w:rPr>
          <w:rFonts w:hint="eastAsia"/>
        </w:rPr>
      </w:pPr>
      <w:r>
        <w:rPr>
          <w:rFonts w:hint="eastAsia"/>
        </w:rPr>
        <w:t>序列的变换过程。给定一个声学特征矢量，依据声学模型来计算它属于每个基元</w:t>
      </w:r>
    </w:p>
    <w:p w:rsidR="00BF1308" w:rsidRDefault="00BF1308" w:rsidP="00BF1308">
      <w:pPr>
        <w:rPr>
          <w:rFonts w:hint="eastAsia"/>
        </w:rPr>
      </w:pPr>
      <w:r>
        <w:rPr>
          <w:rFonts w:hint="eastAsia"/>
        </w:rPr>
        <w:t>的概率值，通过最大似然准则得出与特征序列对应的状态序列。</w:t>
      </w:r>
    </w:p>
    <w:p w:rsidR="00BF1308" w:rsidRDefault="00BF1308" w:rsidP="00BF1308">
      <w:pPr>
        <w:rPr>
          <w:rFonts w:hint="eastAsia"/>
        </w:rPr>
      </w:pPr>
      <w:r>
        <w:rPr>
          <w:rFonts w:hint="eastAsia"/>
        </w:rPr>
        <w:lastRenderedPageBreak/>
        <w:t>声学基元选择</w:t>
      </w:r>
    </w:p>
    <w:p w:rsidR="00BF1308" w:rsidRDefault="00BF1308" w:rsidP="00BF1308">
      <w:pPr>
        <w:rPr>
          <w:rFonts w:hint="eastAsia"/>
        </w:rPr>
      </w:pPr>
      <w:r>
        <w:rPr>
          <w:rFonts w:hint="eastAsia"/>
        </w:rPr>
        <w:t>声学基元的选择是声学建模中很关键的问题，合适粒度的基元对系统性能的</w:t>
      </w:r>
    </w:p>
    <w:p w:rsidR="00BF1308" w:rsidRDefault="00BF1308" w:rsidP="00BF1308">
      <w:r>
        <w:rPr>
          <w:rFonts w:hint="eastAsia"/>
        </w:rPr>
        <w:t>提升有很大帮助。语音识别把词、音节</w:t>
      </w:r>
      <w:r>
        <w:rPr>
          <w:rFonts w:hint="eastAsia"/>
        </w:rPr>
        <w:t>、声韵母以及音素（等作为常用基元。基元的选择和设计通常考虑的是语音学知识，基元也可基于数据驱动的方法产生，虽然有些在语音学上意义不明确，但是有的效果也不错。在语音识别中为了应对协同发音现象从而能更准确的描述语音，通常选用上下文相关的方法来对语音建模，这其中有两种情况，当只考虑前一音子对当前音子的影响被称为，同时考虑前一音子和后一音子的影响被称为。对英语识别中通常采用上下文相关的三音素作为基元，对于汉语建模往往采用音节或者上下文相关的声韵母作为基元。</w:t>
      </w:r>
    </w:p>
    <w:p w:rsidR="00BF1308" w:rsidRDefault="00BF1308" w:rsidP="00BF1308">
      <w:r>
        <w:tab/>
      </w:r>
      <w:r>
        <w:t>我在其他文献中也了解到</w:t>
      </w:r>
      <w:r>
        <w:rPr>
          <w:rFonts w:hint="eastAsia"/>
        </w:rPr>
        <w:t>，</w:t>
      </w:r>
      <w:r>
        <w:t>HMM</w:t>
      </w:r>
      <w:r>
        <w:t>隐马尔科夫模型是大部分</w:t>
      </w:r>
      <w:r>
        <w:rPr>
          <w:rFonts w:hint="eastAsia"/>
        </w:rPr>
        <w:t>语音识别</w:t>
      </w:r>
      <w:r>
        <w:t>系统声学建模时常采用到的模型</w:t>
      </w:r>
      <w:r>
        <w:rPr>
          <w:rFonts w:hint="eastAsia"/>
        </w:rPr>
        <w:t>，</w:t>
      </w:r>
      <w:r>
        <w:t>它</w:t>
      </w:r>
      <w:r>
        <w:rPr>
          <w:rFonts w:hint="eastAsia"/>
        </w:rPr>
        <w:t>用来描述语音内在隐含状态和时间序列的转换关系。是一种使用参数来描述随机过程统计特性状态的概率模型，它对动态时间序列的建模能力很突出。主要分为两部分，具体为有固定状态数的隐式马尔科夫链模型还有显式的随机函数集。这中间每个随机函数值都与链中一个状态有关联，这样就可以通过显式过程产生的观察序列来获取隐式过程的相关信息。</w:t>
      </w:r>
    </w:p>
    <w:p w:rsidR="00BF1308" w:rsidRDefault="00BF1308" w:rsidP="00BF1308">
      <w:r>
        <w:tab/>
      </w:r>
      <w:r>
        <w:t>之后我有百度了一下关于</w:t>
      </w:r>
      <w:r>
        <w:t>HMM</w:t>
      </w:r>
      <w:r>
        <w:t>的具体讲解和介绍</w:t>
      </w:r>
      <w:r>
        <w:rPr>
          <w:rFonts w:hint="eastAsia"/>
        </w:rPr>
        <w:t>。</w:t>
      </w:r>
    </w:p>
    <w:p w:rsidR="00BF1308" w:rsidRPr="00BF1308" w:rsidRDefault="00BF1308" w:rsidP="00BF1308">
      <w:pPr>
        <w:widowControl/>
        <w:spacing w:beforeAutospacing="1" w:afterAutospacing="1"/>
        <w:jc w:val="left"/>
        <w:rPr>
          <w:rFonts w:ascii="宋体" w:eastAsia="宋体" w:hAnsi="宋体" w:cs="宋体"/>
          <w:kern w:val="0"/>
          <w:sz w:val="24"/>
          <w:szCs w:val="24"/>
        </w:rPr>
      </w:pPr>
      <w:r>
        <w:rPr>
          <w:rFonts w:ascii="宋体" w:eastAsia="宋体" w:hAnsi="宋体" w:cs="宋体" w:hint="eastAsia"/>
          <w:kern w:val="0"/>
          <w:sz w:val="24"/>
          <w:szCs w:val="24"/>
        </w:rPr>
        <w:t>马尔科夫链（</w:t>
      </w:r>
      <w:bookmarkStart w:id="1" w:name="t1"/>
      <w:bookmarkEnd w:id="1"/>
      <w:r>
        <w:t>Markov Chains</w:t>
      </w:r>
      <w:r>
        <w:rPr>
          <w:rFonts w:ascii="宋体" w:eastAsia="宋体" w:hAnsi="宋体" w:cs="宋体" w:hint="eastAsia"/>
          <w:kern w:val="0"/>
          <w:sz w:val="24"/>
          <w:szCs w:val="24"/>
        </w:rPr>
        <w:t>）</w:t>
      </w:r>
      <w:r w:rsidRPr="00BF1308">
        <w:rPr>
          <w:rFonts w:ascii="宋体" w:eastAsia="宋体" w:hAnsi="宋体" w:cs="宋体"/>
          <w:kern w:val="0"/>
          <w:sz w:val="24"/>
          <w:szCs w:val="24"/>
        </w:rPr>
        <w:t>，表示一个状态到另一个状态转换的随机过程。该过程要求具备“无记忆”的性质：下一状态的概率分布只能由当前状态决定，在时间序列中它前面的事件均与之无关。这种特定类型的“无记忆性”称作</w:t>
      </w:r>
      <w:r w:rsidRPr="00BF1308">
        <w:rPr>
          <w:rFonts w:ascii="宋体" w:eastAsia="宋体" w:hAnsi="宋体" w:cs="宋体"/>
          <w:b/>
          <w:bCs/>
          <w:kern w:val="0"/>
          <w:sz w:val="24"/>
          <w:szCs w:val="24"/>
        </w:rPr>
        <w:t>马尔可夫性质</w:t>
      </w:r>
      <w:r w:rsidRPr="00BF1308">
        <w:rPr>
          <w:rFonts w:ascii="宋体" w:eastAsia="宋体" w:hAnsi="宋体" w:cs="宋体"/>
          <w:kern w:val="0"/>
          <w:sz w:val="24"/>
          <w:szCs w:val="24"/>
        </w:rPr>
        <w:t xml:space="preserve">。 </w:t>
      </w:r>
      <w:r w:rsidRPr="00BF1308">
        <w:rPr>
          <w:rFonts w:ascii="宋体" w:eastAsia="宋体" w:hAnsi="宋体" w:cs="宋体"/>
          <w:kern w:val="0"/>
          <w:sz w:val="24"/>
          <w:szCs w:val="24"/>
        </w:rPr>
        <w:br/>
        <w:t>假设状态空间</w:t>
      </w:r>
      <w:r w:rsidRPr="00BF1308">
        <w:rPr>
          <w:rFonts w:ascii="MathJax_Math" w:eastAsia="宋体" w:hAnsi="MathJax_Math" w:cs="宋体"/>
          <w:i/>
          <w:iCs/>
          <w:kern w:val="0"/>
          <w:sz w:val="30"/>
          <w:szCs w:val="30"/>
          <w:bdr w:val="none" w:sz="0" w:space="0" w:color="auto" w:frame="1"/>
        </w:rPr>
        <w:t>q</w:t>
      </w:r>
      <w:r w:rsidRPr="00BF1308">
        <w:rPr>
          <w:rFonts w:ascii="MathJax_Math" w:eastAsia="宋体" w:hAnsi="MathJax_Math" w:cs="宋体"/>
          <w:i/>
          <w:iCs/>
          <w:kern w:val="0"/>
          <w:szCs w:val="21"/>
          <w:bdr w:val="none" w:sz="0" w:space="0" w:color="auto" w:frame="1"/>
        </w:rPr>
        <w:t>t</w:t>
      </w:r>
      <w:r w:rsidRPr="00BF1308">
        <w:rPr>
          <w:rFonts w:ascii="宋体" w:eastAsia="宋体" w:hAnsi="宋体" w:cs="宋体" w:hint="eastAsia"/>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s</w:t>
      </w:r>
      <w:r w:rsidRPr="00BF1308">
        <w:rPr>
          <w:rFonts w:ascii="MathJax_Main" w:eastAsia="宋体" w:hAnsi="MathJax_Main" w:cs="宋体"/>
          <w:kern w:val="0"/>
          <w:szCs w:val="21"/>
          <w:bdr w:val="none" w:sz="0" w:space="0" w:color="auto" w:frame="1"/>
        </w:rPr>
        <w:t>(</w:t>
      </w:r>
      <w:r w:rsidRPr="00BF1308">
        <w:rPr>
          <w:rFonts w:ascii="MathJax_Math" w:eastAsia="宋体" w:hAnsi="MathJax_Math" w:cs="宋体"/>
          <w:i/>
          <w:iCs/>
          <w:kern w:val="0"/>
          <w:szCs w:val="21"/>
          <w:bdr w:val="none" w:sz="0" w:space="0" w:color="auto" w:frame="1"/>
        </w:rPr>
        <w:t>j</w:t>
      </w:r>
      <w:r w:rsidRPr="00BF1308">
        <w:rPr>
          <w:rFonts w:ascii="MathJax_Main" w:eastAsia="宋体" w:hAnsi="MathJax_Main" w:cs="宋体"/>
          <w:kern w:val="0"/>
          <w:szCs w:val="21"/>
          <w:bdr w:val="none" w:sz="0" w:space="0" w:color="auto" w:frame="1"/>
        </w:rPr>
        <w:t>)</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j</w:t>
      </w:r>
      <w:r w:rsidRPr="00BF1308">
        <w:rPr>
          <w:rFonts w:ascii="MathJax_Main" w:eastAsia="宋体" w:hAnsi="MathJax_Main" w:cs="宋体"/>
          <w:kern w:val="0"/>
          <w:sz w:val="30"/>
          <w:szCs w:val="30"/>
          <w:bdr w:val="none" w:sz="0" w:space="0" w:color="auto" w:frame="1"/>
        </w:rPr>
        <w:t>=1,2,...,</w:t>
      </w:r>
      <w:r w:rsidRPr="00BF1308">
        <w:rPr>
          <w:rFonts w:ascii="MathJax_Math" w:eastAsia="宋体" w:hAnsi="MathJax_Math" w:cs="宋体"/>
          <w:i/>
          <w:iCs/>
          <w:kern w:val="0"/>
          <w:sz w:val="30"/>
          <w:szCs w:val="30"/>
          <w:bdr w:val="none" w:sz="0" w:space="0" w:color="auto" w:frame="1"/>
        </w:rPr>
        <w:t>N</w:t>
      </w:r>
      <w:r w:rsidRPr="00BF1308">
        <w:rPr>
          <w:rFonts w:ascii="宋体" w:eastAsia="宋体" w:hAnsi="宋体" w:cs="宋体"/>
          <w:kern w:val="0"/>
          <w:sz w:val="24"/>
          <w:szCs w:val="24"/>
        </w:rPr>
        <w:t xml:space="preserve">，马尔科夫性质可以表示如下： </w:t>
      </w:r>
    </w:p>
    <w:p w:rsidR="00BF1308" w:rsidRPr="00BF1308" w:rsidRDefault="00BF1308" w:rsidP="00BF1308">
      <w:pPr>
        <w:widowControl/>
        <w:jc w:val="center"/>
        <w:rPr>
          <w:rFonts w:ascii="宋体" w:eastAsia="宋体" w:hAnsi="宋体" w:cs="宋体"/>
          <w:kern w:val="0"/>
          <w:sz w:val="24"/>
          <w:szCs w:val="24"/>
        </w:rPr>
      </w:pPr>
      <w:r w:rsidRPr="00BF1308">
        <w:rPr>
          <w:rFonts w:ascii="MathJax_Math" w:eastAsia="宋体" w:hAnsi="MathJax_Math" w:cs="宋体"/>
          <w:i/>
          <w:iCs/>
          <w:kern w:val="0"/>
          <w:sz w:val="30"/>
          <w:szCs w:val="30"/>
          <w:bdr w:val="none" w:sz="0" w:space="0" w:color="auto" w:frame="1"/>
        </w:rPr>
        <w:t>P</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q</w:t>
      </w:r>
      <w:r w:rsidRPr="00BF1308">
        <w:rPr>
          <w:rFonts w:ascii="MathJax_Math" w:eastAsia="宋体" w:hAnsi="MathJax_Math" w:cs="宋体"/>
          <w:i/>
          <w:iCs/>
          <w:kern w:val="0"/>
          <w:szCs w:val="21"/>
          <w:bdr w:val="none" w:sz="0" w:space="0" w:color="auto" w:frame="1"/>
        </w:rPr>
        <w:t>t</w:t>
      </w:r>
      <w:r w:rsidRPr="00BF1308">
        <w:rPr>
          <w:rFonts w:ascii="MathJax_Main" w:eastAsia="宋体" w:hAnsi="MathJax_Main" w:cs="宋体"/>
          <w:kern w:val="0"/>
          <w:szCs w:val="21"/>
          <w:bdr w:val="none" w:sz="0" w:space="0" w:color="auto" w:frame="1"/>
        </w:rPr>
        <w:t>+1</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s</w:t>
      </w:r>
      <w:r w:rsidRPr="00BF1308">
        <w:rPr>
          <w:rFonts w:ascii="MathJax_Main" w:eastAsia="宋体" w:hAnsi="MathJax_Main" w:cs="宋体"/>
          <w:kern w:val="0"/>
          <w:szCs w:val="21"/>
          <w:bdr w:val="none" w:sz="0" w:space="0" w:color="auto" w:frame="1"/>
        </w:rPr>
        <w:t>(</w:t>
      </w:r>
      <w:r w:rsidRPr="00BF1308">
        <w:rPr>
          <w:rFonts w:ascii="MathJax_Math" w:eastAsia="宋体" w:hAnsi="MathJax_Math" w:cs="宋体"/>
          <w:i/>
          <w:iCs/>
          <w:kern w:val="0"/>
          <w:szCs w:val="21"/>
          <w:bdr w:val="none" w:sz="0" w:space="0" w:color="auto" w:frame="1"/>
        </w:rPr>
        <w:t>t</w:t>
      </w:r>
      <w:r w:rsidRPr="00BF1308">
        <w:rPr>
          <w:rFonts w:ascii="MathJax_Main" w:eastAsia="宋体" w:hAnsi="MathJax_Main" w:cs="宋体"/>
          <w:kern w:val="0"/>
          <w:szCs w:val="21"/>
          <w:bdr w:val="none" w:sz="0" w:space="0" w:color="auto" w:frame="1"/>
        </w:rPr>
        <w:t>+1)</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q</w:t>
      </w:r>
      <w:r w:rsidRPr="00BF1308">
        <w:rPr>
          <w:rFonts w:ascii="MathJax_Main" w:eastAsia="宋体" w:hAnsi="MathJax_Main" w:cs="宋体"/>
          <w:kern w:val="0"/>
          <w:szCs w:val="21"/>
          <w:bdr w:val="none" w:sz="0" w:space="0" w:color="auto" w:frame="1"/>
        </w:rPr>
        <w:t>0</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s</w:t>
      </w:r>
      <w:r w:rsidRPr="00BF1308">
        <w:rPr>
          <w:rFonts w:ascii="MathJax_Main" w:eastAsia="宋体" w:hAnsi="MathJax_Main" w:cs="宋体"/>
          <w:kern w:val="0"/>
          <w:szCs w:val="21"/>
          <w:bdr w:val="none" w:sz="0" w:space="0" w:color="auto" w:frame="1"/>
        </w:rPr>
        <w:t>0</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q</w:t>
      </w:r>
      <w:r w:rsidRPr="00BF1308">
        <w:rPr>
          <w:rFonts w:ascii="MathJax_Math" w:eastAsia="宋体" w:hAnsi="MathJax_Math" w:cs="宋体"/>
          <w:i/>
          <w:iCs/>
          <w:kern w:val="0"/>
          <w:szCs w:val="21"/>
          <w:bdr w:val="none" w:sz="0" w:space="0" w:color="auto" w:frame="1"/>
        </w:rPr>
        <w:t>t</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s</w:t>
      </w:r>
      <w:r w:rsidRPr="00BF1308">
        <w:rPr>
          <w:rFonts w:ascii="MathJax_Math" w:eastAsia="宋体" w:hAnsi="MathJax_Math" w:cs="宋体"/>
          <w:i/>
          <w:iCs/>
          <w:kern w:val="0"/>
          <w:szCs w:val="21"/>
          <w:bdr w:val="none" w:sz="0" w:space="0" w:color="auto" w:frame="1"/>
        </w:rPr>
        <w:t>t</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P</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q</w:t>
      </w:r>
      <w:r w:rsidRPr="00BF1308">
        <w:rPr>
          <w:rFonts w:ascii="MathJax_Math" w:eastAsia="宋体" w:hAnsi="MathJax_Math" w:cs="宋体"/>
          <w:i/>
          <w:iCs/>
          <w:kern w:val="0"/>
          <w:szCs w:val="21"/>
          <w:bdr w:val="none" w:sz="0" w:space="0" w:color="auto" w:frame="1"/>
        </w:rPr>
        <w:t>t</w:t>
      </w:r>
      <w:r w:rsidRPr="00BF1308">
        <w:rPr>
          <w:rFonts w:ascii="MathJax_Main" w:eastAsia="宋体" w:hAnsi="MathJax_Main" w:cs="宋体"/>
          <w:kern w:val="0"/>
          <w:szCs w:val="21"/>
          <w:bdr w:val="none" w:sz="0" w:space="0" w:color="auto" w:frame="1"/>
        </w:rPr>
        <w:t>+1</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s</w:t>
      </w:r>
      <w:r w:rsidRPr="00BF1308">
        <w:rPr>
          <w:rFonts w:ascii="MathJax_Main" w:eastAsia="宋体" w:hAnsi="MathJax_Main" w:cs="宋体"/>
          <w:kern w:val="0"/>
          <w:szCs w:val="21"/>
          <w:bdr w:val="none" w:sz="0" w:space="0" w:color="auto" w:frame="1"/>
        </w:rPr>
        <w:t>(</w:t>
      </w:r>
      <w:r w:rsidRPr="00BF1308">
        <w:rPr>
          <w:rFonts w:ascii="MathJax_Math" w:eastAsia="宋体" w:hAnsi="MathJax_Math" w:cs="宋体"/>
          <w:i/>
          <w:iCs/>
          <w:kern w:val="0"/>
          <w:szCs w:val="21"/>
          <w:bdr w:val="none" w:sz="0" w:space="0" w:color="auto" w:frame="1"/>
        </w:rPr>
        <w:t>t</w:t>
      </w:r>
      <w:r w:rsidRPr="00BF1308">
        <w:rPr>
          <w:rFonts w:ascii="MathJax_Main" w:eastAsia="宋体" w:hAnsi="MathJax_Main" w:cs="宋体"/>
          <w:kern w:val="0"/>
          <w:szCs w:val="21"/>
          <w:bdr w:val="none" w:sz="0" w:space="0" w:color="auto" w:frame="1"/>
        </w:rPr>
        <w:t>+1)</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q</w:t>
      </w:r>
      <w:r w:rsidRPr="00BF1308">
        <w:rPr>
          <w:rFonts w:ascii="MathJax_Math" w:eastAsia="宋体" w:hAnsi="MathJax_Math" w:cs="宋体"/>
          <w:i/>
          <w:iCs/>
          <w:kern w:val="0"/>
          <w:szCs w:val="21"/>
          <w:bdr w:val="none" w:sz="0" w:space="0" w:color="auto" w:frame="1"/>
        </w:rPr>
        <w:t>t</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s</w:t>
      </w:r>
      <w:r w:rsidRPr="00BF1308">
        <w:rPr>
          <w:rFonts w:ascii="MathJax_Math" w:eastAsia="宋体" w:hAnsi="MathJax_Math" w:cs="宋体"/>
          <w:i/>
          <w:iCs/>
          <w:kern w:val="0"/>
          <w:szCs w:val="21"/>
          <w:bdr w:val="none" w:sz="0" w:space="0" w:color="auto" w:frame="1"/>
        </w:rPr>
        <w:t>t</w:t>
      </w:r>
      <w:r w:rsidRPr="00BF1308">
        <w:rPr>
          <w:rFonts w:ascii="MathJax_Main" w:eastAsia="宋体" w:hAnsi="MathJax_Main" w:cs="宋体"/>
          <w:kern w:val="0"/>
          <w:sz w:val="30"/>
          <w:szCs w:val="30"/>
          <w:bdr w:val="none" w:sz="0" w:space="0" w:color="auto" w:frame="1"/>
        </w:rPr>
        <w:t>)</w:t>
      </w:r>
    </w:p>
    <w:p w:rsidR="00BF1308" w:rsidRPr="00BF1308" w:rsidRDefault="00BF1308" w:rsidP="00BF1308">
      <w:pPr>
        <w:widowControl/>
        <w:jc w:val="left"/>
        <w:rPr>
          <w:rFonts w:ascii="宋体" w:eastAsia="宋体" w:hAnsi="宋体" w:cs="宋体"/>
          <w:kern w:val="0"/>
          <w:sz w:val="24"/>
          <w:szCs w:val="24"/>
        </w:rPr>
      </w:pPr>
      <w:r w:rsidRPr="00BF1308">
        <w:rPr>
          <w:rFonts w:ascii="宋体" w:eastAsia="宋体" w:hAnsi="宋体" w:cs="宋体"/>
          <w:kern w:val="0"/>
          <w:sz w:val="24"/>
          <w:szCs w:val="24"/>
        </w:rPr>
        <w:br/>
        <w:t xml:space="preserve">转移概率可以定义如下： </w:t>
      </w:r>
    </w:p>
    <w:p w:rsidR="00BF1308" w:rsidRDefault="00BF1308" w:rsidP="00BF1308">
      <w:pPr>
        <w:widowControl/>
        <w:jc w:val="center"/>
        <w:rPr>
          <w:rFonts w:ascii="MathJax_Math" w:eastAsia="宋体" w:hAnsi="MathJax_Math" w:cs="宋体"/>
          <w:i/>
          <w:iCs/>
          <w:kern w:val="0"/>
          <w:sz w:val="30"/>
          <w:szCs w:val="30"/>
          <w:bdr w:val="none" w:sz="0" w:space="0" w:color="auto" w:frame="1"/>
        </w:rPr>
      </w:pPr>
      <w:r w:rsidRPr="00BF1308">
        <w:rPr>
          <w:rFonts w:ascii="MathJax_Math" w:eastAsia="宋体" w:hAnsi="MathJax_Math" w:cs="宋体"/>
          <w:i/>
          <w:iCs/>
          <w:kern w:val="0"/>
          <w:sz w:val="30"/>
          <w:szCs w:val="30"/>
          <w:bdr w:val="none" w:sz="0" w:space="0" w:color="auto" w:frame="1"/>
        </w:rPr>
        <w:t>P</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q</w:t>
      </w:r>
      <w:r w:rsidRPr="00BF1308">
        <w:rPr>
          <w:rFonts w:ascii="MathJax_Math" w:eastAsia="宋体" w:hAnsi="MathJax_Math" w:cs="宋体"/>
          <w:i/>
          <w:iCs/>
          <w:kern w:val="0"/>
          <w:szCs w:val="21"/>
          <w:bdr w:val="none" w:sz="0" w:space="0" w:color="auto" w:frame="1"/>
        </w:rPr>
        <w:t>t</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s</w:t>
      </w:r>
      <w:r w:rsidRPr="00BF1308">
        <w:rPr>
          <w:rFonts w:ascii="MathJax_Math" w:eastAsia="宋体" w:hAnsi="MathJax_Math" w:cs="宋体"/>
          <w:i/>
          <w:iCs/>
          <w:kern w:val="0"/>
          <w:szCs w:val="21"/>
          <w:bdr w:val="none" w:sz="0" w:space="0" w:color="auto" w:frame="1"/>
        </w:rPr>
        <w:t>j</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q</w:t>
      </w:r>
      <w:r w:rsidRPr="00BF1308">
        <w:rPr>
          <w:rFonts w:ascii="MathJax_Math" w:eastAsia="宋体" w:hAnsi="MathJax_Math" w:cs="宋体"/>
          <w:i/>
          <w:iCs/>
          <w:kern w:val="0"/>
          <w:szCs w:val="21"/>
          <w:bdr w:val="none" w:sz="0" w:space="0" w:color="auto" w:frame="1"/>
        </w:rPr>
        <w:t>t</w:t>
      </w:r>
      <w:r w:rsidRPr="00BF1308">
        <w:rPr>
          <w:rFonts w:ascii="MathJax_Main" w:eastAsia="宋体" w:hAnsi="MathJax_Main" w:cs="宋体"/>
          <w:kern w:val="0"/>
          <w:szCs w:val="21"/>
          <w:bdr w:val="none" w:sz="0" w:space="0" w:color="auto" w:frame="1"/>
        </w:rPr>
        <w:t>−1</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s</w:t>
      </w:r>
      <w:r w:rsidRPr="00BF1308">
        <w:rPr>
          <w:rFonts w:ascii="MathJax_Math" w:eastAsia="宋体" w:hAnsi="MathJax_Math" w:cs="宋体"/>
          <w:i/>
          <w:iCs/>
          <w:kern w:val="0"/>
          <w:szCs w:val="21"/>
          <w:bdr w:val="none" w:sz="0" w:space="0" w:color="auto" w:frame="1"/>
        </w:rPr>
        <w:t>i</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a</w:t>
      </w:r>
      <w:r w:rsidRPr="00BF1308">
        <w:rPr>
          <w:rFonts w:ascii="MathJax_Math" w:eastAsia="宋体" w:hAnsi="MathJax_Math" w:cs="宋体"/>
          <w:i/>
          <w:iCs/>
          <w:kern w:val="0"/>
          <w:szCs w:val="21"/>
          <w:bdr w:val="none" w:sz="0" w:space="0" w:color="auto" w:frame="1"/>
        </w:rPr>
        <w:t>ij</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t</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i</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j</w:t>
      </w:r>
      <w:r w:rsidRPr="00BF1308">
        <w:rPr>
          <w:rFonts w:ascii="MathJax_Main" w:eastAsia="宋体" w:hAnsi="MathJax_Main" w:cs="宋体"/>
          <w:kern w:val="0"/>
          <w:sz w:val="30"/>
          <w:szCs w:val="30"/>
          <w:bdr w:val="none" w:sz="0" w:space="0" w:color="auto" w:frame="1"/>
        </w:rPr>
        <w:t>=1,2,...,</w:t>
      </w:r>
      <w:r w:rsidRPr="00BF1308">
        <w:rPr>
          <w:rFonts w:ascii="MathJax_Math" w:eastAsia="宋体" w:hAnsi="MathJax_Math" w:cs="宋体"/>
          <w:i/>
          <w:iCs/>
          <w:kern w:val="0"/>
          <w:sz w:val="30"/>
          <w:szCs w:val="30"/>
          <w:bdr w:val="none" w:sz="0" w:space="0" w:color="auto" w:frame="1"/>
        </w:rPr>
        <w:t>N</w:t>
      </w:r>
    </w:p>
    <w:p w:rsidR="00BF1308" w:rsidRPr="00BF1308" w:rsidRDefault="00BF1308" w:rsidP="00BF1308">
      <w:pPr>
        <w:widowControl/>
        <w:jc w:val="center"/>
        <w:rPr>
          <w:rFonts w:ascii="宋体" w:eastAsia="宋体" w:hAnsi="宋体" w:cs="宋体"/>
          <w:kern w:val="0"/>
          <w:sz w:val="24"/>
          <w:szCs w:val="24"/>
        </w:rPr>
      </w:pPr>
    </w:p>
    <w:p w:rsidR="00BF1308" w:rsidRPr="00BF1308" w:rsidRDefault="00BF1308" w:rsidP="00BF1308">
      <w:pPr>
        <w:widowControl/>
        <w:jc w:val="left"/>
        <w:rPr>
          <w:rFonts w:ascii="宋体" w:eastAsia="宋体" w:hAnsi="宋体" w:cs="宋体"/>
          <w:kern w:val="0"/>
          <w:sz w:val="24"/>
          <w:szCs w:val="24"/>
        </w:rPr>
      </w:pPr>
      <w:r w:rsidRPr="00BF1308">
        <w:rPr>
          <w:rFonts w:ascii="宋体" w:eastAsia="宋体" w:hAnsi="宋体" w:cs="宋体"/>
          <w:kern w:val="0"/>
          <w:sz w:val="24"/>
          <w:szCs w:val="24"/>
        </w:rPr>
        <w:br/>
        <w:t xml:space="preserve">如果转移概率跟t无关，只由i和j决定，那么说马尔科夫链是齐次（homogeneous）的，转移概率矩阵可以写成一下形式： </w:t>
      </w:r>
    </w:p>
    <w:p w:rsidR="00BF1308" w:rsidRDefault="00BF1308" w:rsidP="00BF1308">
      <w:pPr>
        <w:widowControl/>
        <w:jc w:val="center"/>
        <w:rPr>
          <w:rFonts w:ascii="MathJax_Math" w:eastAsia="宋体" w:hAnsi="MathJax_Math" w:cs="宋体"/>
          <w:i/>
          <w:iCs/>
          <w:kern w:val="0"/>
          <w:sz w:val="30"/>
          <w:szCs w:val="30"/>
          <w:bdr w:val="none" w:sz="0" w:space="0" w:color="auto" w:frame="1"/>
        </w:rPr>
      </w:pPr>
      <w:r w:rsidRPr="00BF1308">
        <w:rPr>
          <w:rFonts w:ascii="MathJax_Math" w:eastAsia="宋体" w:hAnsi="MathJax_Math" w:cs="宋体"/>
          <w:i/>
          <w:iCs/>
          <w:kern w:val="0"/>
          <w:sz w:val="30"/>
          <w:szCs w:val="30"/>
          <w:bdr w:val="none" w:sz="0" w:space="0" w:color="auto" w:frame="1"/>
        </w:rPr>
        <w:t>A</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a</w:t>
      </w:r>
      <w:r w:rsidRPr="00BF1308">
        <w:rPr>
          <w:rFonts w:ascii="MathJax_Math" w:eastAsia="宋体" w:hAnsi="MathJax_Math" w:cs="宋体"/>
          <w:i/>
          <w:iCs/>
          <w:kern w:val="0"/>
          <w:szCs w:val="21"/>
          <w:bdr w:val="none" w:sz="0" w:space="0" w:color="auto" w:frame="1"/>
        </w:rPr>
        <w:t>ij</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wherea</w:t>
      </w:r>
      <w:r w:rsidRPr="00BF1308">
        <w:rPr>
          <w:rFonts w:ascii="MathJax_Math" w:eastAsia="宋体" w:hAnsi="MathJax_Math" w:cs="宋体"/>
          <w:i/>
          <w:iCs/>
          <w:kern w:val="0"/>
          <w:szCs w:val="21"/>
          <w:bdr w:val="none" w:sz="0" w:space="0" w:color="auto" w:frame="1"/>
        </w:rPr>
        <w:t>ij</w:t>
      </w:r>
      <w:r w:rsidRPr="00BF1308">
        <w:rPr>
          <w:rFonts w:ascii="MathJax_Main" w:eastAsia="宋体" w:hAnsi="MathJax_Main" w:cs="宋体"/>
          <w:kern w:val="0"/>
          <w:sz w:val="30"/>
          <w:szCs w:val="30"/>
          <w:bdr w:val="none" w:sz="0" w:space="0" w:color="auto" w:frame="1"/>
        </w:rPr>
        <w:t>≥0,</w:t>
      </w:r>
      <w:r w:rsidRPr="00BF1308">
        <w:rPr>
          <w:rFonts w:ascii="Cambria Math" w:eastAsia="宋体" w:hAnsi="Cambria Math" w:cs="Cambria Math"/>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i</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j</w:t>
      </w:r>
      <w:r w:rsidRPr="00BF1308">
        <w:rPr>
          <w:rFonts w:ascii="MathJax_Main" w:eastAsia="宋体" w:hAnsi="MathJax_Main" w:cs="宋体"/>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and</w:t>
      </w:r>
      <w:r w:rsidRPr="00BF1308">
        <w:rPr>
          <w:rFonts w:ascii="MathJax_Size2" w:eastAsia="宋体" w:hAnsi="MathJax_Size2" w:cs="宋体"/>
          <w:kern w:val="0"/>
          <w:sz w:val="30"/>
          <w:szCs w:val="30"/>
          <w:bdr w:val="none" w:sz="0" w:space="0" w:color="auto" w:frame="1"/>
        </w:rPr>
        <w:t>∑</w:t>
      </w:r>
      <w:r w:rsidRPr="00BF1308">
        <w:rPr>
          <w:rFonts w:ascii="MathJax_Math" w:eastAsia="宋体" w:hAnsi="MathJax_Math" w:cs="宋体"/>
          <w:i/>
          <w:iCs/>
          <w:kern w:val="0"/>
          <w:szCs w:val="21"/>
          <w:bdr w:val="none" w:sz="0" w:space="0" w:color="auto" w:frame="1"/>
        </w:rPr>
        <w:t>j</w:t>
      </w:r>
      <w:r w:rsidRPr="00BF1308">
        <w:rPr>
          <w:rFonts w:ascii="MathJax_Main" w:eastAsia="宋体" w:hAnsi="MathJax_Main" w:cs="宋体"/>
          <w:kern w:val="0"/>
          <w:szCs w:val="21"/>
          <w:bdr w:val="none" w:sz="0" w:space="0" w:color="auto" w:frame="1"/>
        </w:rPr>
        <w:t>=1</w:t>
      </w:r>
      <w:r w:rsidRPr="00BF1308">
        <w:rPr>
          <w:rFonts w:ascii="MathJax_Math" w:eastAsia="宋体" w:hAnsi="MathJax_Math" w:cs="宋体"/>
          <w:i/>
          <w:iCs/>
          <w:kern w:val="0"/>
          <w:szCs w:val="21"/>
          <w:bdr w:val="none" w:sz="0" w:space="0" w:color="auto" w:frame="1"/>
        </w:rPr>
        <w:t>N</w:t>
      </w:r>
      <w:r w:rsidRPr="00BF1308">
        <w:rPr>
          <w:rFonts w:ascii="MathJax_Math" w:eastAsia="宋体" w:hAnsi="MathJax_Math" w:cs="宋体"/>
          <w:i/>
          <w:iCs/>
          <w:kern w:val="0"/>
          <w:sz w:val="30"/>
          <w:szCs w:val="30"/>
          <w:bdr w:val="none" w:sz="0" w:space="0" w:color="auto" w:frame="1"/>
        </w:rPr>
        <w:t>a</w:t>
      </w:r>
      <w:r w:rsidRPr="00BF1308">
        <w:rPr>
          <w:rFonts w:ascii="MathJax_Math" w:eastAsia="宋体" w:hAnsi="MathJax_Math" w:cs="宋体"/>
          <w:i/>
          <w:iCs/>
          <w:kern w:val="0"/>
          <w:szCs w:val="21"/>
          <w:bdr w:val="none" w:sz="0" w:space="0" w:color="auto" w:frame="1"/>
        </w:rPr>
        <w:t>ij</w:t>
      </w:r>
      <w:r w:rsidRPr="00BF1308">
        <w:rPr>
          <w:rFonts w:ascii="MathJax_Main" w:eastAsia="宋体" w:hAnsi="MathJax_Main" w:cs="宋体"/>
          <w:kern w:val="0"/>
          <w:sz w:val="30"/>
          <w:szCs w:val="30"/>
          <w:bdr w:val="none" w:sz="0" w:space="0" w:color="auto" w:frame="1"/>
        </w:rPr>
        <w:t>=1,</w:t>
      </w:r>
      <w:r w:rsidRPr="00BF1308">
        <w:rPr>
          <w:rFonts w:ascii="Cambria Math" w:eastAsia="宋体" w:hAnsi="Cambria Math" w:cs="Cambria Math"/>
          <w:kern w:val="0"/>
          <w:sz w:val="30"/>
          <w:szCs w:val="30"/>
          <w:bdr w:val="none" w:sz="0" w:space="0" w:color="auto" w:frame="1"/>
        </w:rPr>
        <w:t>∀</w:t>
      </w:r>
      <w:r w:rsidRPr="00BF1308">
        <w:rPr>
          <w:rFonts w:ascii="MathJax_Math" w:eastAsia="宋体" w:hAnsi="MathJax_Math" w:cs="宋体"/>
          <w:i/>
          <w:iCs/>
          <w:kern w:val="0"/>
          <w:sz w:val="30"/>
          <w:szCs w:val="30"/>
          <w:bdr w:val="none" w:sz="0" w:space="0" w:color="auto" w:frame="1"/>
        </w:rPr>
        <w:t>i</w:t>
      </w:r>
    </w:p>
    <w:p w:rsidR="00BF1308" w:rsidRDefault="00BF1308" w:rsidP="00BF1308">
      <w:pPr>
        <w:widowControl/>
        <w:spacing w:before="100" w:beforeAutospacing="1" w:after="100" w:afterAutospacing="1"/>
        <w:jc w:val="left"/>
        <w:rPr>
          <w:rFonts w:ascii="宋体" w:eastAsia="宋体" w:hAnsi="宋体" w:cs="宋体"/>
          <w:kern w:val="0"/>
          <w:sz w:val="24"/>
          <w:szCs w:val="24"/>
        </w:rPr>
      </w:pPr>
      <w:r w:rsidRPr="00BF1308">
        <w:rPr>
          <w:rFonts w:ascii="宋体" w:eastAsia="宋体" w:hAnsi="宋体" w:cs="宋体"/>
          <w:kern w:val="0"/>
          <w:sz w:val="24"/>
          <w:szCs w:val="24"/>
        </w:rPr>
        <w:t>马尔科夫链关注的状态转移概率</w:t>
      </w:r>
      <w:r>
        <w:rPr>
          <w:rFonts w:ascii="宋体" w:eastAsia="宋体" w:hAnsi="宋体" w:cs="宋体" w:hint="eastAsia"/>
          <w:kern w:val="0"/>
          <w:sz w:val="24"/>
          <w:szCs w:val="24"/>
        </w:rPr>
        <w:t>（</w:t>
      </w:r>
      <w:bookmarkStart w:id="2" w:name="t2"/>
      <w:bookmarkEnd w:id="2"/>
      <w:r>
        <w:t>Hidden Markov Sequences</w:t>
      </w:r>
      <w:r>
        <w:rPr>
          <w:rFonts w:ascii="宋体" w:eastAsia="宋体" w:hAnsi="宋体" w:cs="宋体" w:hint="eastAsia"/>
          <w:kern w:val="0"/>
          <w:sz w:val="24"/>
          <w:szCs w:val="24"/>
        </w:rPr>
        <w:t>）</w:t>
      </w:r>
      <w:r w:rsidRPr="00BF1308">
        <w:rPr>
          <w:rFonts w:ascii="宋体" w:eastAsia="宋体" w:hAnsi="宋体" w:cs="宋体"/>
          <w:kern w:val="0"/>
          <w:sz w:val="24"/>
          <w:szCs w:val="24"/>
        </w:rPr>
        <w:t>。比如天气的三个状态分别是{sun, cloud, rain}，状态转移概率矩阵如下</w:t>
      </w:r>
    </w:p>
    <w:p w:rsidR="00BF1308" w:rsidRPr="00BF1308" w:rsidRDefault="00BF1308" w:rsidP="00BF1308">
      <w:pPr>
        <w:widowControl/>
        <w:spacing w:before="100" w:beforeAutospacing="1" w:after="100" w:afterAutospacing="1"/>
        <w:jc w:val="left"/>
        <w:rPr>
          <w:rFonts w:ascii="宋体" w:eastAsia="宋体" w:hAnsi="宋体" w:cs="宋体" w:hint="eastAsia"/>
          <w:kern w:val="0"/>
          <w:sz w:val="24"/>
          <w:szCs w:val="24"/>
        </w:rPr>
      </w:pPr>
      <w:r>
        <w:rPr>
          <w:noProof/>
        </w:rPr>
        <w:drawing>
          <wp:inline distT="0" distB="0" distL="0" distR="0" wp14:anchorId="3C8A294D" wp14:editId="5A6985DB">
            <wp:extent cx="1338426" cy="64847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4473" cy="656252"/>
                    </a:xfrm>
                    <a:prstGeom prst="rect">
                      <a:avLst/>
                    </a:prstGeom>
                  </pic:spPr>
                </pic:pic>
              </a:graphicData>
            </a:graphic>
          </wp:inline>
        </w:drawing>
      </w:r>
    </w:p>
    <w:p w:rsidR="00BF1308" w:rsidRPr="00BF1308" w:rsidRDefault="00BF1308" w:rsidP="00BF1308">
      <w:pPr>
        <w:widowControl/>
        <w:rPr>
          <w:rFonts w:ascii="宋体" w:eastAsia="宋体" w:hAnsi="宋体" w:cs="宋体"/>
          <w:kern w:val="0"/>
          <w:sz w:val="24"/>
          <w:szCs w:val="24"/>
        </w:rPr>
      </w:pPr>
      <w:r w:rsidRPr="00BF1308">
        <w:rPr>
          <w:rFonts w:ascii="宋体" w:eastAsia="宋体" w:hAnsi="宋体" w:cs="宋体"/>
          <w:kern w:val="0"/>
          <w:sz w:val="24"/>
          <w:szCs w:val="24"/>
        </w:rPr>
        <w:lastRenderedPageBreak/>
        <w:br/>
        <w:t xml:space="preserve">马尔科夫链求解的问题是：如果今天晴天(sun)，后天下雨(rain)的概率。 </w:t>
      </w:r>
      <w:r w:rsidRPr="00BF1308">
        <w:rPr>
          <w:rFonts w:ascii="宋体" w:eastAsia="宋体" w:hAnsi="宋体" w:cs="宋体"/>
          <w:kern w:val="0"/>
          <w:sz w:val="24"/>
          <w:szCs w:val="24"/>
        </w:rPr>
        <w:br/>
        <w:t xml:space="preserve">马尔科夫链的观察序列和状态序列是一一对应的，具有确定性（比如今天是sun，那么sun的概率将会是1，不可能为cloud或者rain），从而导致马尔科夫链很难去拟合有些现实问题。 </w:t>
      </w:r>
      <w:r w:rsidRPr="00BF1308">
        <w:rPr>
          <w:rFonts w:ascii="宋体" w:eastAsia="宋体" w:hAnsi="宋体" w:cs="宋体"/>
          <w:kern w:val="0"/>
          <w:sz w:val="24"/>
          <w:szCs w:val="24"/>
        </w:rPr>
        <w:br/>
        <w:t>为了增加马尔科夫链的随机性，对每一个状态，增加一个观察值的生成概率函数，即为隐马尔科夫序列。使用隐马尔科夫序列去建模解决实际问题，称为Hidden Markov model（HMM）。</w:t>
      </w:r>
    </w:p>
    <w:p w:rsidR="00BF1308" w:rsidRDefault="00BF1308" w:rsidP="00BF1308">
      <w:r>
        <w:tab/>
        <w:t>HMM</w:t>
      </w:r>
      <w:r>
        <w:rPr>
          <w:rFonts w:hint="eastAsia"/>
        </w:rPr>
        <w:t>可以用以下五个参数来进行描述，即</w:t>
      </w:r>
      <w:r>
        <w:rPr>
          <w:noProof/>
        </w:rPr>
        <w:drawing>
          <wp:inline distT="0" distB="0" distL="0" distR="0" wp14:anchorId="490CF8F5" wp14:editId="6B3697B2">
            <wp:extent cx="2533261" cy="23636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2773" cy="254985"/>
                    </a:xfrm>
                    <a:prstGeom prst="rect">
                      <a:avLst/>
                    </a:prstGeom>
                  </pic:spPr>
                </pic:pic>
              </a:graphicData>
            </a:graphic>
          </wp:inline>
        </w:drawing>
      </w:r>
      <w:r>
        <w:rPr>
          <w:rFonts w:hint="eastAsia"/>
        </w:rPr>
        <w:t>在上式中，</w:t>
      </w:r>
      <w:r>
        <w:rPr>
          <w:rFonts w:hint="eastAsia"/>
        </w:rPr>
        <w:t>S</w:t>
      </w:r>
      <w:r>
        <w:rPr>
          <w:rFonts w:hint="eastAsia"/>
        </w:rPr>
        <w:t>表示模型所包含的有限隐含状态的集合；</w:t>
      </w:r>
      <w:r>
        <w:rPr>
          <w:rFonts w:hint="eastAsia"/>
        </w:rPr>
        <w:t>O</w:t>
      </w:r>
      <w:r>
        <w:rPr>
          <w:rFonts w:hint="eastAsia"/>
        </w:rPr>
        <w:t>表示输出的可观测</w:t>
      </w:r>
      <w:r>
        <w:rPr>
          <w:rFonts w:hint="eastAsia"/>
        </w:rPr>
        <w:t>序列的集合；</w:t>
      </w:r>
      <w:r>
        <w:rPr>
          <w:rFonts w:hint="eastAsia"/>
        </w:rPr>
        <w:t>A</w:t>
      </w:r>
      <w:r>
        <w:rPr>
          <w:rFonts w:hint="eastAsia"/>
        </w:rPr>
        <w:t>表示状态之间的转移概率的集合；</w:t>
      </w:r>
      <w:r>
        <w:rPr>
          <w:rFonts w:hint="eastAsia"/>
        </w:rPr>
        <w:t>B</w:t>
      </w:r>
      <w:r>
        <w:rPr>
          <w:rFonts w:hint="eastAsia"/>
        </w:rPr>
        <w:t>表示给定状态的下输出相应输出观察值的概率；</w:t>
      </w:r>
      <w:r>
        <w:rPr>
          <w:rFonts w:hint="eastAsia"/>
        </w:rPr>
        <w:t>π</w:t>
      </w:r>
      <w:r>
        <w:rPr>
          <w:rFonts w:hint="eastAsia"/>
        </w:rPr>
        <w:t>表示系统初始状态概率的集合。用作声学模型时，其结构如下图所示，其中表示状态到状态的转移概率。</w:t>
      </w:r>
      <w:r>
        <w:rPr>
          <w:rFonts w:hint="eastAsia"/>
        </w:rPr>
        <w:t>HMM</w:t>
      </w:r>
      <w:r>
        <w:rPr>
          <w:rFonts w:hint="eastAsia"/>
        </w:rPr>
        <w:t>用作声学模型时，其结构如下图所示，其中</w:t>
      </w:r>
      <w:r>
        <w:rPr>
          <w:noProof/>
        </w:rPr>
        <w:drawing>
          <wp:inline distT="0" distB="0" distL="0" distR="0" wp14:anchorId="573691DE" wp14:editId="4461B5C8">
            <wp:extent cx="181947" cy="224758"/>
            <wp:effectExtent l="0" t="0" r="889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562" cy="263812"/>
                    </a:xfrm>
                    <a:prstGeom prst="rect">
                      <a:avLst/>
                    </a:prstGeom>
                  </pic:spPr>
                </pic:pic>
              </a:graphicData>
            </a:graphic>
          </wp:inline>
        </w:drawing>
      </w:r>
      <w:r>
        <w:rPr>
          <w:rFonts w:hint="eastAsia"/>
        </w:rPr>
        <w:t>表示状态</w:t>
      </w:r>
      <w:r>
        <w:rPr>
          <w:rFonts w:hint="eastAsia"/>
        </w:rPr>
        <w:t>i</w:t>
      </w:r>
      <w:r>
        <w:rPr>
          <w:rFonts w:hint="eastAsia"/>
        </w:rPr>
        <w:t>到状态</w:t>
      </w:r>
      <w:r>
        <w:rPr>
          <w:rFonts w:hint="eastAsia"/>
        </w:rPr>
        <w:t>j</w:t>
      </w:r>
      <w:r>
        <w:rPr>
          <w:rFonts w:hint="eastAsia"/>
        </w:rPr>
        <w:t>的转移概率。</w:t>
      </w:r>
    </w:p>
    <w:p w:rsidR="00BF1308" w:rsidRDefault="00BF1308" w:rsidP="00BF1308">
      <w:r>
        <w:rPr>
          <w:noProof/>
        </w:rPr>
        <w:drawing>
          <wp:inline distT="0" distB="0" distL="0" distR="0" wp14:anchorId="5499699D" wp14:editId="47E243F6">
            <wp:extent cx="3410474" cy="16235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5563" cy="1625950"/>
                    </a:xfrm>
                    <a:prstGeom prst="rect">
                      <a:avLst/>
                    </a:prstGeom>
                  </pic:spPr>
                </pic:pic>
              </a:graphicData>
            </a:graphic>
          </wp:inline>
        </w:drawing>
      </w:r>
    </w:p>
    <w:p w:rsidR="00BF1308" w:rsidRDefault="00BF1308" w:rsidP="00BF1308">
      <w:pPr>
        <w:rPr>
          <w:rFonts w:hint="eastAsia"/>
        </w:rPr>
      </w:pPr>
      <w:r>
        <w:tab/>
      </w:r>
      <w:r>
        <w:rPr>
          <w:rFonts w:hint="eastAsia"/>
        </w:rPr>
        <w:t>语音信号特征分布情况用简单高斯概率密度函数难以描述，实际应用中常采</w:t>
      </w:r>
    </w:p>
    <w:p w:rsidR="00BF1308" w:rsidRDefault="00BF1308" w:rsidP="00BF1308">
      <w:r>
        <w:rPr>
          <w:rFonts w:hint="eastAsia"/>
        </w:rPr>
        <w:t>用混合高斯模型来拟合语音信号，主要通过混合高斯函数来表示输出概率</w:t>
      </w:r>
      <w:r>
        <w:rPr>
          <w:rFonts w:hint="eastAsia"/>
        </w:rPr>
        <w:t>B</w:t>
      </w:r>
      <w:r>
        <w:rPr>
          <w:rFonts w:hint="eastAsia"/>
        </w:rPr>
        <w:t>。即：</w:t>
      </w:r>
    </w:p>
    <w:p w:rsidR="00BF1308" w:rsidRDefault="00BF1308" w:rsidP="00BF1308">
      <w:r>
        <w:rPr>
          <w:noProof/>
        </w:rPr>
        <w:drawing>
          <wp:inline distT="0" distB="0" distL="0" distR="0" wp14:anchorId="288B8DE1" wp14:editId="3A2E343C">
            <wp:extent cx="3606914" cy="34523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9486" cy="363664"/>
                    </a:xfrm>
                    <a:prstGeom prst="rect">
                      <a:avLst/>
                    </a:prstGeom>
                  </pic:spPr>
                </pic:pic>
              </a:graphicData>
            </a:graphic>
          </wp:inline>
        </w:drawing>
      </w:r>
    </w:p>
    <w:p w:rsidR="00BF1308" w:rsidRDefault="00BF1308" w:rsidP="00BF1308">
      <w:pPr>
        <w:rPr>
          <w:rFonts w:hint="eastAsia"/>
        </w:rPr>
      </w:pPr>
      <w:r>
        <w:rPr>
          <w:rFonts w:hint="eastAsia"/>
        </w:rPr>
        <w:t>上式中，</w:t>
      </w:r>
      <w:r>
        <w:rPr>
          <w:rFonts w:hint="eastAsia"/>
        </w:rPr>
        <w:t>O</w:t>
      </w:r>
      <w:r>
        <w:rPr>
          <w:rFonts w:hint="eastAsia"/>
        </w:rPr>
        <w:t>表示输出状态；</w:t>
      </w:r>
      <w:r>
        <w:rPr>
          <w:rFonts w:hint="eastAsia"/>
        </w:rPr>
        <w:t>i</w:t>
      </w:r>
      <w:r>
        <w:rPr>
          <w:rFonts w:hint="eastAsia"/>
        </w:rPr>
        <w:t>和</w:t>
      </w:r>
      <w:r>
        <w:rPr>
          <w:rFonts w:hint="eastAsia"/>
        </w:rPr>
        <w:t>j</w:t>
      </w:r>
      <w:r>
        <w:rPr>
          <w:rFonts w:hint="eastAsia"/>
        </w:rPr>
        <w:t>分别对应相邻两个要转换的状态；</w:t>
      </w:r>
      <w:r>
        <w:rPr>
          <w:rFonts w:hint="eastAsia"/>
        </w:rPr>
        <w:t>p</w:t>
      </w:r>
      <w:r>
        <w:rPr>
          <w:rFonts w:hint="eastAsia"/>
        </w:rPr>
        <w:t>表示</w:t>
      </w:r>
    </w:p>
    <w:p w:rsidR="00BF1308" w:rsidRDefault="00BF1308" w:rsidP="00BF1308">
      <w:r>
        <w:rPr>
          <w:rFonts w:hint="eastAsia"/>
        </w:rPr>
        <w:t>混合数；</w:t>
      </w:r>
      <w:r>
        <w:rPr>
          <w:noProof/>
        </w:rPr>
        <w:drawing>
          <wp:inline distT="0" distB="0" distL="0" distR="0" wp14:anchorId="662B7782" wp14:editId="5FF0CE17">
            <wp:extent cx="551582" cy="247261"/>
            <wp:effectExtent l="0" t="0" r="127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709" cy="262559"/>
                    </a:xfrm>
                    <a:prstGeom prst="rect">
                      <a:avLst/>
                    </a:prstGeom>
                  </pic:spPr>
                </pic:pic>
              </a:graphicData>
            </a:graphic>
          </wp:inline>
        </w:drawing>
      </w:r>
      <w:r>
        <w:rPr>
          <w:rFonts w:hint="eastAsia"/>
        </w:rPr>
        <w:t>分别表示从状态</w:t>
      </w:r>
      <w:r>
        <w:rPr>
          <w:rFonts w:hint="eastAsia"/>
        </w:rPr>
        <w:t>i</w:t>
      </w:r>
      <w:r>
        <w:rPr>
          <w:rFonts w:hint="eastAsia"/>
        </w:rPr>
        <w:t>转换到输出状态</w:t>
      </w:r>
      <w:r>
        <w:rPr>
          <w:rFonts w:hint="eastAsia"/>
        </w:rPr>
        <w:t>j</w:t>
      </w:r>
      <w:r>
        <w:rPr>
          <w:rFonts w:hint="eastAsia"/>
        </w:rPr>
        <w:t>的均值和方差。</w:t>
      </w:r>
    </w:p>
    <w:p w:rsidR="00BF1308" w:rsidRDefault="00BF1308" w:rsidP="00BF1308">
      <w:r>
        <w:tab/>
      </w:r>
      <w:r>
        <w:t>接下来我</w:t>
      </w:r>
      <w:r>
        <w:rPr>
          <w:rFonts w:hint="eastAsia"/>
        </w:rPr>
        <w:t>又</w:t>
      </w:r>
      <w:r>
        <w:t>了解了声学模型的训练准则</w:t>
      </w:r>
    </w:p>
    <w:p w:rsidR="00BF1308" w:rsidRPr="00BF1308" w:rsidRDefault="00BF1308" w:rsidP="00BF1308">
      <w:pPr>
        <w:rPr>
          <w:rFonts w:hint="eastAsia"/>
        </w:rPr>
      </w:pPr>
      <w:r>
        <w:tab/>
      </w:r>
      <w:r>
        <w:rPr>
          <w:rFonts w:hint="eastAsia"/>
        </w:rPr>
        <w:t>最大似然准则（</w:t>
      </w:r>
      <w:r>
        <w:rPr>
          <w:rFonts w:hint="eastAsia"/>
        </w:rPr>
        <w:t>MLE</w:t>
      </w:r>
      <w:r>
        <w:rPr>
          <w:rFonts w:hint="eastAsia"/>
        </w:rPr>
        <w:t>）</w:t>
      </w:r>
      <w:r>
        <w:rPr>
          <w:rFonts w:hint="eastAsia"/>
        </w:rPr>
        <w:t>仍是目前常用的声学模型训练准则，它只釆用与模型有关的语料训练，需要有一定的假设条件，即训练数据足够多且服从一定分布。而且</w:t>
      </w:r>
      <w:r>
        <w:rPr>
          <w:rFonts w:hint="eastAsia"/>
        </w:rPr>
        <w:t>ＭＬＥ</w:t>
      </w:r>
      <w:r>
        <w:rPr>
          <w:rFonts w:hint="eastAsia"/>
        </w:rPr>
        <w:t>是通过单一类的类内训练数据去学习，没有考虑类间的影响。相比于</w:t>
      </w:r>
      <w:r>
        <w:rPr>
          <w:rFonts w:hint="eastAsia"/>
        </w:rPr>
        <w:t>ＭＬＥ</w:t>
      </w:r>
      <w:r>
        <w:rPr>
          <w:rFonts w:hint="eastAsia"/>
        </w:rPr>
        <w:t>这种生成性准则，区分性训练的目标不是最大相似度，而是最小分类错误。由于区分性准则在声学模型训练中突显出的种种优势，近年来得到了更多的关注。语音识别中的区分性训练准则主要包括：最大互信息估计（</w:t>
      </w:r>
      <w:r>
        <w:rPr>
          <w:rFonts w:hint="eastAsia"/>
        </w:rPr>
        <w:t>ＭＭＩＥ）</w:t>
      </w:r>
      <w:r>
        <w:rPr>
          <w:rFonts w:hint="eastAsia"/>
        </w:rPr>
        <w:t>，最小分类错误（</w:t>
      </w:r>
      <w:r>
        <w:rPr>
          <w:rFonts w:hint="eastAsia"/>
        </w:rPr>
        <w:t>ＭＣＥ）</w:t>
      </w:r>
      <w:r>
        <w:rPr>
          <w:rFonts w:hint="eastAsia"/>
        </w:rPr>
        <w:t>、最小音素错误（</w:t>
      </w:r>
      <w:r>
        <w:rPr>
          <w:rFonts w:hint="eastAsia"/>
        </w:rPr>
        <w:t>ＭＰＥ）和ｆＭＰＥ</w:t>
      </w:r>
      <w:r>
        <w:rPr>
          <w:rFonts w:hint="eastAsia"/>
        </w:rPr>
        <w:t>等。上述这些准则在一定程度上提高了系统的识别率，深度学习的方法在参数调整的过程其实也是一种区分性学习，其中深度网络训练中也可以用准则取代交叉熵来调整网络。</w:t>
      </w:r>
    </w:p>
    <w:sectPr w:rsidR="00BF1308" w:rsidRPr="00BF13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434" w:rsidRDefault="00A67434" w:rsidP="00BF1308">
      <w:r>
        <w:separator/>
      </w:r>
    </w:p>
  </w:endnote>
  <w:endnote w:type="continuationSeparator" w:id="0">
    <w:p w:rsidR="00A67434" w:rsidRDefault="00A67434" w:rsidP="00BF1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athJax_Math">
    <w:altName w:val="Times New Roman"/>
    <w:charset w:val="00"/>
    <w:family w:val="auto"/>
    <w:pitch w:val="default"/>
  </w:font>
  <w:font w:name="MathJax_Main">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MathJax_Size2">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434" w:rsidRDefault="00A67434" w:rsidP="00BF1308">
      <w:r>
        <w:separator/>
      </w:r>
    </w:p>
  </w:footnote>
  <w:footnote w:type="continuationSeparator" w:id="0">
    <w:p w:rsidR="00A67434" w:rsidRDefault="00A67434" w:rsidP="00BF13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F76"/>
    <w:rsid w:val="00254F76"/>
    <w:rsid w:val="00422B08"/>
    <w:rsid w:val="009E2954"/>
    <w:rsid w:val="00A67434"/>
    <w:rsid w:val="00BF1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B92FB8-0FC5-4884-A466-C7ED2BB3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22B08"/>
    <w:rPr>
      <w:b/>
      <w:bCs/>
    </w:rPr>
  </w:style>
  <w:style w:type="paragraph" w:styleId="a4">
    <w:name w:val="header"/>
    <w:basedOn w:val="a"/>
    <w:link w:val="Char"/>
    <w:uiPriority w:val="99"/>
    <w:unhideWhenUsed/>
    <w:rsid w:val="00BF13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F1308"/>
    <w:rPr>
      <w:sz w:val="18"/>
      <w:szCs w:val="18"/>
    </w:rPr>
  </w:style>
  <w:style w:type="paragraph" w:styleId="a5">
    <w:name w:val="footer"/>
    <w:basedOn w:val="a"/>
    <w:link w:val="Char0"/>
    <w:uiPriority w:val="99"/>
    <w:unhideWhenUsed/>
    <w:rsid w:val="00BF1308"/>
    <w:pPr>
      <w:tabs>
        <w:tab w:val="center" w:pos="4153"/>
        <w:tab w:val="right" w:pos="8306"/>
      </w:tabs>
      <w:snapToGrid w:val="0"/>
      <w:jc w:val="left"/>
    </w:pPr>
    <w:rPr>
      <w:sz w:val="18"/>
      <w:szCs w:val="18"/>
    </w:rPr>
  </w:style>
  <w:style w:type="character" w:customStyle="1" w:styleId="Char0">
    <w:name w:val="页脚 Char"/>
    <w:basedOn w:val="a0"/>
    <w:link w:val="a5"/>
    <w:uiPriority w:val="99"/>
    <w:rsid w:val="00BF1308"/>
    <w:rPr>
      <w:sz w:val="18"/>
      <w:szCs w:val="18"/>
    </w:rPr>
  </w:style>
  <w:style w:type="character" w:styleId="a6">
    <w:name w:val="Hyperlink"/>
    <w:basedOn w:val="a0"/>
    <w:uiPriority w:val="99"/>
    <w:semiHidden/>
    <w:unhideWhenUsed/>
    <w:rsid w:val="00BF1308"/>
    <w:rPr>
      <w:color w:val="0000FF"/>
      <w:u w:val="single"/>
    </w:rPr>
  </w:style>
  <w:style w:type="paragraph" w:styleId="a7">
    <w:name w:val="Normal (Web)"/>
    <w:basedOn w:val="a"/>
    <w:uiPriority w:val="99"/>
    <w:semiHidden/>
    <w:unhideWhenUsed/>
    <w:rsid w:val="00BF1308"/>
    <w:pPr>
      <w:widowControl/>
      <w:spacing w:before="100" w:beforeAutospacing="1" w:after="100" w:afterAutospacing="1"/>
      <w:jc w:val="left"/>
    </w:pPr>
    <w:rPr>
      <w:rFonts w:ascii="宋体" w:eastAsia="宋体" w:hAnsi="宋体" w:cs="宋体"/>
      <w:kern w:val="0"/>
      <w:sz w:val="24"/>
      <w:szCs w:val="24"/>
    </w:rPr>
  </w:style>
  <w:style w:type="character" w:customStyle="1" w:styleId="mathjax1">
    <w:name w:val="mathjax1"/>
    <w:basedOn w:val="a0"/>
    <w:rsid w:val="00BF1308"/>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a0"/>
    <w:rsid w:val="00BF1308"/>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393635">
      <w:bodyDiv w:val="1"/>
      <w:marLeft w:val="0"/>
      <w:marRight w:val="0"/>
      <w:marTop w:val="0"/>
      <w:marBottom w:val="0"/>
      <w:divBdr>
        <w:top w:val="none" w:sz="0" w:space="0" w:color="auto"/>
        <w:left w:val="none" w:sz="0" w:space="0" w:color="auto"/>
        <w:bottom w:val="none" w:sz="0" w:space="0" w:color="auto"/>
        <w:right w:val="none" w:sz="0" w:space="0" w:color="auto"/>
      </w:divBdr>
      <w:divsChild>
        <w:div w:id="937518951">
          <w:marLeft w:val="0"/>
          <w:marRight w:val="0"/>
          <w:marTop w:val="0"/>
          <w:marBottom w:val="0"/>
          <w:divBdr>
            <w:top w:val="none" w:sz="0" w:space="0" w:color="auto"/>
            <w:left w:val="none" w:sz="0" w:space="0" w:color="auto"/>
            <w:bottom w:val="none" w:sz="0" w:space="0" w:color="auto"/>
            <w:right w:val="none" w:sz="0" w:space="0" w:color="auto"/>
          </w:divBdr>
          <w:divsChild>
            <w:div w:id="2109736365">
              <w:marLeft w:val="0"/>
              <w:marRight w:val="0"/>
              <w:marTop w:val="0"/>
              <w:marBottom w:val="0"/>
              <w:divBdr>
                <w:top w:val="none" w:sz="0" w:space="0" w:color="auto"/>
                <w:left w:val="none" w:sz="0" w:space="0" w:color="auto"/>
                <w:bottom w:val="none" w:sz="0" w:space="0" w:color="auto"/>
                <w:right w:val="none" w:sz="0" w:space="0" w:color="auto"/>
              </w:divBdr>
              <w:divsChild>
                <w:div w:id="1825580575">
                  <w:marLeft w:val="0"/>
                  <w:marRight w:val="0"/>
                  <w:marTop w:val="0"/>
                  <w:marBottom w:val="0"/>
                  <w:divBdr>
                    <w:top w:val="none" w:sz="0" w:space="0" w:color="auto"/>
                    <w:left w:val="none" w:sz="0" w:space="0" w:color="auto"/>
                    <w:bottom w:val="none" w:sz="0" w:space="0" w:color="auto"/>
                    <w:right w:val="none" w:sz="0" w:space="0" w:color="auto"/>
                  </w:divBdr>
                  <w:divsChild>
                    <w:div w:id="447773857">
                      <w:marLeft w:val="0"/>
                      <w:marRight w:val="0"/>
                      <w:marTop w:val="0"/>
                      <w:marBottom w:val="0"/>
                      <w:divBdr>
                        <w:top w:val="none" w:sz="0" w:space="0" w:color="auto"/>
                        <w:left w:val="none" w:sz="0" w:space="0" w:color="auto"/>
                        <w:bottom w:val="none" w:sz="0" w:space="0" w:color="auto"/>
                        <w:right w:val="none" w:sz="0" w:space="0" w:color="auto"/>
                      </w:divBdr>
                      <w:divsChild>
                        <w:div w:id="10379361">
                          <w:marLeft w:val="0"/>
                          <w:marRight w:val="0"/>
                          <w:marTop w:val="0"/>
                          <w:marBottom w:val="0"/>
                          <w:divBdr>
                            <w:top w:val="none" w:sz="0" w:space="0" w:color="auto"/>
                            <w:left w:val="none" w:sz="0" w:space="0" w:color="auto"/>
                            <w:bottom w:val="none" w:sz="0" w:space="0" w:color="auto"/>
                            <w:right w:val="none" w:sz="0" w:space="0" w:color="auto"/>
                          </w:divBdr>
                          <w:divsChild>
                            <w:div w:id="147403719">
                              <w:marLeft w:val="0"/>
                              <w:marRight w:val="0"/>
                              <w:marTop w:val="0"/>
                              <w:marBottom w:val="0"/>
                              <w:divBdr>
                                <w:top w:val="none" w:sz="0" w:space="0" w:color="auto"/>
                                <w:left w:val="none" w:sz="0" w:space="0" w:color="auto"/>
                                <w:bottom w:val="none" w:sz="0" w:space="0" w:color="auto"/>
                                <w:right w:val="none" w:sz="0" w:space="0" w:color="auto"/>
                              </w:divBdr>
                              <w:divsChild>
                                <w:div w:id="297148318">
                                  <w:marLeft w:val="0"/>
                                  <w:marRight w:val="0"/>
                                  <w:marTop w:val="0"/>
                                  <w:marBottom w:val="0"/>
                                  <w:divBdr>
                                    <w:top w:val="none" w:sz="0" w:space="0" w:color="auto"/>
                                    <w:left w:val="none" w:sz="0" w:space="0" w:color="auto"/>
                                    <w:bottom w:val="none" w:sz="0" w:space="0" w:color="auto"/>
                                    <w:right w:val="none" w:sz="0" w:space="0" w:color="auto"/>
                                  </w:divBdr>
                                  <w:divsChild>
                                    <w:div w:id="1701978179">
                                      <w:marLeft w:val="0"/>
                                      <w:marRight w:val="0"/>
                                      <w:marTop w:val="240"/>
                                      <w:marBottom w:val="240"/>
                                      <w:divBdr>
                                        <w:top w:val="none" w:sz="0" w:space="0" w:color="auto"/>
                                        <w:left w:val="none" w:sz="0" w:space="0" w:color="auto"/>
                                        <w:bottom w:val="none" w:sz="0" w:space="0" w:color="auto"/>
                                        <w:right w:val="none" w:sz="0" w:space="0" w:color="auto"/>
                                      </w:divBdr>
                                    </w:div>
                                    <w:div w:id="1242791496">
                                      <w:marLeft w:val="0"/>
                                      <w:marRight w:val="0"/>
                                      <w:marTop w:val="240"/>
                                      <w:marBottom w:val="240"/>
                                      <w:divBdr>
                                        <w:top w:val="none" w:sz="0" w:space="0" w:color="auto"/>
                                        <w:left w:val="none" w:sz="0" w:space="0" w:color="auto"/>
                                        <w:bottom w:val="none" w:sz="0" w:space="0" w:color="auto"/>
                                        <w:right w:val="none" w:sz="0" w:space="0" w:color="auto"/>
                                      </w:divBdr>
                                    </w:div>
                                    <w:div w:id="11786147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735132">
      <w:bodyDiv w:val="1"/>
      <w:marLeft w:val="0"/>
      <w:marRight w:val="0"/>
      <w:marTop w:val="0"/>
      <w:marBottom w:val="0"/>
      <w:divBdr>
        <w:top w:val="none" w:sz="0" w:space="0" w:color="auto"/>
        <w:left w:val="none" w:sz="0" w:space="0" w:color="auto"/>
        <w:bottom w:val="none" w:sz="0" w:space="0" w:color="auto"/>
        <w:right w:val="none" w:sz="0" w:space="0" w:color="auto"/>
      </w:divBdr>
      <w:divsChild>
        <w:div w:id="488254396">
          <w:marLeft w:val="0"/>
          <w:marRight w:val="0"/>
          <w:marTop w:val="0"/>
          <w:marBottom w:val="0"/>
          <w:divBdr>
            <w:top w:val="none" w:sz="0" w:space="0" w:color="auto"/>
            <w:left w:val="none" w:sz="0" w:space="0" w:color="auto"/>
            <w:bottom w:val="none" w:sz="0" w:space="0" w:color="auto"/>
            <w:right w:val="none" w:sz="0" w:space="0" w:color="auto"/>
          </w:divBdr>
          <w:divsChild>
            <w:div w:id="490217945">
              <w:marLeft w:val="0"/>
              <w:marRight w:val="0"/>
              <w:marTop w:val="0"/>
              <w:marBottom w:val="0"/>
              <w:divBdr>
                <w:top w:val="none" w:sz="0" w:space="0" w:color="auto"/>
                <w:left w:val="none" w:sz="0" w:space="0" w:color="auto"/>
                <w:bottom w:val="none" w:sz="0" w:space="0" w:color="auto"/>
                <w:right w:val="none" w:sz="0" w:space="0" w:color="auto"/>
              </w:divBdr>
              <w:divsChild>
                <w:div w:id="1718167879">
                  <w:marLeft w:val="0"/>
                  <w:marRight w:val="0"/>
                  <w:marTop w:val="0"/>
                  <w:marBottom w:val="0"/>
                  <w:divBdr>
                    <w:top w:val="none" w:sz="0" w:space="0" w:color="auto"/>
                    <w:left w:val="none" w:sz="0" w:space="0" w:color="auto"/>
                    <w:bottom w:val="none" w:sz="0" w:space="0" w:color="auto"/>
                    <w:right w:val="none" w:sz="0" w:space="0" w:color="auto"/>
                  </w:divBdr>
                  <w:divsChild>
                    <w:div w:id="1929188823">
                      <w:marLeft w:val="0"/>
                      <w:marRight w:val="0"/>
                      <w:marTop w:val="0"/>
                      <w:marBottom w:val="0"/>
                      <w:divBdr>
                        <w:top w:val="none" w:sz="0" w:space="0" w:color="auto"/>
                        <w:left w:val="none" w:sz="0" w:space="0" w:color="auto"/>
                        <w:bottom w:val="none" w:sz="0" w:space="0" w:color="auto"/>
                        <w:right w:val="none" w:sz="0" w:space="0" w:color="auto"/>
                      </w:divBdr>
                      <w:divsChild>
                        <w:div w:id="1253973677">
                          <w:marLeft w:val="0"/>
                          <w:marRight w:val="0"/>
                          <w:marTop w:val="0"/>
                          <w:marBottom w:val="0"/>
                          <w:divBdr>
                            <w:top w:val="none" w:sz="0" w:space="0" w:color="auto"/>
                            <w:left w:val="none" w:sz="0" w:space="0" w:color="auto"/>
                            <w:bottom w:val="none" w:sz="0" w:space="0" w:color="auto"/>
                            <w:right w:val="none" w:sz="0" w:space="0" w:color="auto"/>
                          </w:divBdr>
                          <w:divsChild>
                            <w:div w:id="1454396967">
                              <w:marLeft w:val="0"/>
                              <w:marRight w:val="0"/>
                              <w:marTop w:val="0"/>
                              <w:marBottom w:val="0"/>
                              <w:divBdr>
                                <w:top w:val="none" w:sz="0" w:space="0" w:color="auto"/>
                                <w:left w:val="none" w:sz="0" w:space="0" w:color="auto"/>
                                <w:bottom w:val="none" w:sz="0" w:space="0" w:color="auto"/>
                                <w:right w:val="none" w:sz="0" w:space="0" w:color="auto"/>
                              </w:divBdr>
                              <w:divsChild>
                                <w:div w:id="1524903257">
                                  <w:marLeft w:val="0"/>
                                  <w:marRight w:val="0"/>
                                  <w:marTop w:val="0"/>
                                  <w:marBottom w:val="0"/>
                                  <w:divBdr>
                                    <w:top w:val="none" w:sz="0" w:space="0" w:color="auto"/>
                                    <w:left w:val="none" w:sz="0" w:space="0" w:color="auto"/>
                                    <w:bottom w:val="none" w:sz="0" w:space="0" w:color="auto"/>
                                    <w:right w:val="none" w:sz="0" w:space="0" w:color="auto"/>
                                  </w:divBdr>
                                  <w:divsChild>
                                    <w:div w:id="18950430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huang</dc:creator>
  <cp:keywords/>
  <dc:description/>
  <cp:lastModifiedBy>monica huang</cp:lastModifiedBy>
  <cp:revision>1</cp:revision>
  <dcterms:created xsi:type="dcterms:W3CDTF">2017-08-08T13:26:00Z</dcterms:created>
  <dcterms:modified xsi:type="dcterms:W3CDTF">2017-08-08T16:22:00Z</dcterms:modified>
</cp:coreProperties>
</file>