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420" w:firstLineChars="200"/>
        <w:rPr>
          <w:rFonts w:hint="eastAsia"/>
          <w:lang w:val="en-US" w:eastAsia="zh-CN"/>
        </w:rPr>
      </w:pPr>
      <w:r>
        <w:rPr>
          <w:rFonts w:hint="eastAsia"/>
          <w:lang w:val="en-US" w:eastAsia="zh-CN"/>
        </w:rPr>
        <w:t>论文《特征组合的中文音乐情感识别研究》魏华珍，赵姝，陈洁，刘峰</w:t>
      </w:r>
    </w:p>
    <w:p>
      <w:pPr>
        <w:widowControl w:val="0"/>
        <w:numPr>
          <w:numId w:val="0"/>
        </w:numPr>
        <w:jc w:val="both"/>
        <w:rPr>
          <w:rFonts w:hint="eastAsia"/>
          <w:lang w:val="en-US" w:eastAsia="zh-CN"/>
        </w:rPr>
      </w:pPr>
    </w:p>
    <w:p>
      <w:pPr>
        <w:widowControl w:val="0"/>
        <w:numPr>
          <w:ilvl w:val="0"/>
          <w:numId w:val="2"/>
        </w:numPr>
        <w:ind w:left="0" w:leftChars="0" w:firstLine="420" w:firstLineChars="200"/>
        <w:jc w:val="both"/>
        <w:rPr>
          <w:rFonts w:hint="eastAsia"/>
          <w:lang w:val="en-US" w:eastAsia="zh-CN"/>
        </w:rPr>
      </w:pPr>
      <w:r>
        <w:rPr>
          <w:rFonts w:hint="eastAsia"/>
          <w:lang w:val="en-US" w:eastAsia="zh-CN"/>
        </w:rPr>
        <w:t>本文采用Weiner、Graham的情感分类方法，将中文歌曲分为开心和悲伤两类，通过音乐的音频声学特征，并尝试对多种不同的音频特征进行组合来对音乐情感分类的效果进行研究，使用了SVM构建分类器进行分类，从中找出识别效果佳的音频特征组合。</w:t>
      </w:r>
    </w:p>
    <w:p>
      <w:pPr>
        <w:widowControl w:val="0"/>
        <w:numPr>
          <w:ilvl w:val="0"/>
          <w:numId w:val="2"/>
        </w:numPr>
        <w:ind w:left="0" w:leftChars="0" w:firstLine="420" w:firstLineChars="200"/>
        <w:jc w:val="both"/>
        <w:rPr>
          <w:rFonts w:hint="eastAsia"/>
          <w:lang w:val="en-US" w:eastAsia="zh-CN"/>
        </w:rPr>
      </w:pPr>
      <w:r>
        <w:rPr>
          <w:rFonts w:hint="eastAsia"/>
          <w:lang w:val="en-US" w:eastAsia="zh-CN"/>
        </w:rPr>
        <w:t>相关知识简介</w:t>
      </w:r>
    </w:p>
    <w:p>
      <w:pPr>
        <w:widowControl w:val="0"/>
        <w:numPr>
          <w:numId w:val="0"/>
        </w:numPr>
        <w:ind w:leftChars="200"/>
        <w:jc w:val="both"/>
        <w:rPr>
          <w:rFonts w:hint="eastAsia"/>
          <w:lang w:val="en-US" w:eastAsia="zh-CN"/>
        </w:rPr>
      </w:pPr>
      <w:r>
        <w:rPr>
          <w:rFonts w:hint="eastAsia"/>
          <w:lang w:val="en-US" w:eastAsia="zh-CN"/>
        </w:rPr>
        <w:t>2.1.音乐特征：音高、音强、音长、音色4要素</w:t>
      </w:r>
    </w:p>
    <w:p>
      <w:pPr>
        <w:widowControl w:val="0"/>
        <w:numPr>
          <w:numId w:val="0"/>
        </w:numPr>
        <w:ind w:leftChars="200"/>
        <w:jc w:val="both"/>
        <w:rPr>
          <w:rFonts w:hint="eastAsia"/>
          <w:lang w:val="en-US" w:eastAsia="zh-CN"/>
        </w:rPr>
      </w:pPr>
      <w:r>
        <w:rPr>
          <w:rFonts w:hint="eastAsia"/>
          <w:lang w:val="en-US" w:eastAsia="zh-CN"/>
        </w:rPr>
        <w:t>2.1.1时域特征</w:t>
      </w:r>
    </w:p>
    <w:p>
      <w:pPr>
        <w:widowControl w:val="0"/>
        <w:numPr>
          <w:ilvl w:val="0"/>
          <w:numId w:val="3"/>
        </w:numPr>
        <w:ind w:leftChars="200"/>
        <w:jc w:val="both"/>
        <w:rPr>
          <w:rFonts w:hint="eastAsia"/>
          <w:lang w:val="en-US" w:eastAsia="zh-CN"/>
        </w:rPr>
      </w:pPr>
      <w:r>
        <w:rPr>
          <w:rFonts w:hint="eastAsia"/>
          <w:lang w:val="en-US" w:eastAsia="zh-CN"/>
        </w:rPr>
        <w:t>短时能量：主要检测浊音。第n帧的音频信号的短时能量定义为</w:t>
      </w:r>
    </w:p>
    <w:p>
      <w:pPr>
        <w:widowControl w:val="0"/>
        <w:numPr>
          <w:numId w:val="0"/>
        </w:num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724025" cy="466725"/>
            <wp:effectExtent l="0" t="0" r="9525"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1724025" cy="466725"/>
                    </a:xfrm>
                    <a:prstGeom prst="rect">
                      <a:avLst/>
                    </a:prstGeom>
                  </pic:spPr>
                </pic:pic>
              </a:graphicData>
            </a:graphic>
          </wp:inline>
        </w:drawing>
      </w:r>
    </w:p>
    <w:p>
      <w:pPr>
        <w:widowControl w:val="0"/>
        <w:numPr>
          <w:ilvl w:val="0"/>
          <w:numId w:val="3"/>
        </w:numPr>
        <w:ind w:leftChars="200"/>
        <w:jc w:val="both"/>
        <w:rPr>
          <w:rFonts w:hint="eastAsia"/>
          <w:lang w:val="en-US" w:eastAsia="zh-CN"/>
        </w:rPr>
      </w:pPr>
      <w:r>
        <w:rPr>
          <w:rFonts w:hint="eastAsia"/>
          <w:lang w:val="en-US" w:eastAsia="zh-CN"/>
        </w:rPr>
        <w:t>短时过零率：可以用来区分清音和浊音。第n帧的短时过零率定义为</w:t>
      </w:r>
    </w:p>
    <w:p>
      <w:pPr>
        <w:widowControl w:val="0"/>
        <w:numPr>
          <w:numId w:val="0"/>
        </w:num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610610" cy="504825"/>
            <wp:effectExtent l="0" t="0" r="8890" b="952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3610610" cy="504825"/>
                    </a:xfrm>
                    <a:prstGeom prst="rect">
                      <a:avLst/>
                    </a:prstGeom>
                  </pic:spPr>
                </pic:pic>
              </a:graphicData>
            </a:graphic>
          </wp:inline>
        </w:drawing>
      </w:r>
    </w:p>
    <w:p>
      <w:pPr>
        <w:widowControl w:val="0"/>
        <w:numPr>
          <w:ilvl w:val="0"/>
          <w:numId w:val="3"/>
        </w:numPr>
        <w:ind w:left="420" w:leftChars="200"/>
        <w:jc w:val="both"/>
        <w:rPr>
          <w:rFonts w:hint="eastAsia"/>
          <w:lang w:val="en-US" w:eastAsia="zh-CN"/>
        </w:rPr>
      </w:pPr>
      <w:r>
        <w:rPr>
          <w:rFonts w:hint="eastAsia"/>
          <w:lang w:val="en-US" w:eastAsia="zh-CN"/>
        </w:rPr>
        <w:t>短时平均幅度：音频信号能量的另一种表现形式。第n帧音频信号的短时平均幅度定义为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724025" cy="533400"/>
            <wp:effectExtent l="0" t="0" r="9525"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1724025" cy="533400"/>
                    </a:xfrm>
                    <a:prstGeom prst="rect">
                      <a:avLst/>
                    </a:prstGeom>
                  </pic:spPr>
                </pic:pic>
              </a:graphicData>
            </a:graphic>
          </wp:inline>
        </w:drawing>
      </w:r>
    </w:p>
    <w:p>
      <w:pPr>
        <w:widowControl w:val="0"/>
        <w:numPr>
          <w:ilvl w:val="0"/>
          <w:numId w:val="3"/>
        </w:numPr>
        <w:ind w:left="420" w:leftChars="200"/>
        <w:jc w:val="both"/>
        <w:rPr>
          <w:rFonts w:hint="eastAsia"/>
          <w:lang w:val="en-US" w:eastAsia="zh-CN"/>
        </w:rPr>
      </w:pPr>
      <w:r>
        <w:rPr>
          <w:rFonts w:hint="eastAsia"/>
          <w:lang w:val="en-US" w:eastAsia="zh-CN"/>
        </w:rPr>
        <w:t>短时自相关函数：提供了一种提取信号周期的方法。第n帧短时自相关函数的定义为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629535" cy="523875"/>
            <wp:effectExtent l="0" t="0" r="18415" b="952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2629535" cy="523875"/>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2.1.2频域特征</w:t>
      </w:r>
    </w:p>
    <w:p>
      <w:pPr>
        <w:widowControl w:val="0"/>
        <w:numPr>
          <w:numId w:val="0"/>
        </w:numPr>
        <w:jc w:val="both"/>
        <w:rPr>
          <w:rFonts w:hint="eastAsia"/>
          <w:lang w:val="en-US" w:eastAsia="zh-CN"/>
        </w:rPr>
      </w:pPr>
      <w:r>
        <w:rPr>
          <w:rFonts w:hint="eastAsia"/>
          <w:lang w:val="en-US" w:eastAsia="zh-CN"/>
        </w:rPr>
        <w:t>傅里叶变换：</w:t>
      </w:r>
    </w:p>
    <w:p>
      <w:pPr>
        <w:widowControl w:val="0"/>
        <w:numPr>
          <w:numId w:val="0"/>
        </w:num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057400" cy="590550"/>
            <wp:effectExtent l="0" t="0" r="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2057400" cy="590550"/>
                    </a:xfrm>
                    <a:prstGeom prst="rect">
                      <a:avLst/>
                    </a:prstGeom>
                  </pic:spPr>
                </pic:pic>
              </a:graphicData>
            </a:graphic>
          </wp:inline>
        </w:drawing>
      </w:r>
    </w:p>
    <w:p>
      <w:pPr>
        <w:widowControl w:val="0"/>
        <w:numPr>
          <w:ilvl w:val="0"/>
          <w:numId w:val="4"/>
        </w:numPr>
        <w:jc w:val="both"/>
        <w:rPr>
          <w:rFonts w:hint="eastAsia"/>
          <w:lang w:val="en-US" w:eastAsia="zh-CN"/>
        </w:rPr>
      </w:pPr>
      <w:r>
        <w:rPr>
          <w:rFonts w:hint="eastAsia"/>
          <w:lang w:val="en-US" w:eastAsia="zh-CN"/>
        </w:rPr>
        <w:t>幅度谱</w:t>
      </w:r>
    </w:p>
    <w:p>
      <w:pPr>
        <w:widowControl w:val="0"/>
        <w:numPr>
          <w:numId w:val="0"/>
        </w:num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343025" cy="381000"/>
            <wp:effectExtent l="0" t="0" r="9525"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9"/>
                    <a:stretch>
                      <a:fillRect/>
                    </a:stretch>
                  </pic:blipFill>
                  <pic:spPr>
                    <a:xfrm>
                      <a:off x="0" y="0"/>
                      <a:ext cx="1343025" cy="381000"/>
                    </a:xfrm>
                    <a:prstGeom prst="rect">
                      <a:avLst/>
                    </a:prstGeom>
                  </pic:spPr>
                </pic:pic>
              </a:graphicData>
            </a:graphic>
          </wp:inline>
        </w:drawing>
      </w:r>
    </w:p>
    <w:p>
      <w:pPr>
        <w:widowControl w:val="0"/>
        <w:numPr>
          <w:ilvl w:val="0"/>
          <w:numId w:val="4"/>
        </w:numPr>
        <w:jc w:val="both"/>
        <w:rPr>
          <w:rFonts w:hint="eastAsia"/>
          <w:lang w:val="en-US" w:eastAsia="zh-CN"/>
        </w:rPr>
      </w:pPr>
      <w:r>
        <w:rPr>
          <w:rFonts w:hint="eastAsia"/>
          <w:lang w:val="en-US" w:eastAsia="zh-CN"/>
        </w:rPr>
        <w:t>相位谱</w:t>
      </w:r>
    </w:p>
    <w:p>
      <w:pPr>
        <w:widowControl w:val="0"/>
        <w:numPr>
          <w:numId w:val="0"/>
        </w:num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390650" cy="333375"/>
            <wp:effectExtent l="0" t="0" r="0" b="9525"/>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0"/>
                    <a:stretch>
                      <a:fillRect/>
                    </a:stretch>
                  </pic:blipFill>
                  <pic:spPr>
                    <a:xfrm>
                      <a:off x="0" y="0"/>
                      <a:ext cx="1390650" cy="333375"/>
                    </a:xfrm>
                    <a:prstGeom prst="rect">
                      <a:avLst/>
                    </a:prstGeom>
                  </pic:spPr>
                </pic:pic>
              </a:graphicData>
            </a:graphic>
          </wp:inline>
        </w:drawing>
      </w:r>
    </w:p>
    <w:p>
      <w:pPr>
        <w:widowControl w:val="0"/>
        <w:numPr>
          <w:ilvl w:val="0"/>
          <w:numId w:val="4"/>
        </w:numPr>
        <w:jc w:val="both"/>
        <w:rPr>
          <w:rFonts w:hint="eastAsia"/>
          <w:lang w:val="en-US" w:eastAsia="zh-CN"/>
        </w:rPr>
      </w:pPr>
      <w:r>
        <w:rPr>
          <w:rFonts w:hint="eastAsia"/>
          <w:lang w:val="en-US" w:eastAsia="zh-CN"/>
        </w:rPr>
        <w:t>功率谱</w:t>
      </w:r>
    </w:p>
    <w:p>
      <w:pPr>
        <w:widowControl w:val="0"/>
        <w:numPr>
          <w:numId w:val="0"/>
        </w:num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476375" cy="409575"/>
            <wp:effectExtent l="0" t="0" r="9525" b="9525"/>
            <wp:docPr id="8" name="图片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
                    <pic:cNvPicPr>
                      <a:picLocks noChangeAspect="1"/>
                    </pic:cNvPicPr>
                  </pic:nvPicPr>
                  <pic:blipFill>
                    <a:blip r:embed="rId11"/>
                    <a:stretch>
                      <a:fillRect/>
                    </a:stretch>
                  </pic:blipFill>
                  <pic:spPr>
                    <a:xfrm>
                      <a:off x="0" y="0"/>
                      <a:ext cx="1476375" cy="409575"/>
                    </a:xfrm>
                    <a:prstGeom prst="rect">
                      <a:avLst/>
                    </a:prstGeom>
                  </pic:spPr>
                </pic:pic>
              </a:graphicData>
            </a:graphic>
          </wp:inline>
        </w:drawing>
      </w:r>
    </w:p>
    <w:p>
      <w:pPr>
        <w:widowControl w:val="0"/>
        <w:numPr>
          <w:ilvl w:val="0"/>
          <w:numId w:val="4"/>
        </w:numPr>
        <w:jc w:val="both"/>
        <w:rPr>
          <w:rFonts w:hint="eastAsia"/>
          <w:lang w:val="en-US" w:eastAsia="zh-CN"/>
        </w:rPr>
      </w:pPr>
      <w:r>
        <w:rPr>
          <w:rFonts w:hint="eastAsia"/>
          <w:lang w:val="en-US" w:eastAsia="zh-CN"/>
        </w:rPr>
        <w:t>对数谱</w:t>
      </w:r>
    </w:p>
    <w:p>
      <w:pPr>
        <w:widowControl w:val="0"/>
        <w:numPr>
          <w:numId w:val="0"/>
        </w:num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1724025" cy="381000"/>
            <wp:effectExtent l="0" t="0" r="9525" b="0"/>
            <wp:docPr id="9" name="图片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
                    <pic:cNvPicPr>
                      <a:picLocks noChangeAspect="1"/>
                    </pic:cNvPicPr>
                  </pic:nvPicPr>
                  <pic:blipFill>
                    <a:blip r:embed="rId12"/>
                    <a:stretch>
                      <a:fillRect/>
                    </a:stretch>
                  </pic:blipFill>
                  <pic:spPr>
                    <a:xfrm>
                      <a:off x="0" y="0"/>
                      <a:ext cx="1724025" cy="381000"/>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2.1.3倒谱域特征</w:t>
      </w:r>
    </w:p>
    <w:p>
      <w:pPr>
        <w:widowControl w:val="0"/>
        <w:numPr>
          <w:ilvl w:val="0"/>
          <w:numId w:val="5"/>
        </w:numPr>
        <w:jc w:val="both"/>
        <w:rPr>
          <w:rFonts w:hint="eastAsia"/>
          <w:lang w:val="en-US" w:eastAsia="zh-CN"/>
        </w:rPr>
      </w:pPr>
      <w:r>
        <w:rPr>
          <w:rFonts w:hint="eastAsia"/>
          <w:lang w:val="en-US" w:eastAsia="zh-CN"/>
        </w:rPr>
        <w:t>复倒谱域定义：时域信号的傅里叶变换的对数的傅立叶变换</w:t>
      </w:r>
    </w:p>
    <w:p>
      <w:pPr>
        <w:widowControl w:val="0"/>
        <w:numPr>
          <w:numId w:val="0"/>
        </w:num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315210" cy="238125"/>
            <wp:effectExtent l="0" t="0" r="8890" b="9525"/>
            <wp:docPr id="10" name="图片 1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
                    <pic:cNvPicPr>
                      <a:picLocks noChangeAspect="1"/>
                    </pic:cNvPicPr>
                  </pic:nvPicPr>
                  <pic:blipFill>
                    <a:blip r:embed="rId13"/>
                    <a:stretch>
                      <a:fillRect/>
                    </a:stretch>
                  </pic:blipFill>
                  <pic:spPr>
                    <a:xfrm>
                      <a:off x="0" y="0"/>
                      <a:ext cx="2315210" cy="238125"/>
                    </a:xfrm>
                    <a:prstGeom prst="rect">
                      <a:avLst/>
                    </a:prstGeom>
                  </pic:spPr>
                </pic:pic>
              </a:graphicData>
            </a:graphic>
          </wp:inline>
        </w:drawing>
      </w:r>
    </w:p>
    <w:p>
      <w:pPr>
        <w:widowControl w:val="0"/>
        <w:numPr>
          <w:ilvl w:val="0"/>
          <w:numId w:val="5"/>
        </w:numPr>
        <w:jc w:val="both"/>
        <w:rPr>
          <w:rFonts w:hint="eastAsia"/>
          <w:lang w:val="en-US" w:eastAsia="zh-CN"/>
        </w:rPr>
      </w:pPr>
      <w:r>
        <w:rPr>
          <w:rFonts w:hint="eastAsia"/>
          <w:lang w:val="en-US" w:eastAsia="zh-CN"/>
        </w:rPr>
        <w:t>倒谱变换的定义：复倒谱的实部，时域信号的傅里叶变换的幅值求自然对数，然后再做傅里叶变换</w:t>
      </w:r>
    </w:p>
    <w:p>
      <w:pPr>
        <w:widowControl w:val="0"/>
        <w:numPr>
          <w:numId w:val="0"/>
        </w:num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705735" cy="438150"/>
            <wp:effectExtent l="0" t="0" r="18415" b="0"/>
            <wp:docPr id="11" name="图片 1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1"/>
                    <pic:cNvPicPr>
                      <a:picLocks noChangeAspect="1"/>
                    </pic:cNvPicPr>
                  </pic:nvPicPr>
                  <pic:blipFill>
                    <a:blip r:embed="rId14"/>
                    <a:stretch>
                      <a:fillRect/>
                    </a:stretch>
                  </pic:blipFill>
                  <pic:spPr>
                    <a:xfrm>
                      <a:off x="0" y="0"/>
                      <a:ext cx="2705735" cy="438150"/>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2.2 SVM理论【不太理解】</w:t>
      </w:r>
    </w:p>
    <w:p>
      <w:pPr>
        <w:widowControl w:val="0"/>
        <w:numPr>
          <w:numId w:val="0"/>
        </w:numPr>
        <w:jc w:val="both"/>
        <w:rPr>
          <w:rFonts w:hint="eastAsia"/>
          <w:lang w:val="en-US" w:eastAsia="zh-CN"/>
        </w:rPr>
      </w:pPr>
      <w:r>
        <w:rPr>
          <w:rFonts w:hint="eastAsia"/>
          <w:lang w:val="en-US" w:eastAsia="zh-CN"/>
        </w:rPr>
        <w:t>在解决小样本、非线性和高维模式识别问题中表现出许多特有的优势。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6"/>
        </w:numPr>
        <w:jc w:val="both"/>
        <w:rPr>
          <w:rFonts w:hint="eastAsia"/>
          <w:lang w:val="en-US" w:eastAsia="zh-CN"/>
        </w:rPr>
      </w:pPr>
      <w:r>
        <w:rPr>
          <w:rFonts w:hint="eastAsia"/>
          <w:lang w:val="en-US" w:eastAsia="zh-CN"/>
        </w:rPr>
        <w:t>基于特征组合的音乐情感识别</w:t>
      </w:r>
    </w:p>
    <w:p>
      <w:pPr>
        <w:widowControl w:val="0"/>
        <w:numPr>
          <w:numId w:val="0"/>
        </w:numPr>
        <w:jc w:val="both"/>
        <w:rPr>
          <w:rFonts w:hint="eastAsia"/>
          <w:lang w:val="en-US" w:eastAsia="zh-CN"/>
        </w:rPr>
      </w:pPr>
      <w:r>
        <w:rPr>
          <w:rFonts w:hint="eastAsia"/>
          <w:lang w:val="en-US" w:eastAsia="zh-CN"/>
        </w:rPr>
        <w:t>3.1音乐特征提取</w:t>
      </w:r>
    </w:p>
    <w:p>
      <w:pPr>
        <w:widowControl w:val="0"/>
        <w:numPr>
          <w:numId w:val="0"/>
        </w:numPr>
        <w:jc w:val="both"/>
        <w:rPr>
          <w:rFonts w:hint="eastAsia"/>
          <w:lang w:val="en-US" w:eastAsia="zh-CN"/>
        </w:rPr>
      </w:pPr>
      <w:r>
        <w:rPr>
          <w:rFonts w:hint="eastAsia"/>
          <w:lang w:val="en-US" w:eastAsia="zh-CN"/>
        </w:rPr>
        <w:t>3.1.1歌曲高潮截取：高潮部分情感特性比较明显，所以本文通过获取歌曲总时长t，截取歌曲从歌曲t/4到歌曲t/2的音频段作为高潮部分，用于分析。</w:t>
      </w:r>
    </w:p>
    <w:p>
      <w:pPr>
        <w:widowControl w:val="0"/>
        <w:numPr>
          <w:ilvl w:val="0"/>
          <w:numId w:val="7"/>
        </w:numPr>
        <w:jc w:val="both"/>
        <w:rPr>
          <w:rFonts w:hint="eastAsia"/>
          <w:lang w:val="en-US" w:eastAsia="zh-CN"/>
        </w:rPr>
      </w:pPr>
      <w:r>
        <w:rPr>
          <w:rFonts w:hint="eastAsia"/>
          <w:lang w:val="en-US" w:eastAsia="zh-CN"/>
        </w:rPr>
        <w:t>时域特征分析</w:t>
      </w:r>
    </w:p>
    <w:p>
      <w:pPr>
        <w:widowControl w:val="0"/>
        <w:numPr>
          <w:numId w:val="0"/>
        </w:numPr>
        <w:ind w:firstLine="420" w:firstLineChars="0"/>
        <w:jc w:val="both"/>
        <w:rPr>
          <w:rFonts w:hint="eastAsia"/>
          <w:lang w:val="en-US" w:eastAsia="zh-CN"/>
        </w:rPr>
      </w:pPr>
      <w:r>
        <w:rPr>
          <w:rFonts w:hint="eastAsia"/>
          <w:lang w:val="en-US" w:eastAsia="zh-CN"/>
        </w:rPr>
        <w:t>通过前面提到的4种时域特征进行研究，并通过自相关函数得到音频的基音周期。</w:t>
      </w:r>
    </w:p>
    <w:p>
      <w:pPr>
        <w:widowControl w:val="0"/>
        <w:numPr>
          <w:ilvl w:val="0"/>
          <w:numId w:val="7"/>
        </w:numPr>
        <w:jc w:val="both"/>
        <w:rPr>
          <w:rFonts w:hint="eastAsia"/>
          <w:lang w:val="en-US" w:eastAsia="zh-CN"/>
        </w:rPr>
      </w:pPr>
      <w:r>
        <w:rPr>
          <w:rFonts w:hint="eastAsia"/>
          <w:lang w:val="en-US" w:eastAsia="zh-CN"/>
        </w:rPr>
        <w:t>倒谱域特征分析（如下表）</w:t>
      </w:r>
    </w:p>
    <w:p>
      <w:pPr>
        <w:widowControl w:val="0"/>
        <w:numPr>
          <w:ilvl w:val="0"/>
          <w:numId w:val="7"/>
        </w:numPr>
        <w:jc w:val="both"/>
        <w:rPr>
          <w:rFonts w:hint="eastAsia"/>
          <w:lang w:val="en-US" w:eastAsia="zh-CN"/>
        </w:rPr>
      </w:pPr>
      <w:r>
        <w:rPr>
          <w:rFonts w:hint="eastAsia"/>
          <w:lang w:val="en-US" w:eastAsia="zh-CN"/>
        </w:rPr>
        <w:t>频域分析（如下表）</w:t>
      </w:r>
    </w:p>
    <w:p>
      <w:pPr>
        <w:widowControl w:val="0"/>
        <w:numPr>
          <w:numId w:val="0"/>
        </w:numPr>
        <w:jc w:val="both"/>
        <w:rPr>
          <w:rFonts w:hint="eastAsia"/>
          <w:lang w:val="en-US" w:eastAsia="zh-CN"/>
        </w:rPr>
      </w:pPr>
      <w:r>
        <w:rPr>
          <w:rFonts w:hint="eastAsia"/>
          <w:lang w:val="en-US" w:eastAsia="zh-CN"/>
        </w:rPr>
        <w:drawing>
          <wp:inline distT="0" distB="0" distL="114300" distR="114300">
            <wp:extent cx="6034405" cy="3718560"/>
            <wp:effectExtent l="0" t="0" r="4445" b="15240"/>
            <wp:docPr id="12" name="图片 1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2"/>
                    <pic:cNvPicPr>
                      <a:picLocks noChangeAspect="1"/>
                    </pic:cNvPicPr>
                  </pic:nvPicPr>
                  <pic:blipFill>
                    <a:blip r:embed="rId15"/>
                    <a:stretch>
                      <a:fillRect/>
                    </a:stretch>
                  </pic:blipFill>
                  <pic:spPr>
                    <a:xfrm>
                      <a:off x="0" y="0"/>
                      <a:ext cx="6034405" cy="3718560"/>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3.2 音乐情感识别的具体步骤</w:t>
      </w:r>
    </w:p>
    <w:p>
      <w:pPr>
        <w:widowControl w:val="0"/>
        <w:numPr>
          <w:numId w:val="0"/>
        </w:numPr>
        <w:jc w:val="both"/>
        <w:rPr>
          <w:rFonts w:hint="eastAsia"/>
          <w:lang w:val="en-US" w:eastAsia="zh-CN"/>
        </w:rPr>
      </w:pPr>
      <w:r>
        <w:rPr>
          <w:rFonts w:hint="eastAsia"/>
          <w:lang w:val="en-US" w:eastAsia="zh-CN"/>
        </w:rPr>
        <w:drawing>
          <wp:inline distT="0" distB="0" distL="114300" distR="114300">
            <wp:extent cx="5271135" cy="4088130"/>
            <wp:effectExtent l="0" t="0" r="5715" b="7620"/>
            <wp:docPr id="13" name="图片 1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3"/>
                    <pic:cNvPicPr>
                      <a:picLocks noChangeAspect="1"/>
                    </pic:cNvPicPr>
                  </pic:nvPicPr>
                  <pic:blipFill>
                    <a:blip r:embed="rId16"/>
                    <a:stretch>
                      <a:fillRect/>
                    </a:stretch>
                  </pic:blipFill>
                  <pic:spPr>
                    <a:xfrm>
                      <a:off x="0" y="0"/>
                      <a:ext cx="5271135" cy="4088130"/>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drawing>
          <wp:inline distT="0" distB="0" distL="114300" distR="114300">
            <wp:extent cx="5271770" cy="770255"/>
            <wp:effectExtent l="0" t="0" r="5080" b="10795"/>
            <wp:docPr id="14" name="图片 14"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4"/>
                    <pic:cNvPicPr>
                      <a:picLocks noChangeAspect="1"/>
                    </pic:cNvPicPr>
                  </pic:nvPicPr>
                  <pic:blipFill>
                    <a:blip r:embed="rId17"/>
                    <a:stretch>
                      <a:fillRect/>
                    </a:stretch>
                  </pic:blipFill>
                  <pic:spPr>
                    <a:xfrm>
                      <a:off x="0" y="0"/>
                      <a:ext cx="5271770" cy="770255"/>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drawing>
          <wp:inline distT="0" distB="0" distL="114300" distR="114300">
            <wp:extent cx="5273040" cy="648970"/>
            <wp:effectExtent l="0" t="0" r="3810" b="17780"/>
            <wp:docPr id="15" name="图片 1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
                    <pic:cNvPicPr>
                      <a:picLocks noChangeAspect="1"/>
                    </pic:cNvPicPr>
                  </pic:nvPicPr>
                  <pic:blipFill>
                    <a:blip r:embed="rId18"/>
                    <a:stretch>
                      <a:fillRect/>
                    </a:stretch>
                  </pic:blipFill>
                  <pic:spPr>
                    <a:xfrm>
                      <a:off x="0" y="0"/>
                      <a:ext cx="5273040" cy="648970"/>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4 实验</w:t>
      </w:r>
    </w:p>
    <w:p>
      <w:pPr>
        <w:widowControl w:val="0"/>
        <w:numPr>
          <w:numId w:val="0"/>
        </w:numPr>
        <w:jc w:val="both"/>
        <w:rPr>
          <w:rFonts w:hint="eastAsia"/>
          <w:lang w:val="en-US" w:eastAsia="zh-CN"/>
        </w:rPr>
      </w:pPr>
      <w:r>
        <w:rPr>
          <w:rFonts w:hint="eastAsia"/>
          <w:lang w:val="en-US" w:eastAsia="zh-CN"/>
        </w:rPr>
        <w:t>4.1实验过程</w:t>
      </w:r>
    </w:p>
    <w:p>
      <w:pPr>
        <w:widowControl w:val="0"/>
        <w:numPr>
          <w:numId w:val="0"/>
        </w:numPr>
        <w:jc w:val="both"/>
        <w:rPr>
          <w:rFonts w:hint="eastAsia"/>
          <w:lang w:val="en-US" w:eastAsia="zh-CN"/>
        </w:rPr>
      </w:pPr>
      <w:r>
        <w:rPr>
          <w:rFonts w:hint="eastAsia"/>
          <w:lang w:val="en-US" w:eastAsia="zh-CN"/>
        </w:rPr>
        <w:t>本文找了637首歌作为样本，基于SVM算法的各种特征组合的音乐情感识别正确率如下表：</w:t>
      </w:r>
    </w:p>
    <w:p>
      <w:pPr>
        <w:widowControl w:val="0"/>
        <w:numPr>
          <w:numId w:val="0"/>
        </w:numPr>
        <w:jc w:val="both"/>
        <w:rPr>
          <w:rFonts w:hint="eastAsia"/>
          <w:lang w:val="en-US" w:eastAsia="zh-CN"/>
        </w:rPr>
      </w:pPr>
      <w:r>
        <w:rPr>
          <w:rFonts w:hint="eastAsia"/>
          <w:lang w:val="en-US" w:eastAsia="zh-CN"/>
        </w:rPr>
        <w:drawing>
          <wp:inline distT="0" distB="0" distL="114300" distR="114300">
            <wp:extent cx="5268595" cy="532765"/>
            <wp:effectExtent l="0" t="0" r="8255" b="635"/>
            <wp:docPr id="16" name="图片 16"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
                    <pic:cNvPicPr>
                      <a:picLocks noChangeAspect="1"/>
                    </pic:cNvPicPr>
                  </pic:nvPicPr>
                  <pic:blipFill>
                    <a:blip r:embed="rId19"/>
                    <a:stretch>
                      <a:fillRect/>
                    </a:stretch>
                  </pic:blipFill>
                  <pic:spPr>
                    <a:xfrm>
                      <a:off x="0" y="0"/>
                      <a:ext cx="5268595" cy="532765"/>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各种组合方式如下表：</w:t>
      </w:r>
    </w:p>
    <w:p>
      <w:pPr>
        <w:widowControl w:val="0"/>
        <w:numPr>
          <w:numId w:val="0"/>
        </w:numPr>
        <w:jc w:val="both"/>
        <w:rPr>
          <w:rFonts w:hint="eastAsia"/>
          <w:lang w:val="en-US" w:eastAsia="zh-CN"/>
        </w:rPr>
      </w:pPr>
      <w:r>
        <w:rPr>
          <w:rFonts w:hint="eastAsia"/>
          <w:lang w:val="en-US" w:eastAsia="zh-CN"/>
        </w:rPr>
        <w:drawing>
          <wp:inline distT="0" distB="0" distL="114300" distR="114300">
            <wp:extent cx="5269865" cy="2190115"/>
            <wp:effectExtent l="0" t="0" r="6985" b="635"/>
            <wp:docPr id="17" name="图片 17"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7"/>
                    <pic:cNvPicPr>
                      <a:picLocks noChangeAspect="1"/>
                    </pic:cNvPicPr>
                  </pic:nvPicPr>
                  <pic:blipFill>
                    <a:blip r:embed="rId20"/>
                    <a:stretch>
                      <a:fillRect/>
                    </a:stretch>
                  </pic:blipFill>
                  <pic:spPr>
                    <a:xfrm>
                      <a:off x="0" y="0"/>
                      <a:ext cx="5269865" cy="2190115"/>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4.2 实验分析</w:t>
      </w:r>
    </w:p>
    <w:p>
      <w:pPr>
        <w:widowControl w:val="0"/>
        <w:numPr>
          <w:numId w:val="0"/>
        </w:numPr>
        <w:jc w:val="both"/>
        <w:rPr>
          <w:rFonts w:hint="eastAsia"/>
          <w:lang w:val="en-US" w:eastAsia="zh-CN"/>
        </w:rPr>
      </w:pPr>
      <w:r>
        <w:rPr>
          <w:rFonts w:hint="eastAsia"/>
          <w:lang w:val="en-US" w:eastAsia="zh-CN"/>
        </w:rPr>
        <w:t>由表可得，时域特征（4个）对音乐情感识别有较好的影响。</w:t>
      </w:r>
    </w:p>
    <w:p>
      <w:pPr>
        <w:widowControl w:val="0"/>
        <w:numPr>
          <w:numId w:val="0"/>
        </w:numPr>
        <w:jc w:val="both"/>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7B922"/>
    <w:multiLevelType w:val="singleLevel"/>
    <w:tmpl w:val="59C7B922"/>
    <w:lvl w:ilvl="0" w:tentative="0">
      <w:start w:val="1"/>
      <w:numFmt w:val="chineseCounting"/>
      <w:suff w:val="nothing"/>
      <w:lvlText w:val="%1、"/>
      <w:lvlJc w:val="left"/>
      <w:pPr>
        <w:ind w:left="0" w:leftChars="0" w:firstLine="420" w:firstLineChars="0"/>
      </w:pPr>
      <w:rPr>
        <w:rFonts w:hint="eastAsia"/>
      </w:rPr>
    </w:lvl>
  </w:abstractNum>
  <w:abstractNum w:abstractNumId="1">
    <w:nsid w:val="59C7B98C"/>
    <w:multiLevelType w:val="singleLevel"/>
    <w:tmpl w:val="59C7B98C"/>
    <w:lvl w:ilvl="0" w:tentative="0">
      <w:start w:val="1"/>
      <w:numFmt w:val="decimal"/>
      <w:suff w:val="nothing"/>
      <w:lvlText w:val="%1．"/>
      <w:lvlJc w:val="left"/>
      <w:pPr>
        <w:ind w:left="0" w:leftChars="0" w:firstLine="400" w:firstLineChars="0"/>
      </w:pPr>
      <w:rPr>
        <w:rFonts w:hint="default"/>
      </w:rPr>
    </w:lvl>
  </w:abstractNum>
  <w:abstractNum w:abstractNumId="2">
    <w:nsid w:val="59C7C585"/>
    <w:multiLevelType w:val="singleLevel"/>
    <w:tmpl w:val="59C7C585"/>
    <w:lvl w:ilvl="0" w:tentative="0">
      <w:start w:val="1"/>
      <w:numFmt w:val="decimal"/>
      <w:suff w:val="nothing"/>
      <w:lvlText w:val="（%1）"/>
      <w:lvlJc w:val="left"/>
    </w:lvl>
  </w:abstractNum>
  <w:abstractNum w:abstractNumId="3">
    <w:nsid w:val="59C7C8C1"/>
    <w:multiLevelType w:val="singleLevel"/>
    <w:tmpl w:val="59C7C8C1"/>
    <w:lvl w:ilvl="0" w:tentative="0">
      <w:start w:val="1"/>
      <w:numFmt w:val="decimal"/>
      <w:suff w:val="nothing"/>
      <w:lvlText w:val="（%1）"/>
      <w:lvlJc w:val="left"/>
    </w:lvl>
  </w:abstractNum>
  <w:abstractNum w:abstractNumId="4">
    <w:nsid w:val="59C7C998"/>
    <w:multiLevelType w:val="singleLevel"/>
    <w:tmpl w:val="59C7C998"/>
    <w:lvl w:ilvl="0" w:tentative="0">
      <w:start w:val="1"/>
      <w:numFmt w:val="decimal"/>
      <w:suff w:val="nothing"/>
      <w:lvlText w:val="（%1）"/>
      <w:lvlJc w:val="left"/>
    </w:lvl>
  </w:abstractNum>
  <w:abstractNum w:abstractNumId="5">
    <w:nsid w:val="59C7CB9E"/>
    <w:multiLevelType w:val="singleLevel"/>
    <w:tmpl w:val="59C7CB9E"/>
    <w:lvl w:ilvl="0" w:tentative="0">
      <w:start w:val="3"/>
      <w:numFmt w:val="decimal"/>
      <w:suff w:val="nothing"/>
      <w:lvlText w:val="%1."/>
      <w:lvlJc w:val="left"/>
    </w:lvl>
  </w:abstractNum>
  <w:abstractNum w:abstractNumId="6">
    <w:nsid w:val="59C7CC91"/>
    <w:multiLevelType w:val="singleLevel"/>
    <w:tmpl w:val="59C7CC9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6348B"/>
    <w:rsid w:val="1FCA6753"/>
    <w:rsid w:val="56363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2017-09-24T13:28:00Z</dcterms:created>
  <dc:creator>ThinkPad</dc:creator>
  <cp:lastModifiedBy>ThinkPad</cp:lastModifiedBy>
  <dcterms:modified xsi:type="dcterms:W3CDTF">2017-09-24T15:28:38Z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