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38C" w:rsidRPr="0041538C" w:rsidRDefault="0041538C" w:rsidP="0041538C">
      <w:pPr>
        <w:jc w:val="center"/>
        <w:rPr>
          <w:rFonts w:ascii="Georgia" w:hAnsi="Georgia" w:cs="Helvetica"/>
          <w:b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Georgia" w:hAnsi="Georgia" w:cs="Helvetica"/>
          <w:b/>
          <w:color w:val="000000"/>
          <w:sz w:val="24"/>
          <w:szCs w:val="24"/>
          <w:u w:val="single"/>
          <w:shd w:val="clear" w:color="auto" w:fill="FFFFFF"/>
        </w:rPr>
        <w:t>OB</w:t>
      </w:r>
      <w:r w:rsidR="00C32D7C">
        <w:rPr>
          <w:rFonts w:ascii="Georgia" w:hAnsi="Georgia" w:cs="Helvetica"/>
          <w:b/>
          <w:color w:val="000000"/>
          <w:sz w:val="24"/>
          <w:szCs w:val="24"/>
          <w:u w:val="single"/>
          <w:shd w:val="clear" w:color="auto" w:fill="FFFFFF"/>
        </w:rPr>
        <w:t xml:space="preserve">SERVATIONS </w:t>
      </w:r>
      <w:r>
        <w:rPr>
          <w:rFonts w:ascii="Georgia" w:hAnsi="Georgia" w:cs="Helvetica"/>
          <w:b/>
          <w:color w:val="000000"/>
          <w:sz w:val="24"/>
          <w:szCs w:val="24"/>
          <w:u w:val="single"/>
          <w:shd w:val="clear" w:color="auto" w:fill="FFFFFF"/>
        </w:rPr>
        <w:t>FROM HOUSE PRICES</w:t>
      </w:r>
      <w:r w:rsidRPr="0041538C">
        <w:rPr>
          <w:rFonts w:ascii="Georgia" w:hAnsi="Georgia" w:cs="Helvetica"/>
          <w:b/>
          <w:color w:val="000000"/>
          <w:sz w:val="24"/>
          <w:szCs w:val="24"/>
          <w:u w:val="single"/>
          <w:shd w:val="clear" w:color="auto" w:fill="FFFFFF"/>
        </w:rPr>
        <w:t xml:space="preserve"> DATASET</w:t>
      </w:r>
    </w:p>
    <w:p w:rsidR="0041538C" w:rsidRDefault="0041538C" w:rsidP="00157FDA">
      <w:pPr>
        <w:rPr>
          <w:rFonts w:ascii="Georgia" w:hAnsi="Georgia" w:cs="Helvetica"/>
          <w:color w:val="000000"/>
          <w:sz w:val="24"/>
          <w:szCs w:val="24"/>
          <w:shd w:val="clear" w:color="auto" w:fill="FFFFFF"/>
        </w:rPr>
      </w:pPr>
      <w:r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After performing exploratory data analysis on the house prices dataset, I observed the following:</w:t>
      </w:r>
    </w:p>
    <w:p w:rsidR="00157FDA" w:rsidRPr="0041538C" w:rsidRDefault="0041538C" w:rsidP="0041538C">
      <w:pPr>
        <w:pStyle w:val="ListParagraph"/>
        <w:numPr>
          <w:ilvl w:val="0"/>
          <w:numId w:val="1"/>
        </w:numPr>
        <w:rPr>
          <w:rFonts w:ascii="Georgia" w:hAnsi="Georgia" w:cs="Helvetica"/>
          <w:color w:val="000000"/>
          <w:sz w:val="24"/>
          <w:szCs w:val="24"/>
          <w:shd w:val="clear" w:color="auto" w:fill="FFFFFF"/>
        </w:rPr>
      </w:pPr>
      <w:r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From the heat</w:t>
      </w:r>
      <w:r w:rsidR="00C32D7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 </w:t>
      </w:r>
      <w:r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map, some of the i</w:t>
      </w:r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ndependent variables are correlated with each other. O</w:t>
      </w:r>
      <w:r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ne of the basic assumptions of l</w:t>
      </w:r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inear regression is that the independent variables are not correlated with each other, if they are then we will not know which of the two variables is imparting the</w:t>
      </w:r>
      <w:r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 correct information about the d</w:t>
      </w:r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ependent variable</w:t>
      </w:r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.</w:t>
      </w:r>
    </w:p>
    <w:p w:rsidR="00157FDA" w:rsidRPr="0041538C" w:rsidRDefault="00157FDA" w:rsidP="0041538C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41538C">
        <w:rPr>
          <w:rFonts w:ascii="Georgia" w:hAnsi="Georgia"/>
          <w:sz w:val="24"/>
          <w:szCs w:val="24"/>
        </w:rPr>
        <w:t xml:space="preserve">The first feature which has the maximum correlation with the Sale Price is </w:t>
      </w:r>
      <w:proofErr w:type="spellStart"/>
      <w:r w:rsidRPr="0041538C">
        <w:rPr>
          <w:rFonts w:ascii="Georgia" w:hAnsi="Georgia"/>
          <w:sz w:val="24"/>
          <w:szCs w:val="24"/>
        </w:rPr>
        <w:t>OverallQual</w:t>
      </w:r>
      <w:proofErr w:type="spellEnd"/>
      <w:r w:rsidRPr="0041538C">
        <w:rPr>
          <w:rFonts w:ascii="Georgia" w:hAnsi="Georgia"/>
          <w:sz w:val="24"/>
          <w:szCs w:val="24"/>
        </w:rPr>
        <w:t>. As we can</w:t>
      </w:r>
      <w:r w:rsidRPr="0041538C">
        <w:rPr>
          <w:rFonts w:ascii="Georgia" w:hAnsi="Georgia"/>
          <w:sz w:val="24"/>
          <w:szCs w:val="24"/>
        </w:rPr>
        <w:t xml:space="preserve"> see in the scatter plot below, </w:t>
      </w:r>
      <w:r w:rsidRPr="0041538C">
        <w:rPr>
          <w:rFonts w:ascii="Georgia" w:hAnsi="Georgia"/>
          <w:sz w:val="24"/>
          <w:szCs w:val="24"/>
        </w:rPr>
        <w:t xml:space="preserve">that when the </w:t>
      </w:r>
      <w:proofErr w:type="spellStart"/>
      <w:r w:rsidRPr="0041538C">
        <w:rPr>
          <w:rFonts w:ascii="Georgia" w:hAnsi="Georgia"/>
          <w:sz w:val="24"/>
          <w:szCs w:val="24"/>
        </w:rPr>
        <w:t>OverallQual</w:t>
      </w:r>
      <w:proofErr w:type="spellEnd"/>
      <w:r w:rsidRPr="0041538C">
        <w:rPr>
          <w:rFonts w:ascii="Georgia" w:hAnsi="Georgia"/>
          <w:sz w:val="24"/>
          <w:szCs w:val="24"/>
        </w:rPr>
        <w:t xml:space="preserve"> is increasing, the average Sale Price for each </w:t>
      </w:r>
      <w:proofErr w:type="spellStart"/>
      <w:r w:rsidRPr="0041538C">
        <w:rPr>
          <w:rFonts w:ascii="Georgia" w:hAnsi="Georgia"/>
          <w:sz w:val="24"/>
          <w:szCs w:val="24"/>
        </w:rPr>
        <w:t>OverallQual</w:t>
      </w:r>
      <w:proofErr w:type="spellEnd"/>
      <w:r w:rsidRPr="0041538C">
        <w:rPr>
          <w:rFonts w:ascii="Georgia" w:hAnsi="Georgia"/>
          <w:sz w:val="24"/>
          <w:szCs w:val="24"/>
        </w:rPr>
        <w:t xml:space="preserve"> is increasing which actually makes sense</w:t>
      </w:r>
      <w:r w:rsidRPr="0041538C">
        <w:rPr>
          <w:rFonts w:ascii="Georgia" w:hAnsi="Georgia"/>
          <w:sz w:val="24"/>
          <w:szCs w:val="24"/>
        </w:rPr>
        <w:t>.</w:t>
      </w:r>
    </w:p>
    <w:p w:rsidR="00157FDA" w:rsidRPr="0041538C" w:rsidRDefault="008814C5" w:rsidP="0041538C">
      <w:pPr>
        <w:pStyle w:val="ListParagraph"/>
        <w:numPr>
          <w:ilvl w:val="0"/>
          <w:numId w:val="1"/>
        </w:numPr>
        <w:rPr>
          <w:rFonts w:ascii="Georgia" w:hAnsi="Georgia" w:cs="Helvetica"/>
          <w:color w:val="000000"/>
          <w:sz w:val="24"/>
          <w:szCs w:val="24"/>
          <w:shd w:val="clear" w:color="auto" w:fill="FFFFFF"/>
        </w:rPr>
      </w:pPr>
      <w:r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T</w:t>
      </w:r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he second most impor</w:t>
      </w:r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tant feature is the </w:t>
      </w:r>
      <w:proofErr w:type="spellStart"/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GrLivArea</w:t>
      </w:r>
      <w:proofErr w:type="spellEnd"/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. </w:t>
      </w:r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We can see in the graph that as the living area increases there is an increase </w:t>
      </w:r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in the </w:t>
      </w:r>
      <w:proofErr w:type="spellStart"/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SalePrice</w:t>
      </w:r>
      <w:proofErr w:type="spellEnd"/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 of the house. </w:t>
      </w:r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But we can also see that there are couple of outliers where </w:t>
      </w:r>
      <w:proofErr w:type="spellStart"/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GrLivArea</w:t>
      </w:r>
      <w:proofErr w:type="spellEnd"/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&gt;4500 but Sale Price&lt;200000.</w:t>
      </w:r>
    </w:p>
    <w:p w:rsidR="00157FDA" w:rsidRPr="0041538C" w:rsidRDefault="008814C5" w:rsidP="0041538C">
      <w:pPr>
        <w:pStyle w:val="ListParagraph"/>
        <w:numPr>
          <w:ilvl w:val="0"/>
          <w:numId w:val="1"/>
        </w:numPr>
        <w:rPr>
          <w:rFonts w:ascii="Georgia" w:hAnsi="Georgia" w:cs="Helvetica"/>
          <w:color w:val="000000"/>
          <w:sz w:val="24"/>
          <w:szCs w:val="24"/>
          <w:shd w:val="clear" w:color="auto" w:fill="FFFFFF"/>
        </w:rPr>
      </w:pPr>
      <w:r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T</w:t>
      </w:r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he third most import</w:t>
      </w:r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ant feature is the </w:t>
      </w:r>
      <w:proofErr w:type="spellStart"/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GarageCars</w:t>
      </w:r>
      <w:proofErr w:type="spellEnd"/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. </w:t>
      </w:r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We can see in the graph that as the </w:t>
      </w:r>
      <w:proofErr w:type="spellStart"/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GarageCars</w:t>
      </w:r>
      <w:proofErr w:type="spellEnd"/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 increases there is an increase </w:t>
      </w:r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in the </w:t>
      </w:r>
      <w:proofErr w:type="spellStart"/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SalePrice</w:t>
      </w:r>
      <w:proofErr w:type="spellEnd"/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 of the house. </w:t>
      </w:r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But we can also see that there are couple of outliers where </w:t>
      </w:r>
      <w:proofErr w:type="spellStart"/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GarageCars</w:t>
      </w:r>
      <w:proofErr w:type="spellEnd"/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 &gt;3  but Sale Price&lt;300000</w:t>
      </w:r>
    </w:p>
    <w:p w:rsidR="00157FDA" w:rsidRPr="0041538C" w:rsidRDefault="008814C5" w:rsidP="0041538C">
      <w:pPr>
        <w:pStyle w:val="ListParagraph"/>
        <w:numPr>
          <w:ilvl w:val="0"/>
          <w:numId w:val="1"/>
        </w:numPr>
        <w:rPr>
          <w:rFonts w:ascii="Georgia" w:hAnsi="Georgia" w:cs="Helvetica"/>
          <w:color w:val="000000"/>
          <w:sz w:val="24"/>
          <w:szCs w:val="24"/>
          <w:shd w:val="clear" w:color="auto" w:fill="FFFFFF"/>
        </w:rPr>
      </w:pPr>
      <w:r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T</w:t>
      </w:r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he fourth most import</w:t>
      </w:r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ant feature is the </w:t>
      </w:r>
      <w:proofErr w:type="spellStart"/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GarageArea</w:t>
      </w:r>
      <w:proofErr w:type="spellEnd"/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. </w:t>
      </w:r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We can see in the graph that as the </w:t>
      </w:r>
      <w:proofErr w:type="spellStart"/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GarageArea</w:t>
      </w:r>
      <w:proofErr w:type="spellEnd"/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 increases there is an increase </w:t>
      </w:r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in the </w:t>
      </w:r>
      <w:proofErr w:type="spellStart"/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SalePrice</w:t>
      </w:r>
      <w:proofErr w:type="spellEnd"/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 of the house. </w:t>
      </w:r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But we can also see that there are couple of o</w:t>
      </w:r>
      <w:r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utliers where </w:t>
      </w:r>
      <w:proofErr w:type="spellStart"/>
      <w:r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GarageArea</w:t>
      </w:r>
      <w:proofErr w:type="spellEnd"/>
      <w:r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 &gt;1200 </w:t>
      </w:r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but Sale Price&lt;300000.</w:t>
      </w:r>
    </w:p>
    <w:p w:rsidR="00157FDA" w:rsidRPr="0041538C" w:rsidRDefault="008814C5" w:rsidP="0041538C">
      <w:pPr>
        <w:pStyle w:val="ListParagraph"/>
        <w:numPr>
          <w:ilvl w:val="0"/>
          <w:numId w:val="1"/>
        </w:numPr>
        <w:rPr>
          <w:rFonts w:ascii="Georgia" w:hAnsi="Georgia" w:cs="Helvetica"/>
          <w:color w:val="000000"/>
          <w:sz w:val="24"/>
          <w:szCs w:val="24"/>
          <w:shd w:val="clear" w:color="auto" w:fill="FFFFFF"/>
        </w:rPr>
      </w:pPr>
      <w:r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T</w:t>
      </w:r>
      <w:bookmarkStart w:id="0" w:name="_GoBack"/>
      <w:bookmarkEnd w:id="0"/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he fifth most importa</w:t>
      </w:r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nt feature is the </w:t>
      </w:r>
      <w:proofErr w:type="spellStart"/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TotalBsmtSF</w:t>
      </w:r>
      <w:proofErr w:type="spellEnd"/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. </w:t>
      </w:r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We can see in the graph that as the </w:t>
      </w:r>
      <w:proofErr w:type="spellStart"/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TotalBsmtSF</w:t>
      </w:r>
      <w:proofErr w:type="spellEnd"/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 increases there is an increase </w:t>
      </w:r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in the </w:t>
      </w:r>
      <w:proofErr w:type="spellStart"/>
      <w:r w:rsidR="00C32D7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Sale</w:t>
      </w:r>
      <w:r w:rsidR="00C32D7C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Price</w:t>
      </w:r>
      <w:proofErr w:type="spellEnd"/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 of the house. </w:t>
      </w:r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But we can also see that there are couple of outliers where </w:t>
      </w:r>
      <w:proofErr w:type="spellStart"/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TotalBsmtSF</w:t>
      </w:r>
      <w:proofErr w:type="spellEnd"/>
      <w:r w:rsidR="00157FDA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 &gt;6000  but Sale Price&lt;200000</w:t>
      </w:r>
    </w:p>
    <w:p w:rsidR="00157FDA" w:rsidRPr="0041538C" w:rsidRDefault="00157FDA" w:rsidP="0041538C">
      <w:pPr>
        <w:pStyle w:val="ListParagraph"/>
        <w:numPr>
          <w:ilvl w:val="0"/>
          <w:numId w:val="1"/>
        </w:numPr>
        <w:rPr>
          <w:rFonts w:ascii="Georgia" w:hAnsi="Georgia" w:cs="Helvetica"/>
          <w:color w:val="000000"/>
          <w:sz w:val="24"/>
          <w:szCs w:val="24"/>
          <w:shd w:val="clear" w:color="auto" w:fill="FFFFFF"/>
        </w:rPr>
      </w:pPr>
      <w:r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Another point to be noted here is that </w:t>
      </w:r>
      <w:proofErr w:type="spellStart"/>
      <w:r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GarageCars</w:t>
      </w:r>
      <w:proofErr w:type="spellEnd"/>
      <w:r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GarageArea</w:t>
      </w:r>
      <w:proofErr w:type="spellEnd"/>
      <w:r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 are correlated with each other in a sense that, larger the area, larger is the number of cars that can be </w:t>
      </w:r>
      <w:r w:rsidR="00C32D7C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accommodated</w:t>
      </w:r>
      <w:r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. This should be investigated in the correlation matrix.</w:t>
      </w:r>
      <w:r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 </w:t>
      </w:r>
    </w:p>
    <w:p w:rsidR="00157FDA" w:rsidRPr="0041538C" w:rsidRDefault="00157FDA" w:rsidP="0041538C">
      <w:pPr>
        <w:pStyle w:val="ListParagraph"/>
        <w:numPr>
          <w:ilvl w:val="0"/>
          <w:numId w:val="1"/>
        </w:numPr>
        <w:rPr>
          <w:rFonts w:ascii="Georgia" w:hAnsi="Georgia" w:cs="Helvetica"/>
          <w:color w:val="000000"/>
          <w:sz w:val="24"/>
          <w:szCs w:val="24"/>
          <w:shd w:val="clear" w:color="auto" w:fill="FFFFFF"/>
        </w:rPr>
      </w:pPr>
      <w:r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Houses that were built recently have higher prices as compared to others</w:t>
      </w:r>
      <w:r w:rsidR="0041538C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. </w:t>
      </w:r>
      <w:r w:rsidRPr="0041538C">
        <w:rPr>
          <w:rFonts w:ascii="Georgia" w:hAnsi="Georgia"/>
          <w:color w:val="000000"/>
          <w:sz w:val="24"/>
          <w:szCs w:val="24"/>
        </w:rPr>
        <w:t xml:space="preserve">Most of the </w:t>
      </w:r>
      <w:r w:rsidR="00C32D7C" w:rsidRPr="0041538C">
        <w:rPr>
          <w:rFonts w:ascii="Georgia" w:hAnsi="Georgia"/>
          <w:color w:val="000000"/>
          <w:sz w:val="24"/>
          <w:szCs w:val="24"/>
        </w:rPr>
        <w:t>houses were</w:t>
      </w:r>
      <w:r w:rsidRPr="0041538C">
        <w:rPr>
          <w:rFonts w:ascii="Georgia" w:hAnsi="Georgia"/>
          <w:color w:val="000000"/>
          <w:sz w:val="24"/>
          <w:szCs w:val="24"/>
        </w:rPr>
        <w:t xml:space="preserve"> built after 1950.</w:t>
      </w:r>
      <w:r w:rsidR="0041538C" w:rsidRPr="0041538C">
        <w:rPr>
          <w:rFonts w:ascii="Georgia" w:hAnsi="Georgia"/>
          <w:color w:val="000000"/>
          <w:sz w:val="24"/>
          <w:szCs w:val="24"/>
        </w:rPr>
        <w:t xml:space="preserve"> </w:t>
      </w:r>
      <w:r w:rsidR="0041538C" w:rsidRPr="0041538C">
        <w:rPr>
          <w:rFonts w:ascii="Georgia" w:hAnsi="Georgia"/>
          <w:color w:val="000000"/>
        </w:rPr>
        <w:t xml:space="preserve"> </w:t>
      </w:r>
      <w:r w:rsidRPr="0041538C">
        <w:rPr>
          <w:rFonts w:ascii="Georgia" w:hAnsi="Georgia"/>
          <w:color w:val="000000"/>
          <w:sz w:val="24"/>
          <w:szCs w:val="24"/>
        </w:rPr>
        <w:t>A good third of all properties was built 1990 and later.</w:t>
      </w:r>
      <w:r w:rsidR="0041538C" w:rsidRPr="0041538C">
        <w:rPr>
          <w:rFonts w:ascii="Georgia" w:hAnsi="Georgia"/>
          <w:color w:val="000000"/>
        </w:rPr>
        <w:t xml:space="preserve"> </w:t>
      </w:r>
      <w:r w:rsidRPr="0041538C">
        <w:rPr>
          <w:rFonts w:ascii="Georgia" w:hAnsi="Georgia"/>
          <w:color w:val="000000"/>
          <w:sz w:val="24"/>
          <w:szCs w:val="24"/>
        </w:rPr>
        <w:t>Newer houses tend to yield a little higher mean of sale price.</w:t>
      </w:r>
      <w:r w:rsidR="0041538C"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 </w:t>
      </w:r>
      <w:r w:rsidRPr="0041538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Many houses were built in 2005 and 2006 as compared to other years.</w:t>
      </w:r>
    </w:p>
    <w:p w:rsidR="00157FDA" w:rsidRPr="0041538C" w:rsidRDefault="00157FDA" w:rsidP="0041538C">
      <w:pPr>
        <w:pStyle w:val="NormalWeb"/>
        <w:numPr>
          <w:ilvl w:val="0"/>
          <w:numId w:val="1"/>
        </w:numPr>
        <w:spacing w:before="240" w:beforeAutospacing="0" w:after="0" w:afterAutospacing="0"/>
        <w:rPr>
          <w:rFonts w:ascii="Georgia" w:hAnsi="Georgia"/>
          <w:color w:val="000000"/>
        </w:rPr>
      </w:pPr>
      <w:r w:rsidRPr="00157FDA">
        <w:rPr>
          <w:rFonts w:ascii="Georgia" w:hAnsi="Georgia"/>
          <w:color w:val="000000"/>
        </w:rPr>
        <w:t>Fewer s</w:t>
      </w:r>
      <w:r w:rsidR="0041538C">
        <w:rPr>
          <w:rFonts w:ascii="Georgia" w:hAnsi="Georgia"/>
          <w:color w:val="000000"/>
        </w:rPr>
        <w:t xml:space="preserve">ales in 2010, </w:t>
      </w:r>
      <w:r w:rsidR="00C32D7C">
        <w:rPr>
          <w:rFonts w:ascii="Georgia" w:hAnsi="Georgia"/>
          <w:color w:val="000000"/>
        </w:rPr>
        <w:t xml:space="preserve">this </w:t>
      </w:r>
      <w:r w:rsidR="0041538C">
        <w:rPr>
          <w:rFonts w:ascii="Georgia" w:hAnsi="Georgia"/>
          <w:color w:val="000000"/>
        </w:rPr>
        <w:t>c</w:t>
      </w:r>
      <w:r w:rsidRPr="00157FDA">
        <w:rPr>
          <w:rFonts w:ascii="Georgia" w:hAnsi="Georgia"/>
          <w:color w:val="000000"/>
        </w:rPr>
        <w:t xml:space="preserve">ould be either because </w:t>
      </w:r>
      <w:proofErr w:type="gramStart"/>
      <w:r w:rsidRPr="00157FDA">
        <w:rPr>
          <w:rFonts w:ascii="Georgia" w:hAnsi="Georgia"/>
          <w:color w:val="000000"/>
        </w:rPr>
        <w:t>less</w:t>
      </w:r>
      <w:proofErr w:type="gramEnd"/>
      <w:r w:rsidRPr="00157FDA">
        <w:rPr>
          <w:rFonts w:ascii="Georgia" w:hAnsi="Georgia"/>
          <w:color w:val="000000"/>
        </w:rPr>
        <w:t xml:space="preserve"> samples were collected. Or the financial crisis of 2009 </w:t>
      </w:r>
      <w:r w:rsidR="0041538C">
        <w:rPr>
          <w:rFonts w:ascii="Georgia" w:hAnsi="Georgia"/>
          <w:color w:val="000000"/>
        </w:rPr>
        <w:t xml:space="preserve">that </w:t>
      </w:r>
      <w:r w:rsidRPr="00157FDA">
        <w:rPr>
          <w:rFonts w:ascii="Georgia" w:hAnsi="Georgia"/>
          <w:color w:val="000000"/>
        </w:rPr>
        <w:t>hit the market.</w:t>
      </w:r>
      <w:r w:rsidR="0041538C">
        <w:rPr>
          <w:rFonts w:ascii="Georgia" w:hAnsi="Georgia"/>
          <w:color w:val="000000"/>
        </w:rPr>
        <w:t xml:space="preserve"> </w:t>
      </w:r>
      <w:r w:rsidRPr="00157FDA">
        <w:rPr>
          <w:rFonts w:ascii="Georgia" w:hAnsi="Georgia"/>
          <w:color w:val="000000"/>
        </w:rPr>
        <w:t xml:space="preserve">Most sales </w:t>
      </w:r>
      <w:r w:rsidR="00C32D7C">
        <w:rPr>
          <w:rFonts w:ascii="Georgia" w:hAnsi="Georgia"/>
          <w:color w:val="000000"/>
        </w:rPr>
        <w:t xml:space="preserve">were in the </w:t>
      </w:r>
      <w:r w:rsidRPr="00157FDA">
        <w:rPr>
          <w:rFonts w:ascii="Georgia" w:hAnsi="Georgia"/>
          <w:color w:val="000000"/>
        </w:rPr>
        <w:t>summer months.</w:t>
      </w:r>
      <w:r w:rsidR="0041538C">
        <w:rPr>
          <w:rFonts w:ascii="Georgia" w:hAnsi="Georgia"/>
          <w:color w:val="000000"/>
        </w:rPr>
        <w:t xml:space="preserve"> </w:t>
      </w:r>
      <w:r w:rsidRPr="0041538C">
        <w:rPr>
          <w:rFonts w:ascii="Georgia" w:hAnsi="Georgia"/>
          <w:color w:val="000000"/>
        </w:rPr>
        <w:t>On average the properties were 37 years old at the time of sale (with a mean of 35 very close to that).</w:t>
      </w:r>
      <w:r w:rsidR="0041538C" w:rsidRPr="0041538C">
        <w:rPr>
          <w:rFonts w:ascii="Georgia" w:hAnsi="Georgia"/>
          <w:color w:val="000000"/>
        </w:rPr>
        <w:t xml:space="preserve"> </w:t>
      </w:r>
      <w:r w:rsidRPr="0041538C">
        <w:rPr>
          <w:rFonts w:ascii="Georgia" w:hAnsi="Georgia"/>
          <w:color w:val="000000"/>
        </w:rPr>
        <w:t>The oldest house was 136 years old and we have sales of house that were built in the year of sale.</w:t>
      </w:r>
      <w:r w:rsidR="0041538C" w:rsidRPr="0041538C">
        <w:rPr>
          <w:rFonts w:ascii="Georgia" w:hAnsi="Georgia"/>
          <w:color w:val="000000"/>
        </w:rPr>
        <w:t xml:space="preserve"> I </w:t>
      </w:r>
      <w:r w:rsidRPr="0041538C">
        <w:rPr>
          <w:rFonts w:ascii="Georgia" w:hAnsi="Georgia" w:cs="Helvetica"/>
          <w:color w:val="000000"/>
          <w:shd w:val="clear" w:color="auto" w:fill="FFFFFF"/>
        </w:rPr>
        <w:t>observe</w:t>
      </w:r>
      <w:r w:rsidR="0041538C" w:rsidRPr="0041538C">
        <w:rPr>
          <w:rFonts w:ascii="Georgia" w:hAnsi="Georgia" w:cs="Helvetica"/>
          <w:color w:val="000000"/>
          <w:shd w:val="clear" w:color="auto" w:fill="FFFFFF"/>
        </w:rPr>
        <w:t>d</w:t>
      </w:r>
      <w:r w:rsidRPr="0041538C">
        <w:rPr>
          <w:rFonts w:ascii="Georgia" w:hAnsi="Georgia" w:cs="Helvetica"/>
          <w:color w:val="000000"/>
          <w:shd w:val="clear" w:color="auto" w:fill="FFFFFF"/>
        </w:rPr>
        <w:t xml:space="preserve"> a </w:t>
      </w:r>
      <w:r w:rsidRPr="0041538C">
        <w:rPr>
          <w:rFonts w:ascii="Georgia" w:hAnsi="Georgia" w:cs="Helvetica"/>
          <w:color w:val="000000"/>
          <w:shd w:val="clear" w:color="auto" w:fill="FFFFFF"/>
        </w:rPr>
        <w:lastRenderedPageBreak/>
        <w:t>notable difference for newer houses.</w:t>
      </w:r>
      <w:r w:rsidR="0041538C" w:rsidRPr="0041538C">
        <w:rPr>
          <w:rFonts w:ascii="Georgia" w:hAnsi="Georgia" w:cs="Helvetica"/>
          <w:color w:val="000000"/>
          <w:shd w:val="clear" w:color="auto" w:fill="FFFFFF"/>
        </w:rPr>
        <w:t xml:space="preserve"> </w:t>
      </w:r>
      <w:r w:rsidRPr="0041538C">
        <w:rPr>
          <w:rFonts w:ascii="Georgia" w:hAnsi="Georgia" w:cs="Helvetica"/>
          <w:color w:val="000000"/>
          <w:shd w:val="clear" w:color="auto" w:fill="FFFFFF"/>
        </w:rPr>
        <w:t>E.g. the median of price for houses between 0 and 19 years of age is almost the same now.</w:t>
      </w:r>
      <w:r w:rsidR="0041538C" w:rsidRPr="0041538C">
        <w:rPr>
          <w:rFonts w:ascii="Georgia" w:hAnsi="Georgia" w:cs="Helvetica"/>
          <w:color w:val="000000"/>
          <w:shd w:val="clear" w:color="auto" w:fill="FFFFFF"/>
        </w:rPr>
        <w:t xml:space="preserve"> </w:t>
      </w:r>
    </w:p>
    <w:p w:rsidR="00157FDA" w:rsidRPr="00157FDA" w:rsidRDefault="00157FDA" w:rsidP="00C32D7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Georgia" w:hAnsi="Georgia"/>
          <w:color w:val="000000"/>
        </w:rPr>
      </w:pPr>
      <w:r w:rsidRPr="00157FDA">
        <w:rPr>
          <w:rFonts w:ascii="Georgia" w:hAnsi="Georgia"/>
          <w:color w:val="000000"/>
        </w:rPr>
        <w:t xml:space="preserve">Most of the houses are 1Story/2Story. Some of the houses have </w:t>
      </w:r>
      <w:proofErr w:type="gramStart"/>
      <w:r w:rsidRPr="00157FDA">
        <w:rPr>
          <w:rFonts w:ascii="Georgia" w:hAnsi="Georgia"/>
          <w:color w:val="000000"/>
        </w:rPr>
        <w:t>One</w:t>
      </w:r>
      <w:proofErr w:type="gramEnd"/>
      <w:r w:rsidRPr="00157FDA">
        <w:rPr>
          <w:rFonts w:ascii="Georgia" w:hAnsi="Georgia"/>
          <w:color w:val="000000"/>
        </w:rPr>
        <w:t xml:space="preserve"> and Half story</w:t>
      </w:r>
      <w:r w:rsidR="00C32D7C">
        <w:rPr>
          <w:rFonts w:ascii="Georgia" w:hAnsi="Georgia"/>
          <w:color w:val="000000"/>
        </w:rPr>
        <w:t>. The wide maj</w:t>
      </w:r>
      <w:r w:rsidRPr="00157FDA">
        <w:rPr>
          <w:rFonts w:ascii="Georgia" w:hAnsi="Georgia"/>
          <w:color w:val="000000"/>
        </w:rPr>
        <w:t>ority of properties are Single-family Detached.</w:t>
      </w:r>
      <w:r w:rsidR="00C32D7C">
        <w:rPr>
          <w:rFonts w:ascii="Georgia" w:hAnsi="Georgia"/>
          <w:color w:val="000000"/>
        </w:rPr>
        <w:t xml:space="preserve"> </w:t>
      </w:r>
      <w:r w:rsidRPr="00157FDA">
        <w:rPr>
          <w:rFonts w:ascii="Georgia" w:hAnsi="Georgia"/>
          <w:color w:val="000000"/>
        </w:rPr>
        <w:t>Townhouse End Units (</w:t>
      </w:r>
      <w:proofErr w:type="spellStart"/>
      <w:r w:rsidRPr="00157FDA">
        <w:rPr>
          <w:rFonts w:ascii="Georgia" w:hAnsi="Georgia"/>
          <w:color w:val="000000"/>
        </w:rPr>
        <w:t>TwhnsE</w:t>
      </w:r>
      <w:proofErr w:type="spellEnd"/>
      <w:r w:rsidRPr="00157FDA">
        <w:rPr>
          <w:rFonts w:ascii="Georgia" w:hAnsi="Georgia"/>
          <w:color w:val="000000"/>
        </w:rPr>
        <w:t>) come second pricewise and are more expensive than Insi</w:t>
      </w:r>
      <w:r w:rsidR="00C32D7C">
        <w:rPr>
          <w:rFonts w:ascii="Georgia" w:hAnsi="Georgia"/>
          <w:color w:val="000000"/>
        </w:rPr>
        <w:t>de Units (</w:t>
      </w:r>
      <w:proofErr w:type="spellStart"/>
      <w:r w:rsidR="00C32D7C">
        <w:rPr>
          <w:rFonts w:ascii="Georgia" w:hAnsi="Georgia"/>
          <w:color w:val="000000"/>
        </w:rPr>
        <w:t>Twhns</w:t>
      </w:r>
      <w:proofErr w:type="spellEnd"/>
      <w:r w:rsidR="00C32D7C">
        <w:rPr>
          <w:rFonts w:ascii="Georgia" w:hAnsi="Georgia"/>
          <w:color w:val="000000"/>
        </w:rPr>
        <w:t xml:space="preserve">). </w:t>
      </w:r>
    </w:p>
    <w:p w:rsidR="00C32D7C" w:rsidRDefault="00C32D7C" w:rsidP="00157FDA">
      <w:pPr>
        <w:rPr>
          <w:rFonts w:ascii="Georgia" w:hAnsi="Georgia" w:cs="Helvetica"/>
          <w:color w:val="000000"/>
          <w:sz w:val="24"/>
          <w:szCs w:val="24"/>
          <w:shd w:val="clear" w:color="auto" w:fill="FFFFFF"/>
        </w:rPr>
      </w:pPr>
    </w:p>
    <w:p w:rsidR="00157FDA" w:rsidRPr="00C32D7C" w:rsidRDefault="00157FDA" w:rsidP="00C32D7C">
      <w:pPr>
        <w:pStyle w:val="ListParagraph"/>
        <w:numPr>
          <w:ilvl w:val="0"/>
          <w:numId w:val="1"/>
        </w:numPr>
        <w:rPr>
          <w:rFonts w:ascii="Georgia" w:hAnsi="Georgia" w:cs="Helvetica"/>
          <w:color w:val="000000"/>
          <w:sz w:val="24"/>
          <w:szCs w:val="24"/>
          <w:shd w:val="clear" w:color="auto" w:fill="FFFFFF"/>
        </w:rPr>
      </w:pPr>
      <w:r w:rsidRPr="00C32D7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Most houses have Poured Concrete or Concrete Block as their Foundation.</w:t>
      </w:r>
      <w:r w:rsidRPr="00C32D7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 </w:t>
      </w:r>
      <w:r w:rsidRPr="00C32D7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Poured Concrete has higher values of Sale Prices.</w:t>
      </w:r>
      <w:r w:rsidR="00C32D7C" w:rsidRPr="00C32D7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 </w:t>
      </w:r>
      <w:r w:rsidRPr="00C32D7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Most of the houses are Inside Lot type followed by Corner plot.</w:t>
      </w:r>
    </w:p>
    <w:p w:rsidR="00157FDA" w:rsidRPr="00157FDA" w:rsidRDefault="00157FDA" w:rsidP="00C32D7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Georgia" w:hAnsi="Georgia"/>
          <w:color w:val="000000"/>
        </w:rPr>
      </w:pPr>
      <w:r w:rsidRPr="00157FDA">
        <w:rPr>
          <w:rFonts w:ascii="Georgia" w:hAnsi="Georgia"/>
          <w:color w:val="000000"/>
        </w:rPr>
        <w:t>More than 50% of the houses have average (rating of 5) overall condition of the house.</w:t>
      </w:r>
      <w:r w:rsidR="00C32D7C">
        <w:rPr>
          <w:rFonts w:ascii="Georgia" w:hAnsi="Georgia"/>
          <w:color w:val="000000"/>
        </w:rPr>
        <w:t xml:space="preserve"> </w:t>
      </w:r>
      <w:r w:rsidRPr="00157FDA">
        <w:rPr>
          <w:rFonts w:ascii="Georgia" w:hAnsi="Georgia"/>
          <w:color w:val="000000"/>
        </w:rPr>
        <w:t>There is no house with a rating of 10.</w:t>
      </w:r>
      <w:r w:rsidR="00C32D7C">
        <w:rPr>
          <w:rFonts w:ascii="Georgia" w:hAnsi="Georgia"/>
          <w:color w:val="000000"/>
        </w:rPr>
        <w:t xml:space="preserve"> </w:t>
      </w:r>
      <w:r w:rsidRPr="00157FDA">
        <w:rPr>
          <w:rFonts w:ascii="Georgia" w:hAnsi="Georgia"/>
          <w:color w:val="000000"/>
        </w:rPr>
        <w:t>Very few have a rating of 9.</w:t>
      </w:r>
      <w:r w:rsidR="00C32D7C">
        <w:rPr>
          <w:rFonts w:ascii="Georgia" w:hAnsi="Georgia"/>
          <w:color w:val="000000"/>
        </w:rPr>
        <w:t xml:space="preserve"> </w:t>
      </w:r>
      <w:proofErr w:type="spellStart"/>
      <w:r w:rsidRPr="00157FDA">
        <w:rPr>
          <w:rFonts w:ascii="Georgia" w:hAnsi="Georgia"/>
          <w:color w:val="000000"/>
        </w:rPr>
        <w:t>OverallCond</w:t>
      </w:r>
      <w:proofErr w:type="spellEnd"/>
      <w:r w:rsidRPr="00157FDA">
        <w:rPr>
          <w:rFonts w:ascii="Georgia" w:hAnsi="Georgia"/>
          <w:color w:val="000000"/>
        </w:rPr>
        <w:t xml:space="preserve"> does not have the same </w:t>
      </w:r>
      <w:r w:rsidR="00C32D7C" w:rsidRPr="00157FDA">
        <w:rPr>
          <w:rFonts w:ascii="Georgia" w:hAnsi="Georgia"/>
          <w:color w:val="000000"/>
        </w:rPr>
        <w:t>effect</w:t>
      </w:r>
      <w:r w:rsidRPr="00157FDA">
        <w:rPr>
          <w:rFonts w:ascii="Georgia" w:hAnsi="Georgia"/>
          <w:color w:val="000000"/>
        </w:rPr>
        <w:t xml:space="preserve"> as that of </w:t>
      </w:r>
      <w:proofErr w:type="spellStart"/>
      <w:r w:rsidRPr="00157FDA">
        <w:rPr>
          <w:rFonts w:ascii="Georgia" w:hAnsi="Georgia"/>
          <w:color w:val="000000"/>
        </w:rPr>
        <w:t>OverallQual</w:t>
      </w:r>
      <w:proofErr w:type="spellEnd"/>
      <w:r w:rsidRPr="00157FDA">
        <w:rPr>
          <w:rFonts w:ascii="Georgia" w:hAnsi="Georgia"/>
          <w:color w:val="000000"/>
        </w:rPr>
        <w:t xml:space="preserve"> towards </w:t>
      </w:r>
      <w:proofErr w:type="spellStart"/>
      <w:r w:rsidRPr="00157FDA">
        <w:rPr>
          <w:rFonts w:ascii="Georgia" w:hAnsi="Georgia"/>
          <w:color w:val="000000"/>
        </w:rPr>
        <w:t>SalePrice</w:t>
      </w:r>
      <w:proofErr w:type="spellEnd"/>
      <w:r w:rsidRPr="00157FDA">
        <w:rPr>
          <w:rFonts w:ascii="Georgia" w:hAnsi="Georgia"/>
          <w:color w:val="000000"/>
        </w:rPr>
        <w:t xml:space="preserve"> variable.</w:t>
      </w:r>
    </w:p>
    <w:p w:rsidR="00C32D7C" w:rsidRDefault="00C32D7C" w:rsidP="00157FDA">
      <w:pPr>
        <w:rPr>
          <w:rFonts w:ascii="Georgia" w:hAnsi="Georgia" w:cs="Helvetica"/>
          <w:color w:val="000000"/>
          <w:sz w:val="24"/>
          <w:szCs w:val="24"/>
          <w:shd w:val="clear" w:color="auto" w:fill="FFFFFF"/>
        </w:rPr>
      </w:pPr>
    </w:p>
    <w:p w:rsidR="00157FDA" w:rsidRPr="00C32D7C" w:rsidRDefault="00157FDA" w:rsidP="00C32D7C">
      <w:pPr>
        <w:pStyle w:val="ListParagraph"/>
        <w:numPr>
          <w:ilvl w:val="0"/>
          <w:numId w:val="1"/>
        </w:numPr>
        <w:rPr>
          <w:rFonts w:ascii="Georgia" w:hAnsi="Georgia" w:cs="Helvetica"/>
          <w:color w:val="000000"/>
          <w:sz w:val="24"/>
          <w:szCs w:val="24"/>
          <w:shd w:val="clear" w:color="auto" w:fill="FFFFFF"/>
        </w:rPr>
      </w:pPr>
      <w:r w:rsidRPr="00C32D7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Most of the houses have Gable type of roof followed by Hip type.</w:t>
      </w:r>
      <w:r w:rsidRPr="00C32D7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 </w:t>
      </w:r>
      <w:r w:rsidRPr="00C32D7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Houses with Gable type of roof also have the highest sale price. This tells us that there is a relationship between roof type and sale price</w:t>
      </w:r>
      <w:r w:rsidRPr="00C32D7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.</w:t>
      </w:r>
    </w:p>
    <w:p w:rsidR="00157FDA" w:rsidRPr="00C32D7C" w:rsidRDefault="00157FDA" w:rsidP="00C32D7C">
      <w:pPr>
        <w:pStyle w:val="ListParagraph"/>
        <w:numPr>
          <w:ilvl w:val="0"/>
          <w:numId w:val="1"/>
        </w:numPr>
        <w:rPr>
          <w:rFonts w:ascii="Georgia" w:hAnsi="Georgia" w:cs="Helvetica"/>
          <w:color w:val="000000"/>
          <w:sz w:val="24"/>
          <w:szCs w:val="24"/>
          <w:shd w:val="clear" w:color="auto" w:fill="FFFFFF"/>
        </w:rPr>
      </w:pPr>
      <w:r w:rsidRPr="00C32D7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Most of the houses have Average / Typical external quality of the </w:t>
      </w:r>
      <w:r w:rsidR="00C32D7C" w:rsidRPr="00C32D7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house;</w:t>
      </w:r>
      <w:r w:rsidRPr="00C32D7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 this is followed by houses that are rated </w:t>
      </w:r>
      <w:proofErr w:type="gramStart"/>
      <w:r w:rsidRPr="00C32D7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Good</w:t>
      </w:r>
      <w:proofErr w:type="gramEnd"/>
      <w:r w:rsidRPr="00C32D7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. No Missing values here.</w:t>
      </w:r>
      <w:r w:rsidRPr="00C32D7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 </w:t>
      </w:r>
      <w:r w:rsidRPr="00C32D7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The </w:t>
      </w:r>
      <w:r w:rsidR="00C32D7C" w:rsidRPr="00C32D7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prices</w:t>
      </w:r>
      <w:r w:rsidRPr="00C32D7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 of houses that have </w:t>
      </w:r>
      <w:r w:rsidR="00C32D7C" w:rsidRPr="00C32D7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excellent</w:t>
      </w:r>
      <w:r w:rsidRPr="00C32D7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 xml:space="preserve"> external quality rating are much higher as compared to others.</w:t>
      </w:r>
    </w:p>
    <w:p w:rsidR="00157FDA" w:rsidRPr="00C32D7C" w:rsidRDefault="00157FDA" w:rsidP="00C32D7C">
      <w:pPr>
        <w:pStyle w:val="ListParagraph"/>
        <w:numPr>
          <w:ilvl w:val="0"/>
          <w:numId w:val="1"/>
        </w:numPr>
        <w:rPr>
          <w:rFonts w:ascii="Georgia" w:hAnsi="Georgia" w:cs="Helvetica"/>
          <w:color w:val="000000"/>
          <w:sz w:val="24"/>
          <w:szCs w:val="24"/>
          <w:shd w:val="clear" w:color="auto" w:fill="FFFFFF"/>
        </w:rPr>
      </w:pPr>
      <w:r w:rsidRPr="00C32D7C">
        <w:rPr>
          <w:rFonts w:ascii="Georgia" w:hAnsi="Georgia" w:cs="Helvetica"/>
          <w:color w:val="000000"/>
          <w:sz w:val="24"/>
          <w:szCs w:val="24"/>
          <w:shd w:val="clear" w:color="auto" w:fill="FFFFFF"/>
        </w:rPr>
        <w:t>Most of the houses have either Typical or Good condition of the material on the exterior.</w:t>
      </w:r>
    </w:p>
    <w:sectPr w:rsidR="00157FDA" w:rsidRPr="00C32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36C09"/>
    <w:multiLevelType w:val="hybridMultilevel"/>
    <w:tmpl w:val="949A4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FDA"/>
    <w:rsid w:val="00157FDA"/>
    <w:rsid w:val="0041538C"/>
    <w:rsid w:val="008814C5"/>
    <w:rsid w:val="00C32D7C"/>
    <w:rsid w:val="00C6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7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4153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7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415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7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kwentua</dc:creator>
  <cp:lastModifiedBy>kwentua</cp:lastModifiedBy>
  <cp:revision>2</cp:revision>
  <dcterms:created xsi:type="dcterms:W3CDTF">2020-03-16T16:26:00Z</dcterms:created>
  <dcterms:modified xsi:type="dcterms:W3CDTF">2020-03-16T16:55:00Z</dcterms:modified>
</cp:coreProperties>
</file>